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240"/>
        <w:tblW w:w="10314" w:type="dxa"/>
        <w:tblInd w:w="0" w:type="dxa"/>
        <w:tblLook w:val="04A0"/>
      </w:tblPr>
      <w:tblGrid>
        <w:gridCol w:w="2303"/>
        <w:gridCol w:w="2303"/>
        <w:gridCol w:w="2303"/>
        <w:gridCol w:w="3405"/>
      </w:tblGrid>
      <w:tr w:rsidR="00CA3230" w:rsidRPr="002F6AA1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57250" cy="514350"/>
                  <wp:effectExtent l="19050" t="0" r="0" b="0"/>
                  <wp:docPr id="159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They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2F6AA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play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Pr="002F6AA1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2F6AA1">
              <w:rPr>
                <w:rFonts w:ascii="Arial" w:hAnsi="Arial" w:cs="Arial"/>
                <w:sz w:val="44"/>
                <w:szCs w:val="44"/>
                <w:lang w:val="en-US"/>
              </w:rPr>
              <w:t>to music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28675" cy="523875"/>
                  <wp:effectExtent l="19050" t="0" r="9525" b="0"/>
                  <wp:docPr id="159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2F6AA1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2F6AA1">
              <w:rPr>
                <w:rFonts w:ascii="Arial" w:hAnsi="Arial" w:cs="Arial"/>
                <w:sz w:val="44"/>
                <w:szCs w:val="44"/>
              </w:rPr>
              <w:t>They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gets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up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CA323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coke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28675" cy="485775"/>
                  <wp:effectExtent l="19050" t="0" r="9525" b="0"/>
                  <wp:docPr id="159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He </w:t>
            </w:r>
            <w:r w:rsidR="00CA3230">
              <w:rPr>
                <w:rFonts w:ascii="Arial" w:hAnsi="Arial" w:cs="Arial"/>
                <w:sz w:val="44"/>
                <w:szCs w:val="44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CA323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go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F6AA1">
              <w:rPr>
                <w:rFonts w:ascii="Arial" w:hAnsi="Arial" w:cs="Arial"/>
                <w:sz w:val="44"/>
                <w:szCs w:val="44"/>
                <w:lang w:val="en-US"/>
              </w:rPr>
              <w:t>to the cinema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38150" cy="438150"/>
                  <wp:effectExtent l="19050" t="0" r="0" b="0"/>
                  <wp:docPr id="160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They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drink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0B4D65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a book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19150" cy="457200"/>
                  <wp:effectExtent l="19050" t="0" r="0" b="0"/>
                  <wp:docPr id="160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listen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games</w:t>
            </w:r>
            <w:proofErr w:type="spellEnd"/>
          </w:p>
        </w:tc>
      </w:tr>
      <w:tr w:rsidR="00CA3230" w:rsidRPr="002F6AA1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90575" cy="466725"/>
                  <wp:effectExtent l="19050" t="0" r="9525" b="0"/>
                  <wp:docPr id="160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They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swims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Pr="002F6AA1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2F6AA1">
              <w:rPr>
                <w:rFonts w:ascii="Arial" w:hAnsi="Arial" w:cs="Arial"/>
                <w:sz w:val="44"/>
                <w:szCs w:val="44"/>
                <w:lang w:val="en-US"/>
              </w:rPr>
              <w:t>her homework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71475" cy="485775"/>
                  <wp:effectExtent l="19050" t="0" r="9525" b="0"/>
                  <wp:docPr id="1603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2F6AA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They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="000B4D65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CA3230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0B4D6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plays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tennis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90575" cy="485775"/>
                  <wp:effectExtent l="19050" t="0" r="9525" b="0"/>
                  <wp:docPr id="1604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She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go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football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47725" cy="485775"/>
                  <wp:effectExtent l="19050" t="0" r="9525" b="0"/>
                  <wp:docPr id="160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0B4D65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She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eats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2F6AA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disco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81050" cy="428625"/>
                  <wp:effectExtent l="19050" t="0" r="0" b="0"/>
                  <wp:docPr id="1606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listens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F6AA1">
              <w:rPr>
                <w:rFonts w:ascii="Arial" w:hAnsi="Arial" w:cs="Arial"/>
                <w:sz w:val="44"/>
                <w:szCs w:val="44"/>
                <w:lang w:val="en-US"/>
              </w:rPr>
              <w:t>at seven o’clock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47725" cy="409575"/>
                  <wp:effectExtent l="19050" t="0" r="9525" b="0"/>
                  <wp:docPr id="1607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0B4D65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eat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TV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09625" cy="485775"/>
                  <wp:effectExtent l="19050" t="0" r="9525" b="0"/>
                  <wp:docPr id="1608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They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0B4D65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CA3230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dances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F6AA1">
              <w:rPr>
                <w:rFonts w:ascii="Arial" w:hAnsi="Arial" w:cs="Arial"/>
                <w:sz w:val="44"/>
                <w:szCs w:val="44"/>
                <w:lang w:val="en-US"/>
              </w:rPr>
              <w:t>in the pool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71525" cy="581025"/>
                  <wp:effectExtent l="19050" t="0" r="9525" b="0"/>
                  <wp:docPr id="1609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0B4D6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2F6AA1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2F6AA1">
              <w:rPr>
                <w:rFonts w:ascii="Arial" w:hAnsi="Arial" w:cs="Arial"/>
                <w:sz w:val="44"/>
                <w:szCs w:val="44"/>
              </w:rPr>
              <w:t>She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plays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fish</w:t>
            </w:r>
            <w:proofErr w:type="spellEnd"/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514350" cy="638175"/>
                  <wp:effectExtent l="19050" t="0" r="0" b="0"/>
                  <wp:docPr id="161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2F6AA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They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read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school</w:t>
            </w:r>
            <w:proofErr w:type="spellEnd"/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09625" cy="352425"/>
                  <wp:effectExtent l="19050" t="0" r="9525" b="0"/>
                  <wp:docPr id="1611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does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paper</w:t>
            </w:r>
            <w:proofErr w:type="spellEnd"/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09625" cy="495300"/>
                  <wp:effectExtent l="19050" t="0" r="9525" b="0"/>
                  <wp:docPr id="1612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She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reads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cheese</w:t>
            </w:r>
            <w:proofErr w:type="spellEnd"/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47725" cy="476250"/>
                  <wp:effectExtent l="19050" t="0" r="9525" b="0"/>
                  <wp:docPr id="1613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0B4D65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2F6AA1">
              <w:rPr>
                <w:rFonts w:ascii="Arial" w:hAnsi="Arial" w:cs="Arial"/>
                <w:sz w:val="44"/>
                <w:szCs w:val="44"/>
              </w:rPr>
              <w:t xml:space="preserve"> He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0B4D65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watches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0B4D6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to music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00050" cy="581025"/>
                  <wp:effectExtent l="19050" t="0" r="0" b="0"/>
                  <wp:docPr id="1614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0B4D6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She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eats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home</w:t>
            </w:r>
          </w:p>
        </w:tc>
      </w:tr>
      <w:tr w:rsidR="00CA3230" w:rsidTr="00CA3230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CA3230" w:rsidP="001875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47725" cy="485775"/>
                  <wp:effectExtent l="19050" t="0" r="9525" b="0"/>
                  <wp:docPr id="1615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The cat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goes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230" w:rsidRDefault="002F6AA1" w:rsidP="001875B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gramStart"/>
            <w:r>
              <w:rPr>
                <w:rFonts w:ascii="Arial" w:hAnsi="Arial" w:cs="Arial"/>
                <w:sz w:val="44"/>
                <w:szCs w:val="44"/>
              </w:rPr>
              <w:t>a</w:t>
            </w:r>
            <w:proofErr w:type="gramEnd"/>
            <w:r>
              <w:rPr>
                <w:rFonts w:ascii="Arial" w:hAnsi="Arial" w:cs="Arial"/>
                <w:sz w:val="44"/>
                <w:szCs w:val="44"/>
              </w:rPr>
              <w:t xml:space="preserve"> sandwich</w:t>
            </w:r>
          </w:p>
        </w:tc>
      </w:tr>
    </w:tbl>
    <w:p w:rsidR="001D4F01" w:rsidRDefault="001D4F01"/>
    <w:p w:rsidR="000B4D65" w:rsidRDefault="000B4D65"/>
    <w:p w:rsidR="002F6AA1" w:rsidRP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 w:rsidRPr="002F6AA1">
        <w:rPr>
          <w:rFonts w:ascii="Arial" w:hAnsi="Arial" w:cs="Arial"/>
          <w:sz w:val="44"/>
          <w:szCs w:val="44"/>
          <w:lang w:val="en-US"/>
        </w:rPr>
        <w:lastRenderedPageBreak/>
        <w:t xml:space="preserve">What do they do </w:t>
      </w:r>
      <w:r>
        <w:rPr>
          <w:rFonts w:ascii="Arial" w:hAnsi="Arial" w:cs="Arial"/>
          <w:sz w:val="44"/>
          <w:szCs w:val="44"/>
          <w:lang w:val="en-US"/>
        </w:rPr>
        <w:t>every</w:t>
      </w:r>
      <w:r w:rsidRPr="002F6AA1">
        <w:rPr>
          <w:rFonts w:ascii="Arial" w:hAnsi="Arial" w:cs="Arial"/>
          <w:sz w:val="44"/>
          <w:szCs w:val="44"/>
          <w:lang w:val="en-US"/>
        </w:rPr>
        <w:t xml:space="preserve">day? </w:t>
      </w:r>
    </w:p>
    <w:p w:rsidR="002F6AA1" w:rsidRPr="002F6AA1" w:rsidRDefault="002F6AA1" w:rsidP="000B4D65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2F6AA1">
        <w:rPr>
          <w:rFonts w:ascii="Arial" w:hAnsi="Arial" w:cs="Arial"/>
          <w:sz w:val="28"/>
          <w:szCs w:val="28"/>
        </w:rPr>
        <w:t>Build</w:t>
      </w:r>
      <w:proofErr w:type="spellEnd"/>
      <w:r w:rsidRPr="002F6AA1">
        <w:rPr>
          <w:rFonts w:ascii="Arial" w:hAnsi="Arial" w:cs="Arial"/>
          <w:sz w:val="28"/>
          <w:szCs w:val="28"/>
        </w:rPr>
        <w:t xml:space="preserve"> sentences</w:t>
      </w:r>
      <w:r>
        <w:rPr>
          <w:rFonts w:ascii="Arial" w:hAnsi="Arial" w:cs="Arial"/>
          <w:sz w:val="28"/>
          <w:szCs w:val="28"/>
        </w:rPr>
        <w:t> !</w:t>
      </w:r>
    </w:p>
    <w:p w:rsidR="000B4D65" w:rsidRDefault="000B4D65" w:rsidP="000B4D6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Follow</w:t>
      </w:r>
      <w:proofErr w:type="spellEnd"/>
      <w:r>
        <w:rPr>
          <w:rFonts w:ascii="Arial" w:hAnsi="Arial" w:cs="Arial"/>
          <w:sz w:val="28"/>
          <w:szCs w:val="28"/>
        </w:rPr>
        <w:t xml:space="preserve"> the </w:t>
      </w:r>
      <w:proofErr w:type="spellStart"/>
      <w:r>
        <w:rPr>
          <w:rFonts w:ascii="Arial" w:hAnsi="Arial" w:cs="Arial"/>
          <w:sz w:val="28"/>
          <w:szCs w:val="28"/>
        </w:rPr>
        <w:t>example</w:t>
      </w:r>
      <w:proofErr w:type="spellEnd"/>
      <w:r>
        <w:rPr>
          <w:rFonts w:ascii="Arial" w:hAnsi="Arial" w:cs="Arial"/>
          <w:sz w:val="28"/>
          <w:szCs w:val="28"/>
        </w:rPr>
        <w:t> :</w:t>
      </w:r>
    </w:p>
    <w:tbl>
      <w:tblPr>
        <w:tblStyle w:val="Grilledutableau"/>
        <w:tblW w:w="0" w:type="auto"/>
        <w:tblInd w:w="0" w:type="dxa"/>
        <w:tblLook w:val="04A0"/>
      </w:tblPr>
      <w:tblGrid>
        <w:gridCol w:w="2303"/>
        <w:gridCol w:w="2303"/>
        <w:gridCol w:w="2303"/>
        <w:gridCol w:w="2303"/>
      </w:tblGrid>
      <w:tr w:rsidR="000B4D65" w:rsidTr="000B4D65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D65" w:rsidRDefault="000B4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47725" cy="495300"/>
                  <wp:effectExtent l="19050" t="0" r="9525" b="0"/>
                  <wp:docPr id="233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D65" w:rsidRDefault="000B4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They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D65" w:rsidRDefault="000B4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watch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D65" w:rsidRDefault="000B4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4"/>
                <w:szCs w:val="44"/>
              </w:rPr>
              <w:t>tv</w:t>
            </w:r>
          </w:p>
        </w:tc>
      </w:tr>
    </w:tbl>
    <w:p w:rsidR="000B4D65" w:rsidRDefault="000B4D65" w:rsidP="000B4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Use </w:t>
      </w:r>
      <w:proofErr w:type="spellStart"/>
      <w:r>
        <w:rPr>
          <w:rFonts w:ascii="Arial" w:hAnsi="Arial" w:cs="Arial"/>
          <w:sz w:val="28"/>
          <w:szCs w:val="28"/>
        </w:rPr>
        <w:t>your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B4D65">
        <w:rPr>
          <w:rFonts w:ascii="Arial" w:hAnsi="Arial" w:cs="Arial"/>
          <w:sz w:val="28"/>
          <w:szCs w:val="28"/>
        </w:rPr>
        <w:drawing>
          <wp:inline distT="0" distB="0" distL="0" distR="0">
            <wp:extent cx="293297" cy="328695"/>
            <wp:effectExtent l="0" t="0" r="0" b="0"/>
            <wp:docPr id="20" name="Image 2" descr="C:\Users\marie\AppData\Local\Microsoft\Windows\Temporary Internet Files\Content.IE5\Y1ZB50GS\MCj0325662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AppData\Local\Microsoft\Windows\Temporary Internet Files\Content.IE5\Y1ZB50GS\MCj03256620000[1].wm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 rot="8622204">
                      <a:off x="0" y="0"/>
                      <a:ext cx="293297" cy="3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</w:rPr>
        <w:t>your</w:t>
      </w:r>
      <w:proofErr w:type="spellEnd"/>
      <w:r w:rsidRPr="000B4D65">
        <w:rPr>
          <w:rFonts w:ascii="Arial" w:hAnsi="Arial" w:cs="Arial"/>
          <w:sz w:val="28"/>
          <w:szCs w:val="28"/>
        </w:rPr>
        <w:drawing>
          <wp:inline distT="0" distB="0" distL="0" distR="0">
            <wp:extent cx="252891" cy="247650"/>
            <wp:effectExtent l="19050" t="0" r="0" b="0"/>
            <wp:docPr id="21" name="Image 5" descr="C:\Users\marie\AppData\Local\Microsoft\Windows\Temporary Internet Files\Content.IE5\IXY1L105\MCj0325672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\AppData\Local\Microsoft\Windows\Temporary Internet Files\Content.IE5\IXY1L105\MCj03256720000[1].wm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91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D65" w:rsidRDefault="000B4D65" w:rsidP="000B4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Stick </w:t>
      </w:r>
      <w:proofErr w:type="spellStart"/>
      <w:r>
        <w:rPr>
          <w:rFonts w:ascii="Arial" w:hAnsi="Arial" w:cs="Arial"/>
          <w:sz w:val="28"/>
          <w:szCs w:val="28"/>
        </w:rPr>
        <w:t>your</w:t>
      </w:r>
      <w:proofErr w:type="spellEnd"/>
      <w:r>
        <w:rPr>
          <w:rFonts w:ascii="Arial" w:hAnsi="Arial" w:cs="Arial"/>
          <w:sz w:val="28"/>
          <w:szCs w:val="28"/>
        </w:rPr>
        <w:t xml:space="preserve"> sentences </w:t>
      </w:r>
      <w:proofErr w:type="spellStart"/>
      <w:r>
        <w:rPr>
          <w:rFonts w:ascii="Arial" w:hAnsi="Arial" w:cs="Arial"/>
          <w:sz w:val="28"/>
          <w:szCs w:val="28"/>
        </w:rPr>
        <w:t>here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B4D65">
        <w:rPr>
          <w:rFonts w:ascii="Arial" w:hAnsi="Arial" w:cs="Arial"/>
          <w:sz w:val="28"/>
          <w:szCs w:val="28"/>
        </w:rPr>
        <w:drawing>
          <wp:inline distT="0" distB="0" distL="0" distR="0">
            <wp:extent cx="251353" cy="237665"/>
            <wp:effectExtent l="38100" t="19050" r="0" b="0"/>
            <wp:docPr id="22" name="Image 7" descr="C:\Users\marie\AppData\Local\Microsoft\Windows\Temporary Internet Files\Content.IE5\IXY1L105\MCj0424748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\AppData\Local\Microsoft\Windows\Temporary Internet Files\Content.IE5\IXY1L105\MCj04247480000[1].wm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17769738">
                      <a:off x="0" y="0"/>
                      <a:ext cx="251353" cy="2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F6AA1" w:rsidRPr="000B4D65" w:rsidRDefault="002F6AA1" w:rsidP="002F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sectPr w:rsidR="002F6AA1" w:rsidRPr="000B4D65" w:rsidSect="00CA323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30"/>
    <w:rsid w:val="00016346"/>
    <w:rsid w:val="000566BF"/>
    <w:rsid w:val="000B4D65"/>
    <w:rsid w:val="001D4F01"/>
    <w:rsid w:val="002A5877"/>
    <w:rsid w:val="002F6AA1"/>
    <w:rsid w:val="004C1564"/>
    <w:rsid w:val="00522104"/>
    <w:rsid w:val="00562B3A"/>
    <w:rsid w:val="00A56B5D"/>
    <w:rsid w:val="00C25A7D"/>
    <w:rsid w:val="00CA3230"/>
    <w:rsid w:val="00E25CB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3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wm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cp:lastPrinted>2008-11-23T17:41:00Z</cp:lastPrinted>
  <dcterms:created xsi:type="dcterms:W3CDTF">2008-11-23T17:10:00Z</dcterms:created>
  <dcterms:modified xsi:type="dcterms:W3CDTF">2008-11-23T17:42:00Z</dcterms:modified>
</cp:coreProperties>
</file>