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1773" w:rsidRDefault="00D24EAD" w:rsidP="00D24EAD">
      <w:pPr>
        <w:jc w:val="center"/>
        <w:rPr>
          <w:rFonts w:ascii="Tahoma" w:hAnsi="Tahoma" w:cs="Tahoma"/>
          <w:u w:val="single"/>
        </w:rPr>
      </w:pPr>
      <w:r w:rsidRPr="00D24EAD">
        <w:rPr>
          <w:rFonts w:ascii="Tahoma" w:hAnsi="Tahoma" w:cs="Tahoma"/>
          <w:u w:val="single"/>
        </w:rPr>
        <w:t>Fiche de préparation</w:t>
      </w:r>
    </w:p>
    <w:p w:rsidR="00D24EAD" w:rsidRDefault="00D24EAD" w:rsidP="00D24EAD">
      <w:pPr>
        <w:rPr>
          <w:rFonts w:ascii="Tahoma" w:hAnsi="Tahoma" w:cs="Tahoma"/>
          <w:u w:val="single"/>
        </w:rPr>
      </w:pPr>
    </w:p>
    <w:p w:rsidR="005074E3" w:rsidRDefault="009C1A89" w:rsidP="00D24EAD">
      <w:pPr>
        <w:rPr>
          <w:rFonts w:ascii="Tahoma" w:hAnsi="Tahoma" w:cs="Tahoma"/>
        </w:rPr>
      </w:pPr>
      <w:r>
        <w:rPr>
          <w:rFonts w:ascii="Tahoma" w:hAnsi="Tahoma" w:cs="Tahoma"/>
        </w:rPr>
        <w:t xml:space="preserve">Marie </w:t>
      </w:r>
      <w:proofErr w:type="spellStart"/>
      <w:r>
        <w:rPr>
          <w:rFonts w:ascii="Tahoma" w:hAnsi="Tahoma" w:cs="Tahoma"/>
        </w:rPr>
        <w:t>Henrist</w:t>
      </w:r>
      <w:proofErr w:type="spellEnd"/>
      <w:r>
        <w:rPr>
          <w:rFonts w:ascii="Tahoma" w:hAnsi="Tahoma" w:cs="Tahoma"/>
        </w:rPr>
        <w:t xml:space="preserve"> </w:t>
      </w:r>
    </w:p>
    <w:p w:rsidR="009C1A89" w:rsidRPr="009C1A89" w:rsidRDefault="005074E3" w:rsidP="00D24EAD">
      <w:pPr>
        <w:rPr>
          <w:rFonts w:ascii="Tahoma" w:hAnsi="Tahoma" w:cs="Tahoma"/>
        </w:rPr>
      </w:pPr>
      <w:r w:rsidRPr="009C1A89">
        <w:rPr>
          <w:rFonts w:ascii="Tahoma" w:hAnsi="Tahoma" w:cs="Tahoma"/>
        </w:rPr>
        <w:t xml:space="preserve"> </w:t>
      </w:r>
    </w:p>
    <w:p w:rsidR="006E0286" w:rsidRPr="00EA2125" w:rsidRDefault="00C50A86" w:rsidP="00D24EAD">
      <w:pPr>
        <w:rPr>
          <w:rFonts w:ascii="Tahoma" w:hAnsi="Tahoma" w:cs="Tahoma"/>
          <w:szCs w:val="24"/>
          <w:u w:val="single"/>
        </w:rPr>
      </w:pPr>
      <w:r w:rsidRPr="00EA2125">
        <w:rPr>
          <w:rFonts w:ascii="Tahoma" w:hAnsi="Tahoma" w:cs="Tahoma"/>
          <w:szCs w:val="24"/>
        </w:rPr>
        <w:t>Cet</w:t>
      </w:r>
      <w:r w:rsidR="007331C7" w:rsidRPr="00EA2125">
        <w:rPr>
          <w:rFonts w:ascii="Tahoma" w:hAnsi="Tahoma" w:cs="Tahoma"/>
          <w:szCs w:val="24"/>
        </w:rPr>
        <w:t xml:space="preserve">te activité est à réaliser en </w:t>
      </w:r>
      <w:r w:rsidR="007331C7" w:rsidRPr="00EA2125">
        <w:rPr>
          <w:rFonts w:ascii="Tahoma" w:hAnsi="Tahoma" w:cs="Tahoma"/>
          <w:szCs w:val="24"/>
          <w:u w:val="single"/>
        </w:rPr>
        <w:t xml:space="preserve">langue maternelle-apprentissage de la lecture. </w:t>
      </w:r>
    </w:p>
    <w:p w:rsidR="00EA2125" w:rsidRPr="00EA2125" w:rsidRDefault="007331C7" w:rsidP="00EA2125">
      <w:pPr>
        <w:autoSpaceDE w:val="0"/>
        <w:autoSpaceDN w:val="0"/>
        <w:adjustRightInd w:val="0"/>
        <w:rPr>
          <w:rFonts w:ascii="Tahoma" w:hAnsi="Tahoma" w:cs="Tahoma"/>
          <w:szCs w:val="24"/>
        </w:rPr>
      </w:pPr>
      <w:r w:rsidRPr="00EA2125">
        <w:rPr>
          <w:rFonts w:ascii="Tahoma" w:hAnsi="Tahoma" w:cs="Tahoma"/>
          <w:szCs w:val="24"/>
        </w:rPr>
        <w:t xml:space="preserve">Elle portera sur </w:t>
      </w:r>
      <w:r w:rsidR="00DB6741" w:rsidRPr="00EA2125">
        <w:rPr>
          <w:rFonts w:ascii="Tahoma" w:hAnsi="Tahoma" w:cs="Tahoma"/>
          <w:szCs w:val="24"/>
          <w:u w:val="single"/>
        </w:rPr>
        <w:t>l’éve</w:t>
      </w:r>
      <w:r w:rsidR="00EA2125" w:rsidRPr="00EA2125">
        <w:rPr>
          <w:rFonts w:ascii="Tahoma" w:hAnsi="Tahoma" w:cs="Tahoma"/>
          <w:szCs w:val="24"/>
          <w:u w:val="single"/>
        </w:rPr>
        <w:t>il de la conscience syllabique</w:t>
      </w:r>
      <w:r w:rsidR="00EA2125" w:rsidRPr="006E0286">
        <w:rPr>
          <w:rFonts w:ascii="Tahoma" w:hAnsi="Tahoma" w:cs="Tahoma"/>
          <w:szCs w:val="24"/>
        </w:rPr>
        <w:t xml:space="preserve"> (</w:t>
      </w:r>
      <w:r w:rsidR="006E0286" w:rsidRPr="006E0286">
        <w:rPr>
          <w:rFonts w:ascii="Tahoma" w:hAnsi="Tahoma" w:cs="Tahoma"/>
          <w:szCs w:val="24"/>
        </w:rPr>
        <w:t>A</w:t>
      </w:r>
      <w:r w:rsidR="00EA2125" w:rsidRPr="006E0286">
        <w:rPr>
          <w:rFonts w:ascii="Tahoma" w:hAnsi="Tahoma" w:cs="Tahoma"/>
          <w:szCs w:val="24"/>
        </w:rPr>
        <w:t xml:space="preserve">mener </w:t>
      </w:r>
      <w:r w:rsidR="00EA2125" w:rsidRPr="00EA2125">
        <w:rPr>
          <w:rFonts w:ascii="Tahoma" w:hAnsi="Tahoma" w:cs="Tahoma"/>
          <w:szCs w:val="24"/>
        </w:rPr>
        <w:t>les enfants à prendre</w:t>
      </w:r>
    </w:p>
    <w:p w:rsidR="00C50A86" w:rsidRPr="00EA2125" w:rsidRDefault="00EA2125" w:rsidP="00EA2125">
      <w:pPr>
        <w:rPr>
          <w:rFonts w:ascii="Tahoma" w:hAnsi="Tahoma" w:cs="Tahoma"/>
          <w:szCs w:val="24"/>
          <w:u w:val="single"/>
        </w:rPr>
      </w:pPr>
      <w:proofErr w:type="gramStart"/>
      <w:r w:rsidRPr="00EA2125">
        <w:rPr>
          <w:rFonts w:ascii="Tahoma" w:hAnsi="Tahoma" w:cs="Tahoma"/>
          <w:szCs w:val="24"/>
        </w:rPr>
        <w:t>conscience</w:t>
      </w:r>
      <w:proofErr w:type="gramEnd"/>
      <w:r w:rsidRPr="00EA2125">
        <w:rPr>
          <w:rFonts w:ascii="Tahoma" w:hAnsi="Tahoma" w:cs="Tahoma"/>
          <w:szCs w:val="24"/>
        </w:rPr>
        <w:t xml:space="preserve"> que les mots sont formés de syllabes.)</w:t>
      </w:r>
    </w:p>
    <w:p w:rsidR="00D24EAD" w:rsidRDefault="00D24EAD" w:rsidP="00D24EAD">
      <w:pPr>
        <w:rPr>
          <w:rFonts w:ascii="Tahoma" w:hAnsi="Tahoma" w:cs="Tahoma"/>
        </w:rPr>
      </w:pPr>
    </w:p>
    <w:tbl>
      <w:tblPr>
        <w:tblStyle w:val="Grilledutableau"/>
        <w:tblW w:w="0" w:type="auto"/>
        <w:tblLook w:val="04A0"/>
      </w:tblPr>
      <w:tblGrid>
        <w:gridCol w:w="2232"/>
        <w:gridCol w:w="7056"/>
      </w:tblGrid>
      <w:tr w:rsidR="00EB11AA" w:rsidTr="00EE090D">
        <w:trPr>
          <w:trHeight w:val="915"/>
        </w:trPr>
        <w:tc>
          <w:tcPr>
            <w:tcW w:w="2232" w:type="dxa"/>
            <w:shd w:val="clear" w:color="auto" w:fill="BFBFBF" w:themeFill="background1" w:themeFillShade="BF"/>
          </w:tcPr>
          <w:p w:rsidR="00EB11AA" w:rsidRPr="00EB11AA" w:rsidRDefault="00EB11AA" w:rsidP="00C50A86">
            <w:pPr>
              <w:jc w:val="center"/>
              <w:rPr>
                <w:rFonts w:ascii="Tahoma" w:hAnsi="Tahoma" w:cs="Tahoma"/>
                <w:b/>
              </w:rPr>
            </w:pPr>
            <w:r w:rsidRPr="00EB11AA">
              <w:rPr>
                <w:rFonts w:ascii="Tahoma" w:hAnsi="Tahoma" w:cs="Tahoma"/>
                <w:b/>
              </w:rPr>
              <w:t>Objectif</w:t>
            </w:r>
          </w:p>
        </w:tc>
        <w:tc>
          <w:tcPr>
            <w:tcW w:w="7056" w:type="dxa"/>
          </w:tcPr>
          <w:p w:rsidR="00EB11AA" w:rsidRDefault="00EB11AA" w:rsidP="00D24EAD">
            <w:pPr>
              <w:rPr>
                <w:rFonts w:ascii="Tahoma" w:hAnsi="Tahoma" w:cs="Tahoma"/>
              </w:rPr>
            </w:pPr>
            <w:r>
              <w:rPr>
                <w:rFonts w:ascii="Tahoma" w:hAnsi="Tahoma" w:cs="Tahoma"/>
              </w:rPr>
              <w:t xml:space="preserve">Les enfants seront capables de </w:t>
            </w:r>
            <w:r w:rsidR="00000713">
              <w:rPr>
                <w:rFonts w:ascii="Tahoma" w:hAnsi="Tahoma" w:cs="Tahoma"/>
              </w:rPr>
              <w:t xml:space="preserve">décomposer oralement des mots en syllabes. </w:t>
            </w:r>
          </w:p>
        </w:tc>
      </w:tr>
      <w:tr w:rsidR="00EB11AA" w:rsidTr="00EE090D">
        <w:tc>
          <w:tcPr>
            <w:tcW w:w="2232" w:type="dxa"/>
            <w:shd w:val="clear" w:color="auto" w:fill="BFBFBF" w:themeFill="background1" w:themeFillShade="BF"/>
          </w:tcPr>
          <w:p w:rsidR="00EB11AA" w:rsidRDefault="00EB11AA" w:rsidP="00EB11AA">
            <w:pPr>
              <w:jc w:val="center"/>
              <w:rPr>
                <w:rFonts w:ascii="Tahoma" w:hAnsi="Tahoma" w:cs="Tahoma"/>
                <w:b/>
              </w:rPr>
            </w:pPr>
            <w:r w:rsidRPr="00EB11AA">
              <w:rPr>
                <w:rFonts w:ascii="Tahoma" w:hAnsi="Tahoma" w:cs="Tahoma"/>
                <w:b/>
              </w:rPr>
              <w:t>Références au programme</w:t>
            </w:r>
          </w:p>
          <w:p w:rsidR="006E0286" w:rsidRPr="00EB11AA" w:rsidRDefault="006E0286" w:rsidP="00EB11AA">
            <w:pPr>
              <w:jc w:val="center"/>
              <w:rPr>
                <w:rFonts w:ascii="Tahoma" w:hAnsi="Tahoma" w:cs="Tahoma"/>
                <w:b/>
              </w:rPr>
            </w:pPr>
          </w:p>
        </w:tc>
        <w:tc>
          <w:tcPr>
            <w:tcW w:w="7056" w:type="dxa"/>
          </w:tcPr>
          <w:p w:rsidR="00EB11AA" w:rsidRDefault="00EE090D" w:rsidP="00D24EAD">
            <w:pPr>
              <w:rPr>
                <w:rFonts w:ascii="Tahoma" w:hAnsi="Tahoma" w:cs="Tahoma"/>
              </w:rPr>
            </w:pPr>
            <w:r>
              <w:rPr>
                <w:rFonts w:ascii="Tahoma" w:hAnsi="Tahoma" w:cs="Tahoma"/>
              </w:rPr>
              <w:t xml:space="preserve">1308 : Dégager l’organisation d’un message dit ou entendu. </w:t>
            </w:r>
          </w:p>
          <w:p w:rsidR="00EB11AA" w:rsidRDefault="00EB11AA" w:rsidP="00D24EAD">
            <w:pPr>
              <w:rPr>
                <w:rFonts w:ascii="Tahoma" w:hAnsi="Tahoma" w:cs="Tahoma"/>
              </w:rPr>
            </w:pPr>
          </w:p>
        </w:tc>
      </w:tr>
      <w:tr w:rsidR="00BC200F" w:rsidTr="00EE090D">
        <w:tc>
          <w:tcPr>
            <w:tcW w:w="2232" w:type="dxa"/>
            <w:shd w:val="clear" w:color="auto" w:fill="BFBFBF" w:themeFill="background1" w:themeFillShade="BF"/>
          </w:tcPr>
          <w:p w:rsidR="00BC200F" w:rsidRPr="00EB11AA" w:rsidRDefault="00BC200F" w:rsidP="00EB11AA">
            <w:pPr>
              <w:jc w:val="center"/>
              <w:rPr>
                <w:rFonts w:ascii="Tahoma" w:hAnsi="Tahoma" w:cs="Tahoma"/>
                <w:b/>
              </w:rPr>
            </w:pPr>
            <w:r>
              <w:rPr>
                <w:rFonts w:ascii="Tahoma" w:hAnsi="Tahoma" w:cs="Tahoma"/>
                <w:b/>
              </w:rPr>
              <w:t>Références bibliographiques</w:t>
            </w:r>
          </w:p>
        </w:tc>
        <w:tc>
          <w:tcPr>
            <w:tcW w:w="7056" w:type="dxa"/>
          </w:tcPr>
          <w:p w:rsidR="00BC200F" w:rsidRDefault="00506BF4" w:rsidP="00506BF4">
            <w:pPr>
              <w:pStyle w:val="Paragraphedeliste"/>
              <w:numPr>
                <w:ilvl w:val="0"/>
                <w:numId w:val="3"/>
              </w:numPr>
              <w:rPr>
                <w:rFonts w:ascii="Tahoma" w:hAnsi="Tahoma" w:cs="Tahoma"/>
              </w:rPr>
            </w:pPr>
            <w:r w:rsidRPr="00DE2A20">
              <w:rPr>
                <w:rFonts w:ascii="Tahoma" w:hAnsi="Tahoma" w:cs="Tahoma"/>
                <w:u w:val="single"/>
              </w:rPr>
              <w:t>L’entrée dans l’écrit à l’école maternelle</w:t>
            </w:r>
            <w:r>
              <w:rPr>
                <w:rFonts w:ascii="Tahoma" w:hAnsi="Tahoma" w:cs="Tahoma"/>
              </w:rPr>
              <w:t xml:space="preserve">, Outil d’accompagnement aux pratiques de classe, Ministère de la Communauté française </w:t>
            </w:r>
          </w:p>
          <w:p w:rsidR="00506BF4" w:rsidRDefault="004B2D03" w:rsidP="00506BF4">
            <w:pPr>
              <w:pStyle w:val="Paragraphedeliste"/>
              <w:numPr>
                <w:ilvl w:val="0"/>
                <w:numId w:val="3"/>
              </w:numPr>
              <w:rPr>
                <w:rFonts w:ascii="Tahoma" w:hAnsi="Tahoma" w:cs="Tahoma"/>
              </w:rPr>
            </w:pPr>
            <w:r w:rsidRPr="00DE2A20">
              <w:rPr>
                <w:rFonts w:ascii="Tahoma" w:hAnsi="Tahoma" w:cs="Tahoma"/>
                <w:u w:val="single"/>
              </w:rPr>
              <w:t>Jeux de sons et de lecture</w:t>
            </w:r>
            <w:r>
              <w:rPr>
                <w:rFonts w:ascii="Tahoma" w:hAnsi="Tahoma" w:cs="Tahoma"/>
              </w:rPr>
              <w:t xml:space="preserve">, Marie-Louise </w:t>
            </w:r>
            <w:proofErr w:type="spellStart"/>
            <w:r>
              <w:rPr>
                <w:rFonts w:ascii="Tahoma" w:hAnsi="Tahoma" w:cs="Tahoma"/>
              </w:rPr>
              <w:t>Winninger</w:t>
            </w:r>
            <w:proofErr w:type="spellEnd"/>
            <w:r>
              <w:rPr>
                <w:rFonts w:ascii="Tahoma" w:hAnsi="Tahoma" w:cs="Tahoma"/>
              </w:rPr>
              <w:t>, Editions Retz</w:t>
            </w:r>
          </w:p>
          <w:p w:rsidR="006E0286" w:rsidRPr="00506BF4" w:rsidRDefault="006E0286" w:rsidP="006E0286">
            <w:pPr>
              <w:pStyle w:val="Paragraphedeliste"/>
              <w:rPr>
                <w:rFonts w:ascii="Tahoma" w:hAnsi="Tahoma" w:cs="Tahoma"/>
              </w:rPr>
            </w:pPr>
          </w:p>
        </w:tc>
      </w:tr>
      <w:tr w:rsidR="00000713" w:rsidTr="00EE090D">
        <w:trPr>
          <w:trHeight w:val="697"/>
        </w:trPr>
        <w:tc>
          <w:tcPr>
            <w:tcW w:w="2232" w:type="dxa"/>
            <w:shd w:val="clear" w:color="auto" w:fill="BFBFBF" w:themeFill="background1" w:themeFillShade="BF"/>
          </w:tcPr>
          <w:p w:rsidR="00000713" w:rsidRPr="00EB11AA" w:rsidRDefault="00000713" w:rsidP="00EB11AA">
            <w:pPr>
              <w:jc w:val="center"/>
              <w:rPr>
                <w:rFonts w:ascii="Tahoma" w:hAnsi="Tahoma" w:cs="Tahoma"/>
                <w:b/>
              </w:rPr>
            </w:pPr>
            <w:proofErr w:type="spellStart"/>
            <w:r>
              <w:rPr>
                <w:rFonts w:ascii="Tahoma" w:hAnsi="Tahoma" w:cs="Tahoma"/>
                <w:b/>
              </w:rPr>
              <w:t>Prérequis</w:t>
            </w:r>
            <w:proofErr w:type="spellEnd"/>
          </w:p>
        </w:tc>
        <w:tc>
          <w:tcPr>
            <w:tcW w:w="7056" w:type="dxa"/>
          </w:tcPr>
          <w:p w:rsidR="00000713" w:rsidRDefault="00000713" w:rsidP="00D24EAD">
            <w:pPr>
              <w:rPr>
                <w:rFonts w:ascii="Tahoma" w:hAnsi="Tahoma" w:cs="Tahoma"/>
              </w:rPr>
            </w:pPr>
            <w:r>
              <w:rPr>
                <w:rFonts w:ascii="Tahoma" w:hAnsi="Tahoma" w:cs="Tahoma"/>
              </w:rPr>
              <w:t>Leçon en éducation musicale propo</w:t>
            </w:r>
            <w:r w:rsidR="001A1627">
              <w:rPr>
                <w:rFonts w:ascii="Tahoma" w:hAnsi="Tahoma" w:cs="Tahoma"/>
              </w:rPr>
              <w:t xml:space="preserve">sées sur le rythme. Lors de cette leçon, les enfants sont invités à reproduire, </w:t>
            </w:r>
            <w:r w:rsidR="00535C21">
              <w:rPr>
                <w:rFonts w:ascii="Tahoma" w:hAnsi="Tahoma" w:cs="Tahoma"/>
              </w:rPr>
              <w:t>frapper</w:t>
            </w:r>
            <w:r w:rsidR="001A1627">
              <w:rPr>
                <w:rFonts w:ascii="Tahoma" w:hAnsi="Tahoma" w:cs="Tahoma"/>
              </w:rPr>
              <w:t xml:space="preserve"> des rythme</w:t>
            </w:r>
            <w:r w:rsidR="00535C21">
              <w:rPr>
                <w:rFonts w:ascii="Tahoma" w:hAnsi="Tahoma" w:cs="Tahoma"/>
              </w:rPr>
              <w:t>s</w:t>
            </w:r>
            <w:r w:rsidR="001A1627">
              <w:rPr>
                <w:rFonts w:ascii="Tahoma" w:hAnsi="Tahoma" w:cs="Tahoma"/>
              </w:rPr>
              <w:t xml:space="preserve"> sur des instruments à percussion. </w:t>
            </w:r>
          </w:p>
          <w:p w:rsidR="006E0286" w:rsidRDefault="006E0286" w:rsidP="00D24EAD">
            <w:pPr>
              <w:rPr>
                <w:rFonts w:ascii="Tahoma" w:hAnsi="Tahoma" w:cs="Tahoma"/>
              </w:rPr>
            </w:pPr>
          </w:p>
        </w:tc>
      </w:tr>
      <w:tr w:rsidR="00EB11AA" w:rsidTr="00EE090D">
        <w:tc>
          <w:tcPr>
            <w:tcW w:w="2232" w:type="dxa"/>
            <w:shd w:val="clear" w:color="auto" w:fill="BFBFBF" w:themeFill="background1" w:themeFillShade="BF"/>
          </w:tcPr>
          <w:p w:rsidR="00EB11AA" w:rsidRPr="00EB11AA" w:rsidRDefault="00EB11AA" w:rsidP="00EB11AA">
            <w:pPr>
              <w:jc w:val="center"/>
              <w:rPr>
                <w:rFonts w:ascii="Tahoma" w:hAnsi="Tahoma" w:cs="Tahoma"/>
                <w:b/>
              </w:rPr>
            </w:pPr>
            <w:r w:rsidRPr="00EB11AA">
              <w:rPr>
                <w:rFonts w:ascii="Tahoma" w:hAnsi="Tahoma" w:cs="Tahoma"/>
                <w:b/>
              </w:rPr>
              <w:t>Situation mobilisatrice</w:t>
            </w:r>
          </w:p>
        </w:tc>
        <w:tc>
          <w:tcPr>
            <w:tcW w:w="7056" w:type="dxa"/>
          </w:tcPr>
          <w:p w:rsidR="00EB11AA" w:rsidRDefault="00FB6552" w:rsidP="00D24EAD">
            <w:pPr>
              <w:rPr>
                <w:rFonts w:ascii="Tahoma" w:hAnsi="Tahoma" w:cs="Tahoma"/>
              </w:rPr>
            </w:pPr>
            <w:r>
              <w:rPr>
                <w:rFonts w:ascii="Tahoma" w:hAnsi="Tahoma" w:cs="Tahoma"/>
              </w:rPr>
              <w:t>L’institutrice invite les enfants à « f</w:t>
            </w:r>
            <w:r w:rsidR="00BB56E8">
              <w:rPr>
                <w:rFonts w:ascii="Tahoma" w:hAnsi="Tahoma" w:cs="Tahoma"/>
              </w:rPr>
              <w:t>rapper »</w:t>
            </w:r>
            <w:r>
              <w:rPr>
                <w:rFonts w:ascii="Tahoma" w:hAnsi="Tahoma" w:cs="Tahoma"/>
              </w:rPr>
              <w:t xml:space="preserve"> leur</w:t>
            </w:r>
            <w:r w:rsidR="00406365">
              <w:rPr>
                <w:rFonts w:ascii="Tahoma" w:hAnsi="Tahoma" w:cs="Tahoma"/>
              </w:rPr>
              <w:t xml:space="preserve"> prénom avec</w:t>
            </w:r>
            <w:r w:rsidR="00BB56E8">
              <w:rPr>
                <w:rFonts w:ascii="Tahoma" w:hAnsi="Tahoma" w:cs="Tahoma"/>
              </w:rPr>
              <w:t xml:space="preserve"> un tambourin. </w:t>
            </w:r>
          </w:p>
          <w:p w:rsidR="00504F8D" w:rsidRPr="00504F8D" w:rsidRDefault="00504F8D" w:rsidP="00D24EAD">
            <w:pPr>
              <w:rPr>
                <w:rFonts w:ascii="Tahoma" w:hAnsi="Tahoma" w:cs="Tahoma"/>
                <w:i/>
              </w:rPr>
            </w:pPr>
            <w:r>
              <w:rPr>
                <w:rFonts w:ascii="Tahoma" w:hAnsi="Tahoma" w:cs="Tahoma"/>
                <w:i/>
              </w:rPr>
              <w:t xml:space="preserve">Exemples : </w:t>
            </w:r>
            <w:proofErr w:type="spellStart"/>
            <w:r>
              <w:rPr>
                <w:rFonts w:ascii="Tahoma" w:hAnsi="Tahoma" w:cs="Tahoma"/>
                <w:i/>
              </w:rPr>
              <w:t>Tho</w:t>
            </w:r>
            <w:proofErr w:type="spellEnd"/>
            <w:r>
              <w:rPr>
                <w:rFonts w:ascii="Tahoma" w:hAnsi="Tahoma" w:cs="Tahoma"/>
                <w:i/>
              </w:rPr>
              <w:t xml:space="preserve"> – Mas /  E – me –</w:t>
            </w:r>
            <w:proofErr w:type="spellStart"/>
            <w:r>
              <w:rPr>
                <w:rFonts w:ascii="Tahoma" w:hAnsi="Tahoma" w:cs="Tahoma"/>
                <w:i/>
              </w:rPr>
              <w:t>lyne</w:t>
            </w:r>
            <w:proofErr w:type="spellEnd"/>
            <w:r>
              <w:rPr>
                <w:rFonts w:ascii="Tahoma" w:hAnsi="Tahoma" w:cs="Tahoma"/>
                <w:i/>
              </w:rPr>
              <w:t xml:space="preserve"> / Vi –</w:t>
            </w:r>
            <w:r w:rsidR="00FE3ACE">
              <w:rPr>
                <w:rFonts w:ascii="Tahoma" w:hAnsi="Tahoma" w:cs="Tahoma"/>
                <w:i/>
              </w:rPr>
              <w:t xml:space="preserve"> </w:t>
            </w:r>
            <w:proofErr w:type="spellStart"/>
            <w:proofErr w:type="gramStart"/>
            <w:r w:rsidR="00FE3ACE">
              <w:rPr>
                <w:rFonts w:ascii="Tahoma" w:hAnsi="Tahoma" w:cs="Tahoma"/>
                <w:i/>
              </w:rPr>
              <w:t>cky</w:t>
            </w:r>
            <w:proofErr w:type="spellEnd"/>
            <w:r w:rsidR="00FE3ACE">
              <w:rPr>
                <w:rFonts w:ascii="Tahoma" w:hAnsi="Tahoma" w:cs="Tahoma"/>
                <w:i/>
              </w:rPr>
              <w:t xml:space="preserve"> ,</w:t>
            </w:r>
            <w:proofErr w:type="gramEnd"/>
            <w:r w:rsidR="00FE3ACE">
              <w:rPr>
                <w:rFonts w:ascii="Tahoma" w:hAnsi="Tahoma" w:cs="Tahoma"/>
                <w:i/>
              </w:rPr>
              <w:t xml:space="preserve"> … </w:t>
            </w:r>
          </w:p>
          <w:p w:rsidR="00EB11AA" w:rsidRDefault="0040410D" w:rsidP="00D24EAD">
            <w:pPr>
              <w:rPr>
                <w:rFonts w:ascii="Tahoma" w:hAnsi="Tahoma" w:cs="Tahoma"/>
              </w:rPr>
            </w:pPr>
            <w:r>
              <w:rPr>
                <w:rFonts w:ascii="Tahoma" w:hAnsi="Tahoma" w:cs="Tahoma"/>
              </w:rPr>
              <w:t xml:space="preserve">Chacun compte combien de fois il frappe dans le tambourin lorsqu’il cite son prénom. </w:t>
            </w:r>
          </w:p>
          <w:p w:rsidR="0040410D" w:rsidRDefault="0040410D" w:rsidP="00D24EAD">
            <w:pPr>
              <w:rPr>
                <w:rFonts w:ascii="Tahoma" w:hAnsi="Tahoma" w:cs="Tahoma"/>
              </w:rPr>
            </w:pPr>
            <w:r>
              <w:rPr>
                <w:rFonts w:ascii="Tahoma" w:hAnsi="Tahoma" w:cs="Tahoma"/>
              </w:rPr>
              <w:t xml:space="preserve">L’institutrice précise que ces décompositions s’appellent des syllabes. </w:t>
            </w:r>
          </w:p>
          <w:p w:rsidR="008F702D" w:rsidRDefault="008F702D" w:rsidP="00D24EAD">
            <w:pPr>
              <w:rPr>
                <w:rFonts w:ascii="Tahoma" w:hAnsi="Tahoma" w:cs="Tahoma"/>
                <w:i/>
              </w:rPr>
            </w:pPr>
            <w:r>
              <w:rPr>
                <w:rFonts w:ascii="Tahoma" w:hAnsi="Tahoma" w:cs="Tahoma"/>
                <w:i/>
              </w:rPr>
              <w:t xml:space="preserve">Exemple : Le prénom de Thomas contient 2 syllabes. </w:t>
            </w:r>
            <w:r w:rsidR="00001F58">
              <w:rPr>
                <w:rFonts w:ascii="Tahoma" w:hAnsi="Tahoma" w:cs="Tahoma"/>
                <w:i/>
              </w:rPr>
              <w:t>Celui d’</w:t>
            </w:r>
            <w:proofErr w:type="spellStart"/>
            <w:r w:rsidR="00001F58">
              <w:rPr>
                <w:rFonts w:ascii="Tahoma" w:hAnsi="Tahoma" w:cs="Tahoma"/>
                <w:i/>
              </w:rPr>
              <w:t>Emmelyne</w:t>
            </w:r>
            <w:proofErr w:type="spellEnd"/>
            <w:r w:rsidR="00001F58">
              <w:rPr>
                <w:rFonts w:ascii="Tahoma" w:hAnsi="Tahoma" w:cs="Tahoma"/>
                <w:i/>
              </w:rPr>
              <w:t xml:space="preserve"> en cont</w:t>
            </w:r>
            <w:r w:rsidR="006E0286">
              <w:rPr>
                <w:rFonts w:ascii="Tahoma" w:hAnsi="Tahoma" w:cs="Tahoma"/>
                <w:i/>
              </w:rPr>
              <w:t>ient 3</w:t>
            </w:r>
            <w:r w:rsidR="00001F58">
              <w:rPr>
                <w:rFonts w:ascii="Tahoma" w:hAnsi="Tahoma" w:cs="Tahoma"/>
                <w:i/>
              </w:rPr>
              <w:t xml:space="preserve">. </w:t>
            </w:r>
          </w:p>
          <w:p w:rsidR="006E0286" w:rsidRPr="008F702D" w:rsidRDefault="006E0286" w:rsidP="00D24EAD">
            <w:pPr>
              <w:rPr>
                <w:rFonts w:ascii="Tahoma" w:hAnsi="Tahoma" w:cs="Tahoma"/>
                <w:i/>
              </w:rPr>
            </w:pPr>
          </w:p>
        </w:tc>
      </w:tr>
      <w:tr w:rsidR="00EB11AA" w:rsidTr="00EE090D">
        <w:tc>
          <w:tcPr>
            <w:tcW w:w="2232" w:type="dxa"/>
            <w:shd w:val="clear" w:color="auto" w:fill="BFBFBF" w:themeFill="background1" w:themeFillShade="BF"/>
          </w:tcPr>
          <w:p w:rsidR="00EB11AA" w:rsidRPr="00EB11AA" w:rsidRDefault="00EB11AA" w:rsidP="00EB11AA">
            <w:pPr>
              <w:jc w:val="center"/>
              <w:rPr>
                <w:rFonts w:ascii="Tahoma" w:hAnsi="Tahoma" w:cs="Tahoma"/>
                <w:b/>
              </w:rPr>
            </w:pPr>
            <w:r>
              <w:rPr>
                <w:rFonts w:ascii="Tahoma" w:hAnsi="Tahoma" w:cs="Tahoma"/>
                <w:b/>
              </w:rPr>
              <w:t>Déroulement</w:t>
            </w:r>
          </w:p>
        </w:tc>
        <w:tc>
          <w:tcPr>
            <w:tcW w:w="7056" w:type="dxa"/>
          </w:tcPr>
          <w:p w:rsidR="00EB11AA" w:rsidRPr="009441AA" w:rsidRDefault="00EA2125" w:rsidP="00EA2125">
            <w:pPr>
              <w:pStyle w:val="Paragraphedeliste"/>
              <w:numPr>
                <w:ilvl w:val="0"/>
                <w:numId w:val="2"/>
              </w:numPr>
              <w:rPr>
                <w:rFonts w:ascii="Tahoma" w:hAnsi="Tahoma" w:cs="Tahoma"/>
                <w:b/>
                <w:szCs w:val="24"/>
              </w:rPr>
            </w:pPr>
            <w:r w:rsidRPr="009441AA">
              <w:rPr>
                <w:rFonts w:ascii="Tahoma" w:hAnsi="Tahoma" w:cs="Tahoma"/>
                <w:b/>
                <w:szCs w:val="24"/>
              </w:rPr>
              <w:t>Jeu de bataille de mots</w:t>
            </w:r>
            <w:r w:rsidR="00BB56E8" w:rsidRPr="009441AA">
              <w:rPr>
                <w:rFonts w:ascii="Tahoma" w:hAnsi="Tahoma" w:cs="Tahoma"/>
                <w:b/>
                <w:szCs w:val="24"/>
              </w:rPr>
              <w:t xml:space="preserve"> : </w:t>
            </w:r>
          </w:p>
          <w:p w:rsidR="009441AA" w:rsidRPr="009441AA" w:rsidRDefault="009441AA" w:rsidP="009441AA">
            <w:pPr>
              <w:autoSpaceDE w:val="0"/>
              <w:autoSpaceDN w:val="0"/>
              <w:adjustRightInd w:val="0"/>
              <w:rPr>
                <w:rFonts w:ascii="Tahoma" w:hAnsi="Tahoma" w:cs="Tahoma"/>
                <w:bCs/>
                <w:szCs w:val="24"/>
                <w:u w:val="single"/>
              </w:rPr>
            </w:pPr>
            <w:r w:rsidRPr="009441AA">
              <w:rPr>
                <w:rFonts w:ascii="Tahoma" w:hAnsi="Tahoma" w:cs="Tahoma"/>
                <w:bCs/>
                <w:szCs w:val="24"/>
                <w:u w:val="single"/>
              </w:rPr>
              <w:t>Fonctionnement du jeu</w:t>
            </w:r>
          </w:p>
          <w:p w:rsidR="009441AA" w:rsidRPr="009441AA" w:rsidRDefault="009441AA" w:rsidP="009441AA">
            <w:pPr>
              <w:autoSpaceDE w:val="0"/>
              <w:autoSpaceDN w:val="0"/>
              <w:adjustRightInd w:val="0"/>
              <w:rPr>
                <w:rFonts w:ascii="Tahoma" w:hAnsi="Tahoma" w:cs="Tahoma"/>
                <w:szCs w:val="24"/>
              </w:rPr>
            </w:pPr>
            <w:r w:rsidRPr="009441AA">
              <w:rPr>
                <w:rFonts w:ascii="Tahoma" w:hAnsi="Tahoma" w:cs="Tahoma"/>
                <w:szCs w:val="24"/>
              </w:rPr>
              <w:t>Jeu pour 2, 3, 4 joueurs ou plus.</w:t>
            </w:r>
          </w:p>
          <w:p w:rsidR="009441AA" w:rsidRPr="009441AA" w:rsidRDefault="009441AA" w:rsidP="009441AA">
            <w:pPr>
              <w:autoSpaceDE w:val="0"/>
              <w:autoSpaceDN w:val="0"/>
              <w:adjustRightInd w:val="0"/>
              <w:rPr>
                <w:rFonts w:ascii="Tahoma" w:hAnsi="Tahoma" w:cs="Tahoma"/>
                <w:szCs w:val="24"/>
              </w:rPr>
            </w:pPr>
            <w:r w:rsidRPr="009441AA">
              <w:rPr>
                <w:rFonts w:ascii="Tahoma" w:hAnsi="Tahoma" w:cs="Tahoma"/>
                <w:szCs w:val="24"/>
              </w:rPr>
              <w:t>Ce jeu est composé de 32 cartes. Il est basé sur un des premiers jeux que l’</w:t>
            </w:r>
            <w:r>
              <w:rPr>
                <w:rFonts w:ascii="Tahoma" w:hAnsi="Tahoma" w:cs="Tahoma"/>
                <w:szCs w:val="24"/>
              </w:rPr>
              <w:t xml:space="preserve">on apprend </w:t>
            </w:r>
            <w:r w:rsidRPr="009441AA">
              <w:rPr>
                <w:rFonts w:ascii="Tahoma" w:hAnsi="Tahoma" w:cs="Tahoma"/>
                <w:szCs w:val="24"/>
              </w:rPr>
              <w:t>lorsqu’on est encore très jeune.</w:t>
            </w:r>
          </w:p>
          <w:p w:rsidR="009441AA" w:rsidRPr="009441AA" w:rsidRDefault="009441AA" w:rsidP="009441AA">
            <w:pPr>
              <w:autoSpaceDE w:val="0"/>
              <w:autoSpaceDN w:val="0"/>
              <w:adjustRightInd w:val="0"/>
              <w:rPr>
                <w:rFonts w:ascii="Tahoma" w:hAnsi="Tahoma" w:cs="Tahoma"/>
                <w:szCs w:val="24"/>
              </w:rPr>
            </w:pPr>
            <w:r w:rsidRPr="009441AA">
              <w:rPr>
                <w:rFonts w:ascii="Tahoma" w:hAnsi="Tahoma" w:cs="Tahoma"/>
                <w:szCs w:val="24"/>
              </w:rPr>
              <w:t>On distribue toutes les cartes aux joueurs. Ils les rassemblent en paquet devant eux.</w:t>
            </w:r>
          </w:p>
          <w:p w:rsidR="009441AA" w:rsidRPr="009441AA" w:rsidRDefault="009441AA" w:rsidP="009441AA">
            <w:pPr>
              <w:autoSpaceDE w:val="0"/>
              <w:autoSpaceDN w:val="0"/>
              <w:adjustRightInd w:val="0"/>
              <w:rPr>
                <w:rFonts w:ascii="Tahoma" w:hAnsi="Tahoma" w:cs="Tahoma"/>
                <w:szCs w:val="24"/>
              </w:rPr>
            </w:pPr>
            <w:r w:rsidRPr="009441AA">
              <w:rPr>
                <w:rFonts w:ascii="Tahoma" w:hAnsi="Tahoma" w:cs="Tahoma"/>
                <w:szCs w:val="24"/>
              </w:rPr>
              <w:t>Chacun, simultanément, retourne la carte du dessus de son p</w:t>
            </w:r>
            <w:r>
              <w:rPr>
                <w:rFonts w:ascii="Tahoma" w:hAnsi="Tahoma" w:cs="Tahoma"/>
                <w:szCs w:val="24"/>
              </w:rPr>
              <w:t xml:space="preserve">aquet et la pose, face visible, </w:t>
            </w:r>
            <w:r w:rsidRPr="009441AA">
              <w:rPr>
                <w:rFonts w:ascii="Tahoma" w:hAnsi="Tahoma" w:cs="Tahoma"/>
                <w:szCs w:val="24"/>
              </w:rPr>
              <w:t>sur la table.</w:t>
            </w:r>
          </w:p>
          <w:p w:rsidR="009441AA" w:rsidRPr="009441AA" w:rsidRDefault="009441AA" w:rsidP="009441AA">
            <w:pPr>
              <w:autoSpaceDE w:val="0"/>
              <w:autoSpaceDN w:val="0"/>
              <w:adjustRightInd w:val="0"/>
              <w:rPr>
                <w:rFonts w:ascii="Tahoma" w:hAnsi="Tahoma" w:cs="Tahoma"/>
                <w:szCs w:val="24"/>
              </w:rPr>
            </w:pPr>
            <w:r w:rsidRPr="009441AA">
              <w:rPr>
                <w:rFonts w:ascii="Tahoma" w:hAnsi="Tahoma" w:cs="Tahoma"/>
                <w:szCs w:val="24"/>
              </w:rPr>
              <w:t>Celui qui a la carte « la plus forte » ramasse les autres cartes.</w:t>
            </w:r>
          </w:p>
          <w:p w:rsidR="009441AA" w:rsidRPr="009441AA" w:rsidRDefault="009441AA" w:rsidP="009441AA">
            <w:pPr>
              <w:autoSpaceDE w:val="0"/>
              <w:autoSpaceDN w:val="0"/>
              <w:adjustRightInd w:val="0"/>
              <w:rPr>
                <w:rFonts w:ascii="Tahoma" w:hAnsi="Tahoma" w:cs="Tahoma"/>
                <w:szCs w:val="24"/>
              </w:rPr>
            </w:pPr>
            <w:r w:rsidRPr="009441AA">
              <w:rPr>
                <w:rFonts w:ascii="Tahoma" w:hAnsi="Tahoma" w:cs="Tahoma"/>
                <w:szCs w:val="24"/>
              </w:rPr>
              <w:t>La « force » des cartes est ici la longueur du mot désigné par l’illustration.</w:t>
            </w:r>
          </w:p>
          <w:p w:rsidR="009441AA" w:rsidRPr="009441AA" w:rsidRDefault="009441AA" w:rsidP="009441AA">
            <w:pPr>
              <w:autoSpaceDE w:val="0"/>
              <w:autoSpaceDN w:val="0"/>
              <w:adjustRightInd w:val="0"/>
              <w:rPr>
                <w:rFonts w:ascii="Tahoma" w:hAnsi="Tahoma" w:cs="Tahoma"/>
                <w:i/>
                <w:szCs w:val="24"/>
              </w:rPr>
            </w:pPr>
            <w:r w:rsidRPr="009441AA">
              <w:rPr>
                <w:rFonts w:ascii="Tahoma" w:hAnsi="Tahoma" w:cs="Tahoma"/>
                <w:i/>
                <w:szCs w:val="24"/>
              </w:rPr>
              <w:t xml:space="preserve">Exemple : le renard (2 syllabes) est moins fort que l’éléphant (3 </w:t>
            </w:r>
            <w:r w:rsidRPr="009441AA">
              <w:rPr>
                <w:rFonts w:ascii="Tahoma" w:hAnsi="Tahoma" w:cs="Tahoma"/>
                <w:i/>
                <w:szCs w:val="24"/>
              </w:rPr>
              <w:lastRenderedPageBreak/>
              <w:t>syllabes).</w:t>
            </w:r>
          </w:p>
          <w:p w:rsidR="009441AA" w:rsidRPr="009441AA" w:rsidRDefault="009441AA" w:rsidP="009441AA">
            <w:pPr>
              <w:autoSpaceDE w:val="0"/>
              <w:autoSpaceDN w:val="0"/>
              <w:adjustRightInd w:val="0"/>
              <w:rPr>
                <w:rFonts w:ascii="Tahoma" w:hAnsi="Tahoma" w:cs="Tahoma"/>
                <w:szCs w:val="24"/>
              </w:rPr>
            </w:pPr>
            <w:r w:rsidRPr="009441AA">
              <w:rPr>
                <w:rFonts w:ascii="Tahoma" w:hAnsi="Tahoma" w:cs="Tahoma"/>
                <w:szCs w:val="24"/>
              </w:rPr>
              <w:t>Lorsque deux joueurs posent en même temps deux cartes de même vale</w:t>
            </w:r>
            <w:r>
              <w:rPr>
                <w:rFonts w:ascii="Tahoma" w:hAnsi="Tahoma" w:cs="Tahoma"/>
                <w:szCs w:val="24"/>
              </w:rPr>
              <w:t xml:space="preserve">ur, exemple : lion (2 </w:t>
            </w:r>
            <w:r w:rsidRPr="009441AA">
              <w:rPr>
                <w:rFonts w:ascii="Tahoma" w:hAnsi="Tahoma" w:cs="Tahoma"/>
                <w:szCs w:val="24"/>
              </w:rPr>
              <w:t>syllabes) et hibou (2 syllabes), il y a « bataille ».</w:t>
            </w:r>
          </w:p>
          <w:p w:rsidR="009441AA" w:rsidRPr="009441AA" w:rsidRDefault="009441AA" w:rsidP="009441AA">
            <w:pPr>
              <w:autoSpaceDE w:val="0"/>
              <w:autoSpaceDN w:val="0"/>
              <w:adjustRightInd w:val="0"/>
              <w:rPr>
                <w:rFonts w:ascii="Tahoma" w:hAnsi="Tahoma" w:cs="Tahoma"/>
                <w:szCs w:val="24"/>
              </w:rPr>
            </w:pPr>
            <w:r w:rsidRPr="009441AA">
              <w:rPr>
                <w:rFonts w:ascii="Tahoma" w:hAnsi="Tahoma" w:cs="Tahoma"/>
                <w:szCs w:val="24"/>
              </w:rPr>
              <w:t>Lorsqu’il y a « bataille », les joueurs tirent la carte suivante et</w:t>
            </w:r>
            <w:r>
              <w:rPr>
                <w:rFonts w:ascii="Tahoma" w:hAnsi="Tahoma" w:cs="Tahoma"/>
                <w:szCs w:val="24"/>
              </w:rPr>
              <w:t xml:space="preserve"> la posent, face cachée, sur la </w:t>
            </w:r>
            <w:r w:rsidRPr="009441AA">
              <w:rPr>
                <w:rFonts w:ascii="Tahoma" w:hAnsi="Tahoma" w:cs="Tahoma"/>
                <w:szCs w:val="24"/>
              </w:rPr>
              <w:t>carte précédente. Puis, ils tirent une deuxième carte qu’ils posent cette fois-ci</w:t>
            </w:r>
            <w:r>
              <w:rPr>
                <w:rFonts w:ascii="Tahoma" w:hAnsi="Tahoma" w:cs="Tahoma"/>
                <w:szCs w:val="24"/>
              </w:rPr>
              <w:t xml:space="preserve"> face </w:t>
            </w:r>
            <w:r w:rsidRPr="009441AA">
              <w:rPr>
                <w:rFonts w:ascii="Tahoma" w:hAnsi="Tahoma" w:cs="Tahoma"/>
                <w:szCs w:val="24"/>
              </w:rPr>
              <w:t>découverte et c’est cette dernière qui départagera les joueurs.</w:t>
            </w:r>
          </w:p>
          <w:p w:rsidR="00EA2125" w:rsidRPr="009441AA" w:rsidRDefault="009441AA" w:rsidP="009441AA">
            <w:pPr>
              <w:rPr>
                <w:rFonts w:ascii="Tahoma" w:hAnsi="Tahoma" w:cs="Tahoma"/>
                <w:szCs w:val="24"/>
              </w:rPr>
            </w:pPr>
            <w:r w:rsidRPr="009441AA">
              <w:rPr>
                <w:rFonts w:ascii="Tahoma" w:hAnsi="Tahoma" w:cs="Tahoma"/>
                <w:szCs w:val="24"/>
              </w:rPr>
              <w:t>Le gagnant est celui qui remporte toutes les cartes.</w:t>
            </w:r>
          </w:p>
          <w:p w:rsidR="00BB56E8" w:rsidRPr="009441AA" w:rsidRDefault="00BB56E8" w:rsidP="00D24EAD">
            <w:pPr>
              <w:rPr>
                <w:rFonts w:ascii="Tahoma" w:hAnsi="Tahoma" w:cs="Tahoma"/>
                <w:szCs w:val="24"/>
              </w:rPr>
            </w:pPr>
          </w:p>
          <w:p w:rsidR="00EB11AA" w:rsidRPr="00D0190C" w:rsidRDefault="00BC200F" w:rsidP="009441AA">
            <w:pPr>
              <w:pStyle w:val="Paragraphedeliste"/>
              <w:numPr>
                <w:ilvl w:val="0"/>
                <w:numId w:val="2"/>
              </w:numPr>
              <w:rPr>
                <w:rFonts w:ascii="Tahoma" w:hAnsi="Tahoma" w:cs="Tahoma"/>
                <w:b/>
                <w:szCs w:val="24"/>
              </w:rPr>
            </w:pPr>
            <w:r w:rsidRPr="00D0190C">
              <w:rPr>
                <w:rFonts w:ascii="Tahoma" w:hAnsi="Tahoma" w:cs="Tahoma"/>
                <w:b/>
                <w:szCs w:val="24"/>
              </w:rPr>
              <w:t xml:space="preserve">Les mots rythmés : </w:t>
            </w:r>
          </w:p>
          <w:p w:rsidR="00BC200F" w:rsidRPr="00D0190C" w:rsidRDefault="00BC200F" w:rsidP="00BC200F">
            <w:pPr>
              <w:rPr>
                <w:rFonts w:ascii="Tahoma" w:hAnsi="Tahoma" w:cs="Tahoma"/>
                <w:szCs w:val="24"/>
                <w:u w:val="single"/>
              </w:rPr>
            </w:pPr>
            <w:r w:rsidRPr="00D0190C">
              <w:rPr>
                <w:rFonts w:ascii="Tahoma" w:hAnsi="Tahoma" w:cs="Tahoma"/>
                <w:szCs w:val="24"/>
                <w:u w:val="single"/>
              </w:rPr>
              <w:t>Fonctionnement du jeu</w:t>
            </w:r>
          </w:p>
          <w:p w:rsidR="00BC200F" w:rsidRDefault="00BC200F" w:rsidP="00BC200F">
            <w:pPr>
              <w:rPr>
                <w:rFonts w:ascii="Tahoma" w:hAnsi="Tahoma" w:cs="Tahoma"/>
                <w:szCs w:val="24"/>
              </w:rPr>
            </w:pPr>
            <w:r>
              <w:rPr>
                <w:rFonts w:ascii="Tahoma" w:hAnsi="Tahoma" w:cs="Tahoma"/>
                <w:szCs w:val="24"/>
              </w:rPr>
              <w:t xml:space="preserve">Jeu pour </w:t>
            </w:r>
            <w:r w:rsidR="00DE2A20">
              <w:rPr>
                <w:rFonts w:ascii="Tahoma" w:hAnsi="Tahoma" w:cs="Tahoma"/>
                <w:szCs w:val="24"/>
              </w:rPr>
              <w:t xml:space="preserve">3 ou 4 joueurs. </w:t>
            </w:r>
          </w:p>
          <w:p w:rsidR="00DE2A20" w:rsidRDefault="00DE2A20" w:rsidP="00BC200F">
            <w:pPr>
              <w:rPr>
                <w:rFonts w:ascii="Tahoma" w:hAnsi="Tahoma" w:cs="Tahoma"/>
                <w:szCs w:val="24"/>
              </w:rPr>
            </w:pPr>
            <w:r w:rsidRPr="00D43693">
              <w:rPr>
                <w:rFonts w:ascii="Tahoma" w:hAnsi="Tahoma" w:cs="Tahoma"/>
                <w:i/>
                <w:szCs w:val="24"/>
                <w:u w:val="single"/>
              </w:rPr>
              <w:t>Matériel </w:t>
            </w:r>
            <w:r w:rsidRPr="00E82621">
              <w:rPr>
                <w:rFonts w:ascii="Tahoma" w:hAnsi="Tahoma" w:cs="Tahoma"/>
                <w:szCs w:val="24"/>
              </w:rPr>
              <w:t>:</w:t>
            </w:r>
            <w:r>
              <w:rPr>
                <w:rFonts w:ascii="Tahoma" w:hAnsi="Tahoma" w:cs="Tahoma"/>
                <w:szCs w:val="24"/>
              </w:rPr>
              <w:t xml:space="preserve"> 36 étiquettes avec les dessins d’objets dont les noms contiennent 1, 2 ou 3 syllabes orales. 1 tambourin et une mailloche par joueur. </w:t>
            </w:r>
          </w:p>
          <w:p w:rsidR="00D0190C" w:rsidRDefault="00E82621" w:rsidP="00BC200F">
            <w:pPr>
              <w:rPr>
                <w:rFonts w:ascii="Tahoma" w:hAnsi="Tahoma" w:cs="Tahoma"/>
                <w:szCs w:val="24"/>
              </w:rPr>
            </w:pPr>
            <w:r w:rsidRPr="00D43693">
              <w:rPr>
                <w:rFonts w:ascii="Tahoma" w:hAnsi="Tahoma" w:cs="Tahoma"/>
                <w:i/>
                <w:szCs w:val="24"/>
                <w:u w:val="single"/>
              </w:rPr>
              <w:t>But du jeu</w:t>
            </w:r>
            <w:r>
              <w:rPr>
                <w:rFonts w:ascii="Tahoma" w:hAnsi="Tahoma" w:cs="Tahoma"/>
                <w:szCs w:val="24"/>
              </w:rPr>
              <w:t xml:space="preserve"> : Trouver le nombre de syllabes orales dans les mots et les frapper sur le tambourin en même temps que l’on nomme l’objet. </w:t>
            </w:r>
          </w:p>
          <w:p w:rsidR="00E82621" w:rsidRDefault="00E82621" w:rsidP="00BC200F">
            <w:pPr>
              <w:rPr>
                <w:rFonts w:ascii="Tahoma" w:hAnsi="Tahoma" w:cs="Tahoma"/>
                <w:szCs w:val="24"/>
              </w:rPr>
            </w:pPr>
            <w:r w:rsidRPr="00D43693">
              <w:rPr>
                <w:rFonts w:ascii="Tahoma" w:hAnsi="Tahoma" w:cs="Tahoma"/>
                <w:i/>
                <w:szCs w:val="24"/>
                <w:u w:val="single"/>
              </w:rPr>
              <w:t>Règle du jeu</w:t>
            </w:r>
            <w:r>
              <w:rPr>
                <w:rFonts w:ascii="Tahoma" w:hAnsi="Tahoma" w:cs="Tahoma"/>
                <w:szCs w:val="24"/>
              </w:rPr>
              <w:t xml:space="preserve"> : Chaque joueur dispose d’un tambourin. Les étiquettes sont mélangées, disposées en tas sur la table, à l’envers. A tour de rôle, chacun retourne une étiquette. Il nomme l’objet tout en frappant le rythme sur son tambourin ou dans ses mains. </w:t>
            </w:r>
          </w:p>
          <w:p w:rsidR="00E82621" w:rsidRDefault="00E82621" w:rsidP="00BC200F">
            <w:pPr>
              <w:rPr>
                <w:rFonts w:ascii="Tahoma" w:hAnsi="Tahoma" w:cs="Tahoma"/>
                <w:szCs w:val="24"/>
              </w:rPr>
            </w:pPr>
            <w:r>
              <w:rPr>
                <w:rFonts w:ascii="Tahoma" w:hAnsi="Tahoma" w:cs="Tahoma"/>
                <w:szCs w:val="24"/>
              </w:rPr>
              <w:t xml:space="preserve">Si le joueur a bien frappé un nombre de coups équivalent au nombre de syllabes orales, il a le droit de prendre l’image. Si le nombre de coups frappés n’est pas bon, il remet l’image à l’envers sur un autre tas. </w:t>
            </w:r>
          </w:p>
          <w:p w:rsidR="00E82621" w:rsidRDefault="00E82621" w:rsidP="00BC200F">
            <w:pPr>
              <w:rPr>
                <w:rFonts w:ascii="Tahoma" w:hAnsi="Tahoma" w:cs="Tahoma"/>
                <w:szCs w:val="24"/>
              </w:rPr>
            </w:pPr>
            <w:r>
              <w:rPr>
                <w:rFonts w:ascii="Tahoma" w:hAnsi="Tahoma" w:cs="Tahoma"/>
                <w:szCs w:val="24"/>
              </w:rPr>
              <w:t xml:space="preserve">Celui qui a le plus d’étiquettes à la fin du jeu a gagné. </w:t>
            </w:r>
          </w:p>
          <w:p w:rsidR="00E82621" w:rsidRDefault="00E82621" w:rsidP="00BC200F">
            <w:pPr>
              <w:rPr>
                <w:rFonts w:ascii="Tahoma" w:hAnsi="Tahoma" w:cs="Tahoma"/>
                <w:szCs w:val="24"/>
              </w:rPr>
            </w:pPr>
            <w:r>
              <w:rPr>
                <w:rFonts w:ascii="Tahoma" w:hAnsi="Tahoma" w:cs="Tahoma"/>
                <w:szCs w:val="24"/>
              </w:rPr>
              <w:t xml:space="preserve">Remarque ; Ce jeu doit être contrôlé par l’enseignant. </w:t>
            </w:r>
          </w:p>
          <w:p w:rsidR="00E82621" w:rsidRDefault="00E82621" w:rsidP="00BC200F">
            <w:pPr>
              <w:rPr>
                <w:rFonts w:ascii="Tahoma" w:hAnsi="Tahoma" w:cs="Tahoma"/>
                <w:szCs w:val="24"/>
              </w:rPr>
            </w:pPr>
          </w:p>
          <w:p w:rsidR="00E82621" w:rsidRDefault="00E82621" w:rsidP="00BC200F">
            <w:pPr>
              <w:rPr>
                <w:rFonts w:ascii="Tahoma" w:hAnsi="Tahoma" w:cs="Tahoma"/>
                <w:szCs w:val="24"/>
                <w:u w:val="single"/>
              </w:rPr>
            </w:pPr>
            <w:r>
              <w:rPr>
                <w:rFonts w:ascii="Tahoma" w:hAnsi="Tahoma" w:cs="Tahoma"/>
                <w:szCs w:val="24"/>
                <w:u w:val="single"/>
              </w:rPr>
              <w:t xml:space="preserve">Variante : </w:t>
            </w:r>
          </w:p>
          <w:p w:rsidR="00E82621" w:rsidRDefault="00E82621" w:rsidP="00BC200F">
            <w:pPr>
              <w:rPr>
                <w:rFonts w:ascii="Tahoma" w:hAnsi="Tahoma" w:cs="Tahoma"/>
                <w:szCs w:val="24"/>
              </w:rPr>
            </w:pPr>
            <w:r>
              <w:rPr>
                <w:rFonts w:ascii="Tahoma" w:hAnsi="Tahoma" w:cs="Tahoma"/>
                <w:szCs w:val="24"/>
              </w:rPr>
              <w:t xml:space="preserve">L’enseignant est muni d’un tambourin et d’une mailloche. Les étiquettes sont posées en ligne, à l’endroit sur la table. </w:t>
            </w:r>
          </w:p>
          <w:p w:rsidR="00E82621" w:rsidRDefault="00E82621" w:rsidP="00BC200F">
            <w:pPr>
              <w:rPr>
                <w:rFonts w:ascii="Tahoma" w:hAnsi="Tahoma" w:cs="Tahoma"/>
                <w:szCs w:val="24"/>
              </w:rPr>
            </w:pPr>
            <w:r>
              <w:rPr>
                <w:rFonts w:ascii="Tahoma" w:hAnsi="Tahoma" w:cs="Tahoma"/>
                <w:szCs w:val="24"/>
              </w:rPr>
              <w:t xml:space="preserve">L’enseignant frappe 1,2 ou 3 coups sur un tambourin. </w:t>
            </w:r>
          </w:p>
          <w:p w:rsidR="00E82621" w:rsidRDefault="00E82621" w:rsidP="00BC200F">
            <w:pPr>
              <w:rPr>
                <w:rFonts w:ascii="Tahoma" w:hAnsi="Tahoma" w:cs="Tahoma"/>
                <w:szCs w:val="24"/>
              </w:rPr>
            </w:pPr>
            <w:r>
              <w:rPr>
                <w:rFonts w:ascii="Tahoma" w:hAnsi="Tahoma" w:cs="Tahoma"/>
                <w:szCs w:val="24"/>
              </w:rPr>
              <w:t>Chaque joueur, à tour de rôle, doit prendre une étiquette représentant un mot contenant autant de syllabes orales que de coups frappés. L</w:t>
            </w:r>
            <w:r w:rsidR="00E24AD0">
              <w:rPr>
                <w:rFonts w:ascii="Tahoma" w:hAnsi="Tahoma" w:cs="Tahoma"/>
                <w:szCs w:val="24"/>
              </w:rPr>
              <w:t>e meneur du jeu doit tenir compt</w:t>
            </w:r>
            <w:r>
              <w:rPr>
                <w:rFonts w:ascii="Tahoma" w:hAnsi="Tahoma" w:cs="Tahoma"/>
                <w:szCs w:val="24"/>
              </w:rPr>
              <w:t xml:space="preserve">e du nom des objets qui restent pour organiser ses frappés. </w:t>
            </w:r>
          </w:p>
          <w:p w:rsidR="00722D9B" w:rsidRDefault="00722D9B" w:rsidP="00BC200F">
            <w:pPr>
              <w:rPr>
                <w:rFonts w:ascii="Tahoma" w:hAnsi="Tahoma" w:cs="Tahoma"/>
                <w:szCs w:val="24"/>
              </w:rPr>
            </w:pPr>
            <w:r>
              <w:rPr>
                <w:rFonts w:ascii="Tahoma" w:hAnsi="Tahoma" w:cs="Tahoma"/>
                <w:noProof/>
                <w:szCs w:val="24"/>
                <w:lang w:eastAsia="fr-BE"/>
              </w:rPr>
              <w:drawing>
                <wp:anchor distT="0" distB="0" distL="114300" distR="114300" simplePos="0" relativeHeight="251659264" behindDoc="0" locked="0" layoutInCell="1" allowOverlap="1">
                  <wp:simplePos x="0" y="0"/>
                  <wp:positionH relativeFrom="column">
                    <wp:posOffset>628015</wp:posOffset>
                  </wp:positionH>
                  <wp:positionV relativeFrom="paragraph">
                    <wp:posOffset>67945</wp:posOffset>
                  </wp:positionV>
                  <wp:extent cx="2967990" cy="1483360"/>
                  <wp:effectExtent l="19050" t="0" r="381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rot="10800000">
                            <a:off x="0" y="0"/>
                            <a:ext cx="2967990" cy="1483360"/>
                          </a:xfrm>
                          <a:prstGeom prst="rect">
                            <a:avLst/>
                          </a:prstGeom>
                          <a:noFill/>
                          <a:ln w="9525">
                            <a:noFill/>
                            <a:miter lim="800000"/>
                            <a:headEnd/>
                            <a:tailEnd/>
                          </a:ln>
                        </pic:spPr>
                      </pic:pic>
                    </a:graphicData>
                  </a:graphic>
                </wp:anchor>
              </w:drawing>
            </w:r>
          </w:p>
          <w:p w:rsidR="00722D9B" w:rsidRDefault="00722D9B" w:rsidP="00BC200F">
            <w:pPr>
              <w:rPr>
                <w:rFonts w:ascii="Tahoma" w:hAnsi="Tahoma" w:cs="Tahoma"/>
                <w:szCs w:val="24"/>
              </w:rPr>
            </w:pPr>
          </w:p>
          <w:p w:rsidR="00722D9B" w:rsidRDefault="00722D9B" w:rsidP="00BC200F">
            <w:pPr>
              <w:rPr>
                <w:rFonts w:ascii="Tahoma" w:hAnsi="Tahoma" w:cs="Tahoma"/>
                <w:szCs w:val="24"/>
              </w:rPr>
            </w:pPr>
          </w:p>
          <w:p w:rsidR="00722D9B" w:rsidRDefault="00722D9B" w:rsidP="00BC200F">
            <w:pPr>
              <w:rPr>
                <w:rFonts w:ascii="Tahoma" w:hAnsi="Tahoma" w:cs="Tahoma"/>
                <w:szCs w:val="24"/>
              </w:rPr>
            </w:pPr>
          </w:p>
          <w:p w:rsidR="00722D9B" w:rsidRDefault="00722D9B" w:rsidP="00BC200F">
            <w:pPr>
              <w:rPr>
                <w:rFonts w:ascii="Tahoma" w:hAnsi="Tahoma" w:cs="Tahoma"/>
                <w:szCs w:val="24"/>
              </w:rPr>
            </w:pPr>
          </w:p>
          <w:p w:rsidR="00722D9B" w:rsidRDefault="00722D9B" w:rsidP="00BC200F">
            <w:pPr>
              <w:rPr>
                <w:rFonts w:ascii="Tahoma" w:hAnsi="Tahoma" w:cs="Tahoma"/>
                <w:szCs w:val="24"/>
              </w:rPr>
            </w:pPr>
          </w:p>
          <w:p w:rsidR="00722D9B" w:rsidRDefault="00722D9B" w:rsidP="00BC200F">
            <w:pPr>
              <w:rPr>
                <w:rFonts w:ascii="Tahoma" w:hAnsi="Tahoma" w:cs="Tahoma"/>
                <w:szCs w:val="24"/>
              </w:rPr>
            </w:pPr>
          </w:p>
          <w:p w:rsidR="00722D9B" w:rsidRDefault="00722D9B" w:rsidP="00BC200F">
            <w:pPr>
              <w:rPr>
                <w:rFonts w:ascii="Tahoma" w:hAnsi="Tahoma" w:cs="Tahoma"/>
                <w:szCs w:val="24"/>
              </w:rPr>
            </w:pPr>
          </w:p>
          <w:p w:rsidR="00BB4FF8" w:rsidRDefault="00BB4FF8" w:rsidP="00BC200F">
            <w:pPr>
              <w:rPr>
                <w:rFonts w:ascii="Tahoma" w:hAnsi="Tahoma" w:cs="Tahoma"/>
                <w:szCs w:val="24"/>
              </w:rPr>
            </w:pPr>
          </w:p>
          <w:p w:rsidR="00BB4FF8" w:rsidRPr="00BB4FF8" w:rsidRDefault="00BB4FF8" w:rsidP="00BB4FF8">
            <w:pPr>
              <w:pStyle w:val="Paragraphedeliste"/>
              <w:numPr>
                <w:ilvl w:val="0"/>
                <w:numId w:val="2"/>
              </w:numPr>
              <w:rPr>
                <w:rFonts w:ascii="Tahoma" w:hAnsi="Tahoma" w:cs="Tahoma"/>
                <w:b/>
                <w:szCs w:val="24"/>
              </w:rPr>
            </w:pPr>
            <w:r w:rsidRPr="00BB4FF8">
              <w:rPr>
                <w:rFonts w:ascii="Tahoma" w:hAnsi="Tahoma" w:cs="Tahoma"/>
                <w:b/>
                <w:szCs w:val="24"/>
              </w:rPr>
              <w:lastRenderedPageBreak/>
              <w:t xml:space="preserve">Le rythme des mots : </w:t>
            </w:r>
          </w:p>
          <w:p w:rsidR="00BB4FF8" w:rsidRPr="00BB4FF8" w:rsidRDefault="00BB4FF8" w:rsidP="00BB4FF8">
            <w:pPr>
              <w:rPr>
                <w:rFonts w:ascii="Tahoma" w:hAnsi="Tahoma" w:cs="Tahoma"/>
                <w:szCs w:val="24"/>
                <w:u w:val="single"/>
              </w:rPr>
            </w:pPr>
            <w:r w:rsidRPr="00BB4FF8">
              <w:rPr>
                <w:rFonts w:ascii="Tahoma" w:hAnsi="Tahoma" w:cs="Tahoma"/>
                <w:szCs w:val="24"/>
                <w:u w:val="single"/>
              </w:rPr>
              <w:t xml:space="preserve">Fonctionnement du jeu </w:t>
            </w:r>
          </w:p>
          <w:p w:rsidR="00BB4FF8" w:rsidRDefault="006404BD" w:rsidP="00BB4FF8">
            <w:pPr>
              <w:rPr>
                <w:rFonts w:ascii="Tahoma" w:hAnsi="Tahoma" w:cs="Tahoma"/>
                <w:szCs w:val="24"/>
              </w:rPr>
            </w:pPr>
            <w:r>
              <w:rPr>
                <w:rFonts w:ascii="Tahoma" w:hAnsi="Tahoma" w:cs="Tahoma"/>
                <w:szCs w:val="24"/>
              </w:rPr>
              <w:t>Jeu pour 4 joueurs</w:t>
            </w:r>
          </w:p>
          <w:p w:rsidR="006404BD" w:rsidRDefault="006404BD" w:rsidP="00BB4FF8">
            <w:pPr>
              <w:rPr>
                <w:rFonts w:ascii="Tahoma" w:hAnsi="Tahoma" w:cs="Tahoma"/>
                <w:szCs w:val="24"/>
              </w:rPr>
            </w:pPr>
            <w:r w:rsidRPr="00D43693">
              <w:rPr>
                <w:rFonts w:ascii="Tahoma" w:hAnsi="Tahoma" w:cs="Tahoma"/>
                <w:i/>
                <w:szCs w:val="24"/>
                <w:u w:val="single"/>
              </w:rPr>
              <w:t>Matériel </w:t>
            </w:r>
            <w:r>
              <w:rPr>
                <w:rFonts w:ascii="Tahoma" w:hAnsi="Tahoma" w:cs="Tahoma"/>
                <w:szCs w:val="24"/>
              </w:rPr>
              <w:t xml:space="preserve">: des étiquettes avec des images, une plaque de jeu pour chaque joueur avec un circuit de 20 cases et 1 pion, un tambourin et une mailloche. </w:t>
            </w:r>
          </w:p>
          <w:p w:rsidR="00D43693" w:rsidRPr="00D43693" w:rsidRDefault="00D43693" w:rsidP="00BB4FF8">
            <w:pPr>
              <w:rPr>
                <w:rFonts w:ascii="Tahoma" w:hAnsi="Tahoma" w:cs="Tahoma"/>
                <w:szCs w:val="24"/>
              </w:rPr>
            </w:pPr>
            <w:r>
              <w:rPr>
                <w:rFonts w:ascii="Tahoma" w:hAnsi="Tahoma" w:cs="Tahoma"/>
                <w:i/>
                <w:szCs w:val="24"/>
                <w:u w:val="single"/>
              </w:rPr>
              <w:t xml:space="preserve">But du jeu : </w:t>
            </w:r>
            <w:r>
              <w:rPr>
                <w:rFonts w:ascii="Tahoma" w:hAnsi="Tahoma" w:cs="Tahoma"/>
                <w:szCs w:val="24"/>
              </w:rPr>
              <w:t xml:space="preserve">Frapper correctement les groupes phonétiques sur le tambourin. </w:t>
            </w:r>
          </w:p>
          <w:p w:rsidR="00D43693" w:rsidRDefault="00D43693" w:rsidP="00BB4FF8">
            <w:pPr>
              <w:rPr>
                <w:rFonts w:ascii="Tahoma" w:hAnsi="Tahoma" w:cs="Tahoma"/>
                <w:i/>
                <w:szCs w:val="24"/>
                <w:u w:val="single"/>
              </w:rPr>
            </w:pPr>
            <w:r>
              <w:rPr>
                <w:rFonts w:ascii="Tahoma" w:hAnsi="Tahoma" w:cs="Tahoma"/>
                <w:i/>
                <w:szCs w:val="24"/>
                <w:u w:val="single"/>
              </w:rPr>
              <w:t xml:space="preserve">Règle du jeu : </w:t>
            </w:r>
          </w:p>
          <w:p w:rsidR="00D43693" w:rsidRDefault="00D43693" w:rsidP="00BB4FF8">
            <w:pPr>
              <w:rPr>
                <w:rFonts w:ascii="Tahoma" w:hAnsi="Tahoma" w:cs="Tahoma"/>
                <w:szCs w:val="24"/>
              </w:rPr>
            </w:pPr>
            <w:r>
              <w:rPr>
                <w:rFonts w:ascii="Tahoma" w:hAnsi="Tahoma" w:cs="Tahoma"/>
                <w:szCs w:val="24"/>
              </w:rPr>
              <w:t xml:space="preserve">Chaque joueur a une plaque de jeu avec un circuit de 20 cases et un pion. Les étiquettes avec les images sont mélangées et posées sur un tas, à l’envers, sur la table. A tour de rôle, chaque joueur retourne une carte et nomme l’objet en en frappant le nombre de syllabes orales correspondantes dans ses mains ou sur le tambourin. Il avance sur son circuit du nombre de cases correspondant au nombre de coups frappés. </w:t>
            </w:r>
          </w:p>
          <w:p w:rsidR="00D43693" w:rsidRDefault="00D43693" w:rsidP="00BB4FF8">
            <w:pPr>
              <w:rPr>
                <w:rFonts w:ascii="Tahoma" w:hAnsi="Tahoma" w:cs="Tahoma"/>
                <w:i/>
                <w:szCs w:val="24"/>
              </w:rPr>
            </w:pPr>
            <w:r>
              <w:rPr>
                <w:rFonts w:ascii="Tahoma" w:hAnsi="Tahoma" w:cs="Tahoma"/>
                <w:i/>
                <w:szCs w:val="24"/>
              </w:rPr>
              <w:t xml:space="preserve">Exemple : Si le joueur A retourne une étiquette avec l’image d’un bol, il dit « bol » en frappant une seule fois dans ses mains, prend son pion et le place dans le première case de son circuit. </w:t>
            </w:r>
          </w:p>
          <w:p w:rsidR="00B942F1" w:rsidRDefault="00B942F1" w:rsidP="00BB4FF8">
            <w:pPr>
              <w:rPr>
                <w:rFonts w:ascii="Tahoma" w:hAnsi="Tahoma" w:cs="Tahoma"/>
                <w:szCs w:val="24"/>
              </w:rPr>
            </w:pPr>
            <w:r>
              <w:rPr>
                <w:rFonts w:ascii="Tahoma" w:hAnsi="Tahoma" w:cs="Tahoma"/>
                <w:szCs w:val="24"/>
              </w:rPr>
              <w:t xml:space="preserve">Le joueur qui arrive le premier à la fin de son circuit a gagné. </w:t>
            </w:r>
          </w:p>
          <w:p w:rsidR="00D9171E" w:rsidRDefault="00D9171E" w:rsidP="00BB4FF8">
            <w:pPr>
              <w:rPr>
                <w:rFonts w:ascii="Tahoma" w:hAnsi="Tahoma" w:cs="Tahoma"/>
                <w:szCs w:val="24"/>
              </w:rPr>
            </w:pPr>
            <w:r>
              <w:rPr>
                <w:rFonts w:ascii="Tahoma" w:hAnsi="Tahoma" w:cs="Tahoma"/>
                <w:noProof/>
                <w:szCs w:val="24"/>
                <w:lang w:eastAsia="fr-BE"/>
              </w:rPr>
              <w:drawing>
                <wp:anchor distT="0" distB="0" distL="114300" distR="114300" simplePos="0" relativeHeight="251658240" behindDoc="0" locked="0" layoutInCell="1" allowOverlap="1">
                  <wp:simplePos x="0" y="0"/>
                  <wp:positionH relativeFrom="column">
                    <wp:posOffset>664210</wp:posOffset>
                  </wp:positionH>
                  <wp:positionV relativeFrom="paragraph">
                    <wp:posOffset>33020</wp:posOffset>
                  </wp:positionV>
                  <wp:extent cx="3048000" cy="4124325"/>
                  <wp:effectExtent l="1905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rot="10800000">
                            <a:off x="0" y="0"/>
                            <a:ext cx="3048000" cy="4124325"/>
                          </a:xfrm>
                          <a:prstGeom prst="rect">
                            <a:avLst/>
                          </a:prstGeom>
                          <a:noFill/>
                          <a:ln w="9525">
                            <a:noFill/>
                            <a:miter lim="800000"/>
                            <a:headEnd/>
                            <a:tailEnd/>
                          </a:ln>
                        </pic:spPr>
                      </pic:pic>
                    </a:graphicData>
                  </a:graphic>
                </wp:anchor>
              </w:drawing>
            </w:r>
          </w:p>
          <w:p w:rsidR="00D9171E" w:rsidRDefault="00D9171E" w:rsidP="00BB4FF8">
            <w:pPr>
              <w:rPr>
                <w:rFonts w:ascii="Tahoma" w:hAnsi="Tahoma" w:cs="Tahoma"/>
                <w:szCs w:val="24"/>
              </w:rPr>
            </w:pPr>
          </w:p>
          <w:p w:rsidR="00D9171E" w:rsidRDefault="00D9171E" w:rsidP="00BB4FF8">
            <w:pPr>
              <w:rPr>
                <w:rFonts w:ascii="Tahoma" w:hAnsi="Tahoma" w:cs="Tahoma"/>
                <w:szCs w:val="24"/>
              </w:rPr>
            </w:pPr>
          </w:p>
          <w:p w:rsidR="00D9171E" w:rsidRDefault="00D9171E" w:rsidP="00BB4FF8">
            <w:pPr>
              <w:rPr>
                <w:rFonts w:ascii="Tahoma" w:hAnsi="Tahoma" w:cs="Tahoma"/>
                <w:szCs w:val="24"/>
              </w:rPr>
            </w:pPr>
          </w:p>
          <w:p w:rsidR="00D9171E" w:rsidRDefault="00D9171E" w:rsidP="00BB4FF8">
            <w:pPr>
              <w:rPr>
                <w:rFonts w:ascii="Tahoma" w:hAnsi="Tahoma" w:cs="Tahoma"/>
                <w:szCs w:val="24"/>
              </w:rPr>
            </w:pPr>
          </w:p>
          <w:p w:rsidR="00D9171E" w:rsidRDefault="00D9171E" w:rsidP="00BB4FF8">
            <w:pPr>
              <w:rPr>
                <w:rFonts w:ascii="Tahoma" w:hAnsi="Tahoma" w:cs="Tahoma"/>
                <w:szCs w:val="24"/>
              </w:rPr>
            </w:pPr>
          </w:p>
          <w:p w:rsidR="00D9171E" w:rsidRDefault="00D9171E" w:rsidP="00BB4FF8">
            <w:pPr>
              <w:rPr>
                <w:rFonts w:ascii="Tahoma" w:hAnsi="Tahoma" w:cs="Tahoma"/>
                <w:szCs w:val="24"/>
              </w:rPr>
            </w:pPr>
          </w:p>
          <w:p w:rsidR="00D9171E" w:rsidRDefault="00D9171E" w:rsidP="00BB4FF8">
            <w:pPr>
              <w:rPr>
                <w:rFonts w:ascii="Tahoma" w:hAnsi="Tahoma" w:cs="Tahoma"/>
                <w:szCs w:val="24"/>
              </w:rPr>
            </w:pPr>
          </w:p>
          <w:p w:rsidR="00D9171E" w:rsidRDefault="00D9171E" w:rsidP="00BB4FF8">
            <w:pPr>
              <w:rPr>
                <w:rFonts w:ascii="Tahoma" w:hAnsi="Tahoma" w:cs="Tahoma"/>
                <w:szCs w:val="24"/>
              </w:rPr>
            </w:pPr>
          </w:p>
          <w:p w:rsidR="00D9171E" w:rsidRDefault="00D9171E" w:rsidP="00BB4FF8">
            <w:pPr>
              <w:rPr>
                <w:rFonts w:ascii="Tahoma" w:hAnsi="Tahoma" w:cs="Tahoma"/>
                <w:szCs w:val="24"/>
              </w:rPr>
            </w:pPr>
          </w:p>
          <w:p w:rsidR="00D9171E" w:rsidRDefault="00D9171E" w:rsidP="00BB4FF8">
            <w:pPr>
              <w:rPr>
                <w:rFonts w:ascii="Tahoma" w:hAnsi="Tahoma" w:cs="Tahoma"/>
                <w:szCs w:val="24"/>
              </w:rPr>
            </w:pPr>
          </w:p>
          <w:p w:rsidR="00D9171E" w:rsidRDefault="00D9171E" w:rsidP="00BB4FF8">
            <w:pPr>
              <w:rPr>
                <w:rFonts w:ascii="Tahoma" w:hAnsi="Tahoma" w:cs="Tahoma"/>
                <w:szCs w:val="24"/>
              </w:rPr>
            </w:pPr>
          </w:p>
          <w:p w:rsidR="00D9171E" w:rsidRDefault="00D9171E" w:rsidP="00BB4FF8">
            <w:pPr>
              <w:rPr>
                <w:rFonts w:ascii="Tahoma" w:hAnsi="Tahoma" w:cs="Tahoma"/>
                <w:szCs w:val="24"/>
              </w:rPr>
            </w:pPr>
          </w:p>
          <w:p w:rsidR="00D9171E" w:rsidRDefault="00D9171E" w:rsidP="00BB4FF8">
            <w:pPr>
              <w:rPr>
                <w:rFonts w:ascii="Tahoma" w:hAnsi="Tahoma" w:cs="Tahoma"/>
                <w:szCs w:val="24"/>
              </w:rPr>
            </w:pPr>
          </w:p>
          <w:p w:rsidR="00D9171E" w:rsidRDefault="00D9171E" w:rsidP="00BB4FF8">
            <w:pPr>
              <w:rPr>
                <w:rFonts w:ascii="Tahoma" w:hAnsi="Tahoma" w:cs="Tahoma"/>
                <w:szCs w:val="24"/>
              </w:rPr>
            </w:pPr>
          </w:p>
          <w:p w:rsidR="00D9171E" w:rsidRDefault="00D9171E" w:rsidP="00BB4FF8">
            <w:pPr>
              <w:rPr>
                <w:rFonts w:ascii="Tahoma" w:hAnsi="Tahoma" w:cs="Tahoma"/>
                <w:szCs w:val="24"/>
              </w:rPr>
            </w:pPr>
          </w:p>
          <w:p w:rsidR="00D9171E" w:rsidRDefault="00D9171E" w:rsidP="00BB4FF8">
            <w:pPr>
              <w:rPr>
                <w:rFonts w:ascii="Tahoma" w:hAnsi="Tahoma" w:cs="Tahoma"/>
                <w:szCs w:val="24"/>
              </w:rPr>
            </w:pPr>
          </w:p>
          <w:p w:rsidR="00D9171E" w:rsidRDefault="00D9171E" w:rsidP="00BB4FF8">
            <w:pPr>
              <w:rPr>
                <w:rFonts w:ascii="Tahoma" w:hAnsi="Tahoma" w:cs="Tahoma"/>
                <w:szCs w:val="24"/>
              </w:rPr>
            </w:pPr>
          </w:p>
          <w:p w:rsidR="00D9171E" w:rsidRDefault="00D9171E" w:rsidP="00BB4FF8">
            <w:pPr>
              <w:rPr>
                <w:rFonts w:ascii="Tahoma" w:hAnsi="Tahoma" w:cs="Tahoma"/>
                <w:szCs w:val="24"/>
              </w:rPr>
            </w:pPr>
          </w:p>
          <w:p w:rsidR="00D9171E" w:rsidRDefault="00D9171E" w:rsidP="00BB4FF8">
            <w:pPr>
              <w:rPr>
                <w:rFonts w:ascii="Tahoma" w:hAnsi="Tahoma" w:cs="Tahoma"/>
                <w:szCs w:val="24"/>
              </w:rPr>
            </w:pPr>
          </w:p>
          <w:p w:rsidR="00D9171E" w:rsidRDefault="00D9171E" w:rsidP="00BB4FF8">
            <w:pPr>
              <w:rPr>
                <w:rFonts w:ascii="Tahoma" w:hAnsi="Tahoma" w:cs="Tahoma"/>
                <w:szCs w:val="24"/>
              </w:rPr>
            </w:pPr>
          </w:p>
          <w:p w:rsidR="00D9171E" w:rsidRDefault="00D9171E" w:rsidP="00BB4FF8">
            <w:pPr>
              <w:rPr>
                <w:rFonts w:ascii="Tahoma" w:hAnsi="Tahoma" w:cs="Tahoma"/>
                <w:szCs w:val="24"/>
              </w:rPr>
            </w:pPr>
          </w:p>
          <w:p w:rsidR="00D9171E" w:rsidRDefault="00D9171E" w:rsidP="00BB4FF8">
            <w:pPr>
              <w:rPr>
                <w:rFonts w:ascii="Tahoma" w:hAnsi="Tahoma" w:cs="Tahoma"/>
                <w:szCs w:val="24"/>
              </w:rPr>
            </w:pPr>
          </w:p>
          <w:p w:rsidR="00D9171E" w:rsidRDefault="00D9171E" w:rsidP="00BB4FF8">
            <w:pPr>
              <w:rPr>
                <w:rFonts w:ascii="Tahoma" w:hAnsi="Tahoma" w:cs="Tahoma"/>
                <w:szCs w:val="24"/>
              </w:rPr>
            </w:pPr>
          </w:p>
          <w:p w:rsidR="00722D9B" w:rsidRPr="00722D9B" w:rsidRDefault="00722D9B" w:rsidP="00722D9B">
            <w:pPr>
              <w:pStyle w:val="Paragraphedeliste"/>
              <w:numPr>
                <w:ilvl w:val="0"/>
                <w:numId w:val="2"/>
              </w:numPr>
              <w:rPr>
                <w:rFonts w:ascii="Tahoma" w:hAnsi="Tahoma" w:cs="Tahoma"/>
                <w:szCs w:val="24"/>
              </w:rPr>
            </w:pPr>
            <w:r>
              <w:rPr>
                <w:rFonts w:ascii="Tahoma" w:hAnsi="Tahoma" w:cs="Tahoma"/>
                <w:b/>
                <w:szCs w:val="24"/>
              </w:rPr>
              <w:t xml:space="preserve">Exercices individuels sur feuille </w:t>
            </w:r>
            <w:r>
              <w:rPr>
                <w:rFonts w:ascii="Tahoma" w:hAnsi="Tahoma" w:cs="Tahoma"/>
                <w:szCs w:val="24"/>
              </w:rPr>
              <w:t xml:space="preserve">(voir annexes) </w:t>
            </w:r>
          </w:p>
        </w:tc>
      </w:tr>
      <w:tr w:rsidR="00EB11AA" w:rsidTr="00EE090D">
        <w:tc>
          <w:tcPr>
            <w:tcW w:w="2232" w:type="dxa"/>
            <w:shd w:val="clear" w:color="auto" w:fill="BFBFBF" w:themeFill="background1" w:themeFillShade="BF"/>
          </w:tcPr>
          <w:p w:rsidR="00EB11AA" w:rsidRPr="00EB11AA" w:rsidRDefault="00EB11AA" w:rsidP="00EB11AA">
            <w:pPr>
              <w:jc w:val="center"/>
              <w:rPr>
                <w:rFonts w:ascii="Tahoma" w:hAnsi="Tahoma" w:cs="Tahoma"/>
                <w:b/>
              </w:rPr>
            </w:pPr>
            <w:r>
              <w:rPr>
                <w:rFonts w:ascii="Tahoma" w:hAnsi="Tahoma" w:cs="Tahoma"/>
                <w:b/>
              </w:rPr>
              <w:lastRenderedPageBreak/>
              <w:t>Prolongements</w:t>
            </w:r>
          </w:p>
        </w:tc>
        <w:tc>
          <w:tcPr>
            <w:tcW w:w="7056" w:type="dxa"/>
          </w:tcPr>
          <w:p w:rsidR="00EB11AA" w:rsidRDefault="00D9171E" w:rsidP="00D24EAD">
            <w:pPr>
              <w:rPr>
                <w:rFonts w:ascii="Tahoma" w:hAnsi="Tahoma" w:cs="Tahoma"/>
              </w:rPr>
            </w:pPr>
            <w:r>
              <w:rPr>
                <w:rFonts w:ascii="Tahoma" w:hAnsi="Tahoma" w:cs="Tahoma"/>
              </w:rPr>
              <w:t xml:space="preserve">Recherche de rimes </w:t>
            </w:r>
          </w:p>
        </w:tc>
      </w:tr>
    </w:tbl>
    <w:p w:rsidR="00D24EAD" w:rsidRPr="00D24EAD" w:rsidRDefault="00D24EAD" w:rsidP="00D24EAD">
      <w:pPr>
        <w:rPr>
          <w:rFonts w:ascii="Tahoma" w:hAnsi="Tahoma" w:cs="Tahoma"/>
        </w:rPr>
      </w:pPr>
    </w:p>
    <w:sectPr w:rsidR="00D24EAD" w:rsidRPr="00D24EAD" w:rsidSect="00D24EAD">
      <w:pgSz w:w="11906" w:h="16838"/>
      <w:pgMar w:top="1417" w:right="1417" w:bottom="1417" w:left="141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E376E6"/>
    <w:multiLevelType w:val="hybridMultilevel"/>
    <w:tmpl w:val="D7883B0C"/>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nsid w:val="4C9951AF"/>
    <w:multiLevelType w:val="hybridMultilevel"/>
    <w:tmpl w:val="AA7ABC86"/>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nsid w:val="512005BA"/>
    <w:multiLevelType w:val="hybridMultilevel"/>
    <w:tmpl w:val="A55890B2"/>
    <w:lvl w:ilvl="0" w:tplc="1A34B9D4">
      <w:start w:val="2"/>
      <w:numFmt w:val="bullet"/>
      <w:lvlText w:val="-"/>
      <w:lvlJc w:val="left"/>
      <w:pPr>
        <w:ind w:left="720" w:hanging="360"/>
      </w:pPr>
      <w:rPr>
        <w:rFonts w:ascii="Tahoma" w:eastAsiaTheme="minorHAnsi" w:hAnsi="Tahoma" w:cs="Tahoma"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24EAD"/>
    <w:rsid w:val="00000713"/>
    <w:rsid w:val="00001F58"/>
    <w:rsid w:val="00020008"/>
    <w:rsid w:val="00061773"/>
    <w:rsid w:val="001A1627"/>
    <w:rsid w:val="001C6E4C"/>
    <w:rsid w:val="003C706C"/>
    <w:rsid w:val="0040410D"/>
    <w:rsid w:val="00406365"/>
    <w:rsid w:val="004B2D03"/>
    <w:rsid w:val="004F4C82"/>
    <w:rsid w:val="00504F8D"/>
    <w:rsid w:val="00506BF4"/>
    <w:rsid w:val="005074E3"/>
    <w:rsid w:val="00535C21"/>
    <w:rsid w:val="006404BD"/>
    <w:rsid w:val="006E0286"/>
    <w:rsid w:val="00722D9B"/>
    <w:rsid w:val="007331C7"/>
    <w:rsid w:val="00861346"/>
    <w:rsid w:val="008D5E02"/>
    <w:rsid w:val="008F702D"/>
    <w:rsid w:val="009441AA"/>
    <w:rsid w:val="009C1A89"/>
    <w:rsid w:val="00A07B45"/>
    <w:rsid w:val="00B942F1"/>
    <w:rsid w:val="00BB4FF8"/>
    <w:rsid w:val="00BB56E8"/>
    <w:rsid w:val="00BC200F"/>
    <w:rsid w:val="00BC2ACF"/>
    <w:rsid w:val="00C50A86"/>
    <w:rsid w:val="00D0190C"/>
    <w:rsid w:val="00D24EAD"/>
    <w:rsid w:val="00D41B06"/>
    <w:rsid w:val="00D43693"/>
    <w:rsid w:val="00D9171E"/>
    <w:rsid w:val="00D918E9"/>
    <w:rsid w:val="00DB6741"/>
    <w:rsid w:val="00DE2A20"/>
    <w:rsid w:val="00E24AD0"/>
    <w:rsid w:val="00E81A1D"/>
    <w:rsid w:val="00E82621"/>
    <w:rsid w:val="00EA2125"/>
    <w:rsid w:val="00EB11AA"/>
    <w:rsid w:val="00EE090D"/>
    <w:rsid w:val="00F03714"/>
    <w:rsid w:val="00FB6552"/>
    <w:rsid w:val="00FE3ACE"/>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 w:val="24"/>
        <w:szCs w:val="22"/>
        <w:lang w:val="fr-B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1773"/>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EB11A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aragraphedeliste">
    <w:name w:val="List Paragraph"/>
    <w:basedOn w:val="Normal"/>
    <w:uiPriority w:val="34"/>
    <w:qFormat/>
    <w:rsid w:val="00A07B45"/>
    <w:pPr>
      <w:ind w:left="720"/>
      <w:contextualSpacing/>
    </w:pPr>
  </w:style>
  <w:style w:type="paragraph" w:styleId="Textedebulles">
    <w:name w:val="Balloon Text"/>
    <w:basedOn w:val="Normal"/>
    <w:link w:val="TextedebullesCar"/>
    <w:uiPriority w:val="99"/>
    <w:semiHidden/>
    <w:unhideWhenUsed/>
    <w:rsid w:val="00D9171E"/>
    <w:rPr>
      <w:rFonts w:ascii="Tahoma" w:hAnsi="Tahoma" w:cs="Tahoma"/>
      <w:sz w:val="16"/>
      <w:szCs w:val="16"/>
    </w:rPr>
  </w:style>
  <w:style w:type="character" w:customStyle="1" w:styleId="TextedebullesCar">
    <w:name w:val="Texte de bulles Car"/>
    <w:basedOn w:val="Policepardfaut"/>
    <w:link w:val="Textedebulles"/>
    <w:uiPriority w:val="99"/>
    <w:semiHidden/>
    <w:rsid w:val="00D9171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3</Pages>
  <Words>733</Words>
  <Characters>4035</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 </Company>
  <LinksUpToDate>false</LinksUpToDate>
  <CharactersWithSpaces>4759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Marie</cp:lastModifiedBy>
  <cp:revision>36</cp:revision>
  <cp:lastPrinted>2012-12-27T09:09:00Z</cp:lastPrinted>
  <dcterms:created xsi:type="dcterms:W3CDTF">2010-03-08T12:51:00Z</dcterms:created>
  <dcterms:modified xsi:type="dcterms:W3CDTF">2012-12-29T09:26:00Z</dcterms:modified>
</cp:coreProperties>
</file>