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43" w:rsidRPr="00CD5843" w:rsidRDefault="002C3821" w:rsidP="00B3111D">
      <w:pPr>
        <w:shd w:val="clear" w:color="auto" w:fill="FFFFFF"/>
        <w:jc w:val="both"/>
        <w:rPr>
          <w:rFonts w:ascii="Freestyle Script" w:hAnsi="Freestyle Script"/>
          <w:sz w:val="24"/>
          <w:szCs w:val="24"/>
        </w:rPr>
      </w:pPr>
      <w:r w:rsidRPr="002C3821">
        <w:rPr>
          <w:rFonts w:ascii="Freestyle Script" w:hAnsi="Freestyle Script"/>
          <w:sz w:val="96"/>
          <w:szCs w:val="96"/>
        </w:rPr>
        <w:t>Voici 10 paraboles</w:t>
      </w:r>
      <w:r w:rsidR="00F451C0">
        <w:rPr>
          <w:rFonts w:ascii="Freestyle Script" w:hAnsi="Freestyle Script"/>
          <w:sz w:val="96"/>
          <w:szCs w:val="96"/>
        </w:rPr>
        <w:t>, 10 illustrations et 10 messages</w:t>
      </w:r>
      <w:r w:rsidRPr="002C3821">
        <w:rPr>
          <w:rFonts w:ascii="Freestyle Script" w:hAnsi="Freestyle Script"/>
          <w:sz w:val="96"/>
          <w:szCs w:val="96"/>
        </w:rPr>
        <w:t>.</w:t>
      </w:r>
      <w:r>
        <w:rPr>
          <w:rFonts w:ascii="Freestyle Script" w:hAnsi="Freestyle Script"/>
          <w:sz w:val="96"/>
          <w:szCs w:val="96"/>
        </w:rPr>
        <w:t xml:space="preserve"> </w:t>
      </w:r>
      <w:r w:rsidRPr="002C3821">
        <w:rPr>
          <w:rFonts w:ascii="Freestyle Script" w:hAnsi="Freestyle Script"/>
          <w:sz w:val="96"/>
          <w:szCs w:val="96"/>
        </w:rPr>
        <w:t>T</w:t>
      </w:r>
      <w:r w:rsidR="00F451C0">
        <w:rPr>
          <w:rFonts w:ascii="Freestyle Script" w:hAnsi="Freestyle Script"/>
          <w:sz w:val="96"/>
          <w:szCs w:val="96"/>
        </w:rPr>
        <w:t>u devras pour chacune des paraboles</w:t>
      </w:r>
      <w:r w:rsidRPr="002C3821">
        <w:rPr>
          <w:rFonts w:ascii="Freestyle Script" w:hAnsi="Freestyle Script"/>
          <w:sz w:val="96"/>
          <w:szCs w:val="96"/>
        </w:rPr>
        <w:t xml:space="preserve"> retrouver l’illustration et le message.</w:t>
      </w:r>
      <w:r>
        <w:rPr>
          <w:rFonts w:ascii="Freestyle Script" w:hAnsi="Freestyle Script"/>
          <w:sz w:val="96"/>
          <w:szCs w:val="96"/>
        </w:rPr>
        <w:t xml:space="preserve"> Ce tableau ci-dessous</w:t>
      </w:r>
      <w:r w:rsidRPr="002C3821">
        <w:rPr>
          <w:rFonts w:ascii="Freestyle Script" w:hAnsi="Freestyle Script"/>
          <w:sz w:val="96"/>
          <w:szCs w:val="96"/>
        </w:rPr>
        <w:t xml:space="preserve"> devrait t’aider dans l’organisation.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D5843" w:rsidTr="0002005C">
        <w:trPr>
          <w:trHeight w:val="705"/>
        </w:trPr>
        <w:tc>
          <w:tcPr>
            <w:tcW w:w="1250" w:type="pct"/>
          </w:tcPr>
          <w:p w:rsidR="00CD5843" w:rsidRPr="001044C9" w:rsidRDefault="00CD5843" w:rsidP="001044C9">
            <w:pPr>
              <w:jc w:val="center"/>
              <w:rPr>
                <w:rFonts w:ascii="Freestyle Script" w:hAnsi="Freestyle Script"/>
                <w:sz w:val="40"/>
                <w:szCs w:val="40"/>
                <w:highlight w:val="lightGray"/>
              </w:rPr>
            </w:pPr>
            <w:r w:rsidRPr="001044C9">
              <w:rPr>
                <w:rFonts w:ascii="Freestyle Script" w:hAnsi="Freestyle Script"/>
                <w:sz w:val="40"/>
                <w:szCs w:val="40"/>
                <w:highlight w:val="lightGray"/>
              </w:rPr>
              <w:t>Texte</w:t>
            </w:r>
          </w:p>
        </w:tc>
        <w:tc>
          <w:tcPr>
            <w:tcW w:w="1250" w:type="pct"/>
          </w:tcPr>
          <w:p w:rsidR="00CD5843" w:rsidRPr="001044C9" w:rsidRDefault="00CD5843" w:rsidP="001044C9">
            <w:pPr>
              <w:jc w:val="center"/>
              <w:rPr>
                <w:rFonts w:ascii="Freestyle Script" w:hAnsi="Freestyle Script"/>
                <w:sz w:val="40"/>
                <w:szCs w:val="40"/>
                <w:highlight w:val="lightGray"/>
              </w:rPr>
            </w:pPr>
            <w:r w:rsidRPr="001044C9">
              <w:rPr>
                <w:rFonts w:ascii="Freestyle Script" w:hAnsi="Freestyle Script"/>
                <w:sz w:val="40"/>
                <w:szCs w:val="40"/>
                <w:highlight w:val="lightGray"/>
              </w:rPr>
              <w:t>Références</w:t>
            </w:r>
          </w:p>
        </w:tc>
        <w:tc>
          <w:tcPr>
            <w:tcW w:w="1250" w:type="pct"/>
          </w:tcPr>
          <w:p w:rsidR="00CD5843" w:rsidRPr="001044C9" w:rsidRDefault="00BC09CC" w:rsidP="001044C9">
            <w:pPr>
              <w:jc w:val="center"/>
              <w:rPr>
                <w:rFonts w:ascii="Freestyle Script" w:hAnsi="Freestyle Script"/>
                <w:sz w:val="40"/>
                <w:szCs w:val="40"/>
                <w:highlight w:val="lightGray"/>
              </w:rPr>
            </w:pPr>
            <w:r>
              <w:rPr>
                <w:rFonts w:ascii="Freestyle Script" w:hAnsi="Freestyle Script"/>
                <w:sz w:val="40"/>
                <w:szCs w:val="40"/>
                <w:highlight w:val="lightGray"/>
              </w:rPr>
              <w:t>illustration</w:t>
            </w:r>
          </w:p>
        </w:tc>
        <w:tc>
          <w:tcPr>
            <w:tcW w:w="1250" w:type="pct"/>
          </w:tcPr>
          <w:p w:rsidR="00CD5843" w:rsidRPr="001044C9" w:rsidRDefault="00CD5843" w:rsidP="001044C9">
            <w:pPr>
              <w:jc w:val="center"/>
              <w:rPr>
                <w:rFonts w:ascii="Freestyle Script" w:hAnsi="Freestyle Script"/>
                <w:sz w:val="40"/>
                <w:szCs w:val="40"/>
                <w:highlight w:val="lightGray"/>
              </w:rPr>
            </w:pPr>
            <w:r w:rsidRPr="001044C9">
              <w:rPr>
                <w:rFonts w:ascii="Freestyle Script" w:hAnsi="Freestyle Script"/>
                <w:sz w:val="40"/>
                <w:szCs w:val="40"/>
                <w:highlight w:val="lightGray"/>
              </w:rPr>
              <w:t>message</w:t>
            </w: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Les talents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25   14-30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B94428" w:rsidRPr="00B94428" w:rsidTr="00B94428"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94428" w:rsidRPr="00B94428" w:rsidRDefault="00B94428" w:rsidP="000200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fr-BE"/>
                    </w:rPr>
                  </w:pPr>
                  <w:r w:rsidRPr="00B94428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fr-BE"/>
                    </w:rPr>
                    <w:br/>
                    <w:t>Le riche aux greniers pleins</w:t>
                  </w:r>
                </w:p>
              </w:tc>
            </w:tr>
          </w:tbl>
          <w:p w:rsidR="00CD5843" w:rsidRPr="00A67391" w:rsidRDefault="00CD5843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proofErr w:type="spellStart"/>
            <w:r w:rsidRPr="0002005C">
              <w:rPr>
                <w:rFonts w:ascii="Freestyle Script" w:hAnsi="Freestyle Script"/>
                <w:sz w:val="36"/>
                <w:szCs w:val="36"/>
              </w:rPr>
              <w:t>Lc</w:t>
            </w:r>
            <w:proofErr w:type="spellEnd"/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12   13-21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705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 festin des noces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="00F4575E">
              <w:rPr>
                <w:rFonts w:ascii="Freestyle Script" w:hAnsi="Freestyle Script"/>
                <w:sz w:val="36"/>
                <w:szCs w:val="36"/>
              </w:rPr>
              <w:t>22   11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-14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 pharisien et le publicain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proofErr w:type="spellStart"/>
            <w:r w:rsidRPr="0002005C">
              <w:rPr>
                <w:rFonts w:ascii="Freestyle Script" w:hAnsi="Freestyle Script"/>
                <w:sz w:val="36"/>
                <w:szCs w:val="36"/>
              </w:rPr>
              <w:t>Lc</w:t>
            </w:r>
            <w:proofErr w:type="spellEnd"/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18   9-14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705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 bon grain et l’ivraie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13   24-30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B94428" w:rsidRPr="00B94428" w:rsidTr="00B94428"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B94428" w:rsidRPr="00B94428" w:rsidRDefault="00B94428" w:rsidP="0002005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fr-BE"/>
                    </w:rPr>
                  </w:pPr>
                  <w:r w:rsidRPr="00B94428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fr-BE"/>
                    </w:rPr>
                    <w:br/>
                    <w:t>Le bon Pasteur</w:t>
                  </w:r>
                </w:p>
              </w:tc>
            </w:tr>
          </w:tbl>
          <w:p w:rsidR="00CD5843" w:rsidRPr="00A67391" w:rsidRDefault="00CD5843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proofErr w:type="spellStart"/>
            <w:r w:rsidRPr="0002005C">
              <w:rPr>
                <w:rFonts w:ascii="Freestyle Script" w:hAnsi="Freestyle Script"/>
                <w:sz w:val="36"/>
                <w:szCs w:val="36"/>
              </w:rPr>
              <w:t>Jn</w:t>
            </w:r>
            <w:proofErr w:type="spellEnd"/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10   7-16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705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Vierges sages et vierges folles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25   1-13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Les ouvriers de la vigne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20   1-16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705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Le serviteur impitoyable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r w:rsidRPr="0002005C">
              <w:rPr>
                <w:rFonts w:ascii="Freestyle Script" w:hAnsi="Freestyle Script"/>
                <w:sz w:val="36"/>
                <w:szCs w:val="36"/>
              </w:rPr>
              <w:t>Mt</w:t>
            </w:r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18   23-35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  <w:tr w:rsidR="00CD5843" w:rsidTr="0002005C">
        <w:trPr>
          <w:trHeight w:val="662"/>
        </w:trPr>
        <w:tc>
          <w:tcPr>
            <w:tcW w:w="1250" w:type="pct"/>
            <w:vAlign w:val="center"/>
          </w:tcPr>
          <w:p w:rsidR="00CD5843" w:rsidRPr="00A67391" w:rsidRDefault="00B94428" w:rsidP="0002005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6739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L’ami importun</w:t>
            </w:r>
          </w:p>
        </w:tc>
        <w:tc>
          <w:tcPr>
            <w:tcW w:w="1250" w:type="pct"/>
            <w:vAlign w:val="center"/>
          </w:tcPr>
          <w:p w:rsidR="00CD5843" w:rsidRPr="0002005C" w:rsidRDefault="00B94428" w:rsidP="0002005C">
            <w:pPr>
              <w:jc w:val="center"/>
              <w:rPr>
                <w:rFonts w:ascii="Freestyle Script" w:hAnsi="Freestyle Script"/>
                <w:sz w:val="36"/>
                <w:szCs w:val="36"/>
              </w:rPr>
            </w:pPr>
            <w:proofErr w:type="spellStart"/>
            <w:r w:rsidRPr="0002005C">
              <w:rPr>
                <w:rFonts w:ascii="Freestyle Script" w:hAnsi="Freestyle Script"/>
                <w:sz w:val="36"/>
                <w:szCs w:val="36"/>
              </w:rPr>
              <w:t>Lc</w:t>
            </w:r>
            <w:proofErr w:type="spellEnd"/>
            <w:r w:rsidR="0002005C">
              <w:rPr>
                <w:rFonts w:ascii="Freestyle Script" w:hAnsi="Freestyle Script"/>
                <w:sz w:val="36"/>
                <w:szCs w:val="36"/>
              </w:rPr>
              <w:t xml:space="preserve"> </w:t>
            </w:r>
            <w:r w:rsidRPr="0002005C">
              <w:rPr>
                <w:rFonts w:ascii="Freestyle Script" w:hAnsi="Freestyle Script"/>
                <w:sz w:val="36"/>
                <w:szCs w:val="36"/>
              </w:rPr>
              <w:t>11   5-8</w:t>
            </w: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  <w:tc>
          <w:tcPr>
            <w:tcW w:w="1250" w:type="pct"/>
          </w:tcPr>
          <w:p w:rsidR="00CD5843" w:rsidRDefault="00CD5843" w:rsidP="00B3111D">
            <w:pPr>
              <w:jc w:val="both"/>
              <w:rPr>
                <w:rFonts w:ascii="Freestyle Script" w:hAnsi="Freestyle Script"/>
                <w:sz w:val="24"/>
                <w:szCs w:val="24"/>
              </w:rPr>
            </w:pPr>
          </w:p>
        </w:tc>
      </w:tr>
    </w:tbl>
    <w:p w:rsidR="00CD5843" w:rsidRPr="00CD5843" w:rsidRDefault="00CD5843" w:rsidP="00B3111D">
      <w:pPr>
        <w:shd w:val="clear" w:color="auto" w:fill="FFFFFF"/>
        <w:jc w:val="both"/>
        <w:rPr>
          <w:rFonts w:ascii="Freestyle Script" w:hAnsi="Freestyle Script"/>
          <w:sz w:val="24"/>
          <w:szCs w:val="24"/>
        </w:rPr>
      </w:pPr>
    </w:p>
    <w:p w:rsidR="00ED171D" w:rsidRDefault="006A2EED" w:rsidP="00B3111D">
      <w:p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4359349</wp:posOffset>
                </wp:positionH>
                <wp:positionV relativeFrom="paragraph">
                  <wp:posOffset>4157330</wp:posOffset>
                </wp:positionV>
                <wp:extent cx="776177" cy="1158949"/>
                <wp:effectExtent l="0" t="0" r="24130" b="2222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11589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343.25pt;margin-top:327.35pt;width:61.1pt;height: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" fillcolor="white [3201]" strokecolor="white [3212]" strokeweight="2pt"/>
            </w:pict>
          </mc:Fallback>
        </mc:AlternateContent>
      </w:r>
      <w:r w:rsidR="00BA2A75" w:rsidRPr="006A2BEB">
        <w:rPr>
          <w:rFonts w:asciiTheme="majorHAnsi" w:hAnsiTheme="majorHAnsi"/>
        </w:rPr>
        <w:t>1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3CE5DF6B" wp14:editId="59B8EF00">
            <wp:extent cx="2992581" cy="36576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2168" cy="365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A75" w:rsidRPr="006A2BEB">
        <w:rPr>
          <w:rFonts w:asciiTheme="majorHAnsi" w:hAnsiTheme="majorHAnsi"/>
        </w:rPr>
        <w:t xml:space="preserve">2          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1C5C640B" wp14:editId="1F76AEE6">
            <wp:extent cx="2551814" cy="3646967"/>
            <wp:effectExtent l="0" t="0" r="127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8567" cy="365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142" w:rsidRPr="006A2BEB">
        <w:rPr>
          <w:rFonts w:asciiTheme="majorHAnsi" w:hAnsiTheme="majorHAnsi"/>
        </w:rPr>
        <w:t xml:space="preserve">              </w:t>
      </w:r>
      <w:r w:rsidR="00ED171D">
        <w:rPr>
          <w:rFonts w:asciiTheme="majorHAnsi" w:hAnsiTheme="majorHAnsi"/>
        </w:rPr>
        <w:t xml:space="preserve">      </w:t>
      </w:r>
      <w:r w:rsidR="00D04142" w:rsidRPr="006A2BEB">
        <w:rPr>
          <w:rFonts w:asciiTheme="majorHAnsi" w:hAnsiTheme="majorHAnsi"/>
        </w:rPr>
        <w:t xml:space="preserve"> </w:t>
      </w:r>
      <w:r w:rsidR="00BA2A75" w:rsidRPr="006A2BEB">
        <w:rPr>
          <w:rFonts w:asciiTheme="majorHAnsi" w:hAnsiTheme="majorHAnsi"/>
        </w:rPr>
        <w:t>3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4ACFC06D" wp14:editId="1F15E819">
            <wp:extent cx="2775098" cy="3359889"/>
            <wp:effectExtent l="0" t="0" r="635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210" cy="336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A75" w:rsidRPr="006A2BEB">
        <w:rPr>
          <w:rFonts w:asciiTheme="majorHAnsi" w:hAnsiTheme="majorHAnsi"/>
        </w:rPr>
        <w:t xml:space="preserve">     </w:t>
      </w:r>
      <w:r w:rsidR="00ED171D">
        <w:rPr>
          <w:rFonts w:asciiTheme="majorHAnsi" w:hAnsiTheme="majorHAnsi"/>
        </w:rPr>
        <w:t xml:space="preserve">    </w:t>
      </w:r>
      <w:r w:rsidR="00BA2A75" w:rsidRPr="006A2BEB">
        <w:rPr>
          <w:rFonts w:asciiTheme="majorHAnsi" w:hAnsiTheme="majorHAnsi"/>
        </w:rPr>
        <w:t xml:space="preserve">   4 </w:t>
      </w:r>
      <w:r w:rsidR="009D5F55">
        <w:rPr>
          <w:noProof/>
          <w:lang w:eastAsia="fr-BE"/>
        </w:rPr>
        <w:drawing>
          <wp:inline distT="0" distB="0" distL="0" distR="0" wp14:anchorId="40147F01" wp14:editId="10F2E4B1">
            <wp:extent cx="2449539" cy="3487479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34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A75" w:rsidRPr="006A2BEB">
        <w:rPr>
          <w:rFonts w:asciiTheme="majorHAnsi" w:hAnsiTheme="majorHAnsi"/>
        </w:rPr>
        <w:t xml:space="preserve">                  </w:t>
      </w:r>
      <w:r w:rsidR="00ED171D">
        <w:rPr>
          <w:rFonts w:asciiTheme="majorHAnsi" w:hAnsiTheme="majorHAnsi"/>
        </w:rPr>
        <w:t xml:space="preserve">            </w:t>
      </w:r>
      <w:r w:rsidR="00BA2A75" w:rsidRPr="006A2BEB">
        <w:rPr>
          <w:rFonts w:asciiTheme="majorHAnsi" w:hAnsiTheme="majorHAnsi"/>
        </w:rPr>
        <w:t xml:space="preserve">   5</w:t>
      </w:r>
      <w:r w:rsidR="00BA2A75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27C1BD2D" wp14:editId="4E831D85">
            <wp:extent cx="1608083" cy="2412124"/>
            <wp:effectExtent l="0" t="0" r="0" b="762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6601" cy="242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A75" w:rsidRPr="006A2BEB">
        <w:rPr>
          <w:rFonts w:asciiTheme="majorHAnsi" w:hAnsiTheme="majorHAnsi"/>
        </w:rPr>
        <w:t xml:space="preserve">          </w:t>
      </w:r>
      <w:r w:rsidR="00D04142" w:rsidRPr="006A2BEB">
        <w:rPr>
          <w:rFonts w:asciiTheme="majorHAnsi" w:hAnsiTheme="majorHAnsi"/>
        </w:rPr>
        <w:t xml:space="preserve">                                                  </w:t>
      </w:r>
      <w:r w:rsidR="00BA2A75" w:rsidRPr="006A2BEB">
        <w:rPr>
          <w:rFonts w:asciiTheme="majorHAnsi" w:hAnsiTheme="majorHAnsi"/>
        </w:rPr>
        <w:t xml:space="preserve"> </w:t>
      </w:r>
    </w:p>
    <w:p w:rsidR="00B3111D" w:rsidRPr="006A2BEB" w:rsidRDefault="00BA2A75" w:rsidP="00B3111D">
      <w:pP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6A2BEB">
        <w:rPr>
          <w:rFonts w:asciiTheme="majorHAnsi" w:hAnsiTheme="majorHAnsi"/>
        </w:rPr>
        <w:lastRenderedPageBreak/>
        <w:t xml:space="preserve">  6  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02ACCEF3" wp14:editId="3A8BFBD9">
            <wp:extent cx="2668772" cy="3615070"/>
            <wp:effectExtent l="0" t="0" r="0" b="4445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164" cy="3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142" w:rsidRPr="006A2BEB">
        <w:rPr>
          <w:rFonts w:asciiTheme="majorHAnsi" w:hAnsiTheme="majorHAnsi"/>
        </w:rPr>
        <w:t xml:space="preserve">              </w:t>
      </w:r>
    </w:p>
    <w:p w:rsidR="00B3111D" w:rsidRPr="00B3111D" w:rsidRDefault="00B3111D" w:rsidP="00B3111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B3111D">
        <w:rPr>
          <w:rFonts w:asciiTheme="majorHAnsi" w:eastAsia="Times New Roman" w:hAnsiTheme="majorHAnsi" w:cs="Arial"/>
          <w:sz w:val="8"/>
          <w:szCs w:val="8"/>
          <w:lang w:eastAsia="fr-BE"/>
        </w:rPr>
        <w:t> </w:t>
      </w:r>
    </w:p>
    <w:p w:rsidR="00102429" w:rsidRPr="006A2BEB" w:rsidRDefault="00BA2A75">
      <w:pPr>
        <w:rPr>
          <w:rFonts w:asciiTheme="majorHAnsi" w:hAnsiTheme="majorHAnsi"/>
        </w:rPr>
      </w:pPr>
      <w:r w:rsidRPr="006A2BEB">
        <w:rPr>
          <w:rFonts w:asciiTheme="majorHAnsi" w:hAnsiTheme="majorHAnsi"/>
        </w:rPr>
        <w:t>7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1E62EB36" wp14:editId="53E64A63">
            <wp:extent cx="1995054" cy="2814452"/>
            <wp:effectExtent l="0" t="0" r="5715" b="508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2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BEB">
        <w:rPr>
          <w:rFonts w:asciiTheme="majorHAnsi" w:hAnsiTheme="majorHAnsi"/>
        </w:rPr>
        <w:t xml:space="preserve">                               8   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28D531E7" wp14:editId="15E8273D">
            <wp:extent cx="2149434" cy="2517569"/>
            <wp:effectExtent l="0" t="0" r="381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503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142" w:rsidRPr="006A2BEB">
        <w:rPr>
          <w:rFonts w:asciiTheme="majorHAnsi" w:hAnsiTheme="majorHAnsi"/>
        </w:rPr>
        <w:t xml:space="preserve">            </w:t>
      </w:r>
      <w:r w:rsidR="00ED171D">
        <w:rPr>
          <w:rFonts w:asciiTheme="majorHAnsi" w:hAnsiTheme="majorHAnsi"/>
        </w:rPr>
        <w:t xml:space="preserve">                             </w:t>
      </w:r>
      <w:r w:rsidRPr="006A2BEB">
        <w:rPr>
          <w:rFonts w:asciiTheme="majorHAnsi" w:hAnsiTheme="majorHAnsi"/>
        </w:rPr>
        <w:t>9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485B1B78" wp14:editId="6A39A255">
            <wp:extent cx="2196935" cy="2828702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2657" cy="283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142" w:rsidRPr="006A2BEB">
        <w:rPr>
          <w:rFonts w:asciiTheme="majorHAnsi" w:hAnsiTheme="majorHAnsi"/>
        </w:rPr>
        <w:t xml:space="preserve">                             </w:t>
      </w:r>
      <w:r w:rsidRPr="006A2BEB">
        <w:rPr>
          <w:rFonts w:asciiTheme="majorHAnsi" w:hAnsiTheme="majorHAnsi"/>
        </w:rPr>
        <w:t xml:space="preserve">10  </w:t>
      </w:r>
      <w:r w:rsidR="00D873D3" w:rsidRPr="006A2BEB">
        <w:rPr>
          <w:rFonts w:asciiTheme="majorHAnsi" w:hAnsiTheme="majorHAnsi"/>
          <w:noProof/>
          <w:lang w:eastAsia="fr-BE"/>
        </w:rPr>
        <w:drawing>
          <wp:inline distT="0" distB="0" distL="0" distR="0" wp14:anchorId="10BD6264" wp14:editId="4C7442C3">
            <wp:extent cx="2327564" cy="2826328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1208" cy="28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BEF" w:rsidRPr="00A67391" w:rsidRDefault="004C5BEF" w:rsidP="009F555E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lastRenderedPageBreak/>
        <w:t>Message 1</w:t>
      </w:r>
    </w:p>
    <w:p w:rsidR="004C5BEF" w:rsidRPr="00A67391" w:rsidRDefault="004C5BEF" w:rsidP="00C060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hAnsiTheme="majorHAnsi"/>
          <w:sz w:val="20"/>
          <w:szCs w:val="20"/>
        </w:rPr>
        <w:t xml:space="preserve"> 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Aussi faut-il s’exercer à pardonner toujours aux autres le plus tôt possible, que ce soit une petite chose ou quelque chose qui nous paraît important.</w:t>
      </w:r>
    </w:p>
    <w:p w:rsidR="00B3111D" w:rsidRPr="00B3111D" w:rsidRDefault="00C06078" w:rsidP="00C060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Style w:val="Titre1Car"/>
          <w:sz w:val="20"/>
          <w:szCs w:val="20"/>
        </w:rPr>
        <w:t>Valeurs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proofErr w:type="gramStart"/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:</w:t>
      </w:r>
      <w:r w:rsidR="00B3111D" w:rsidRPr="00B3111D">
        <w:rPr>
          <w:rFonts w:asciiTheme="majorHAnsi" w:eastAsia="Times New Roman" w:hAnsiTheme="majorHAnsi" w:cs="Arial"/>
          <w:sz w:val="20"/>
          <w:szCs w:val="20"/>
          <w:lang w:eastAsia="fr-BE"/>
        </w:rPr>
        <w:t>pardon</w:t>
      </w:r>
      <w:proofErr w:type="gramEnd"/>
      <w:r w:rsidR="00B3111D" w:rsidRPr="00B3111D">
        <w:rPr>
          <w:rFonts w:asciiTheme="majorHAnsi" w:eastAsia="Times New Roman" w:hAnsiTheme="majorHAnsi" w:cs="Arial"/>
          <w:sz w:val="20"/>
          <w:szCs w:val="20"/>
          <w:lang w:eastAsia="fr-BE"/>
        </w:rPr>
        <w:t>, générosité, humilité, compassion, miséricorde, patience</w:t>
      </w:r>
    </w:p>
    <w:p w:rsidR="00B3111D" w:rsidRPr="00B3111D" w:rsidRDefault="00B3111D" w:rsidP="00C060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B3111D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</w:p>
    <w:p w:rsidR="00B3111D" w:rsidRPr="00B3111D" w:rsidRDefault="00B3111D" w:rsidP="00C060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proofErr w:type="gramStart"/>
      <w:r w:rsidRPr="00B3111D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dureté</w:t>
      </w:r>
      <w:proofErr w:type="gramEnd"/>
      <w:r w:rsidRPr="00B3111D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, colère, rancune</w:t>
      </w:r>
    </w:p>
    <w:p w:rsidR="003B0C20" w:rsidRPr="00A67391" w:rsidRDefault="003B0C20" w:rsidP="00B748EB">
      <w:pPr>
        <w:rPr>
          <w:rFonts w:asciiTheme="majorHAnsi" w:hAnsiTheme="majorHAnsi"/>
          <w:sz w:val="20"/>
          <w:szCs w:val="20"/>
        </w:rPr>
      </w:pPr>
    </w:p>
    <w:p w:rsidR="003B0C20" w:rsidRPr="00A67391" w:rsidRDefault="002F0572" w:rsidP="009F555E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</w:t>
      </w:r>
      <w:r w:rsidR="003B0C20" w:rsidRPr="00A67391">
        <w:rPr>
          <w:rFonts w:asciiTheme="majorHAnsi" w:hAnsiTheme="majorHAnsi"/>
          <w:sz w:val="20"/>
          <w:szCs w:val="20"/>
        </w:rPr>
        <w:t>essage 2</w:t>
      </w:r>
    </w:p>
    <w:p w:rsidR="006A2EED" w:rsidRDefault="00A67391" w:rsidP="006A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A</w:t>
      </w:r>
      <w:r w:rsidR="003B0C20" w:rsidRPr="00A67391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u dernier jour</w:t>
      </w:r>
      <w:r w:rsidR="003B0C20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, après notre mort, nous sommes seuls devant Dieu et nous n'aurons plus de temps pour faire ce qu'Il attendait de nous sur cette terre.</w:t>
      </w:r>
    </w:p>
    <w:p w:rsidR="003B0C20" w:rsidRPr="00B3111D" w:rsidRDefault="00B748EB" w:rsidP="006A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eastAsia="Times New Roman" w:hAnsiTheme="majorHAnsi" w:cs="Arial"/>
          <w:bCs/>
          <w:sz w:val="20"/>
          <w:szCs w:val="20"/>
          <w:lang w:eastAsia="fr-BE"/>
        </w:rPr>
        <w:t xml:space="preserve"> </w:t>
      </w:r>
      <w:r w:rsidR="00C06078" w:rsidRPr="00A67391">
        <w:rPr>
          <w:rStyle w:val="Titre1Car"/>
          <w:sz w:val="20"/>
          <w:szCs w:val="20"/>
        </w:rPr>
        <w:t>Valeurs :</w:t>
      </w:r>
      <w:proofErr w:type="gramStart"/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  </w:t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e</w:t>
      </w:r>
      <w:r w:rsidR="003B0C20" w:rsidRPr="00B3111D">
        <w:rPr>
          <w:rFonts w:asciiTheme="majorHAnsi" w:eastAsia="Times New Roman" w:hAnsiTheme="majorHAnsi" w:cs="Arial"/>
          <w:sz w:val="20"/>
          <w:szCs w:val="20"/>
          <w:lang w:eastAsia="fr-BE"/>
        </w:rPr>
        <w:t>spérance</w:t>
      </w:r>
      <w:proofErr w:type="gramEnd"/>
      <w:r w:rsidR="003B0C20" w:rsidRPr="00B3111D">
        <w:rPr>
          <w:rFonts w:asciiTheme="majorHAnsi" w:eastAsia="Times New Roman" w:hAnsiTheme="majorHAnsi" w:cs="Arial"/>
          <w:sz w:val="20"/>
          <w:szCs w:val="20"/>
          <w:lang w:eastAsia="fr-BE"/>
        </w:rPr>
        <w:t>, vigilance, charité, présence à Jésus, confiance.</w:t>
      </w:r>
    </w:p>
    <w:p w:rsidR="003B0C20" w:rsidRPr="00A67391" w:rsidRDefault="003B0C20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trike/>
          <w:sz w:val="20"/>
          <w:szCs w:val="20"/>
          <w:lang w:eastAsia="fr-BE"/>
        </w:rPr>
      </w:pPr>
      <w:r w:rsidRPr="00B3111D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Négligence, oubli, égoïsme, désordre</w:t>
      </w:r>
    </w:p>
    <w:p w:rsidR="009F555E" w:rsidRPr="00A67391" w:rsidRDefault="009F555E" w:rsidP="009F555E">
      <w:pPr>
        <w:pStyle w:val="Citationintense"/>
        <w:ind w:left="0"/>
        <w:rPr>
          <w:rFonts w:asciiTheme="majorHAnsi" w:eastAsia="Times New Roman" w:hAnsiTheme="majorHAnsi" w:cs="Arial"/>
          <w:b w:val="0"/>
          <w:i w:val="0"/>
          <w:iCs w:val="0"/>
          <w:color w:val="auto"/>
          <w:sz w:val="20"/>
          <w:szCs w:val="20"/>
          <w:lang w:eastAsia="fr-BE"/>
        </w:rPr>
      </w:pPr>
    </w:p>
    <w:p w:rsidR="00B3111D" w:rsidRPr="00A67391" w:rsidRDefault="009C68B6" w:rsidP="002F0572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Message 3</w:t>
      </w:r>
    </w:p>
    <w:p w:rsidR="009C68B6" w:rsidRPr="009C68B6" w:rsidRDefault="009C68B6" w:rsidP="003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9C68B6">
        <w:rPr>
          <w:rFonts w:asciiTheme="majorHAnsi" w:eastAsia="Times New Roman" w:hAnsiTheme="majorHAnsi" w:cs="Arial"/>
          <w:bCs/>
          <w:sz w:val="20"/>
          <w:szCs w:val="20"/>
          <w:lang w:eastAsia="fr-BE"/>
        </w:rPr>
        <w:t>Qu’est-ce que cet habit de noces ?</w:t>
      </w:r>
    </w:p>
    <w:p w:rsidR="009C68B6" w:rsidRPr="009C68B6" w:rsidRDefault="009C68B6" w:rsidP="003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9C68B6">
        <w:rPr>
          <w:rFonts w:asciiTheme="majorHAnsi" w:eastAsia="Times New Roman" w:hAnsiTheme="majorHAnsi" w:cs="Arial"/>
          <w:sz w:val="20"/>
          <w:szCs w:val="20"/>
          <w:lang w:eastAsia="fr-BE"/>
        </w:rPr>
        <w:t>C’est la grâce divine, c’est l’amitié avec D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ieu. C’est son plus beau cadeau.</w:t>
      </w:r>
    </w:p>
    <w:p w:rsidR="009C68B6" w:rsidRPr="009C68B6" w:rsidRDefault="009C68B6" w:rsidP="003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eastAsia="fr-BE"/>
        </w:rPr>
      </w:pPr>
    </w:p>
    <w:p w:rsidR="009C68B6" w:rsidRPr="009C68B6" w:rsidRDefault="00C06078" w:rsidP="00C060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 w:line="240" w:lineRule="auto"/>
        <w:jc w:val="both"/>
        <w:outlineLvl w:val="2"/>
        <w:rPr>
          <w:rFonts w:asciiTheme="majorHAnsi" w:eastAsia="Times New Roman" w:hAnsiTheme="majorHAnsi" w:cs="Arial"/>
          <w:bCs/>
          <w:sz w:val="20"/>
          <w:szCs w:val="20"/>
          <w:lang w:eastAsia="fr-BE"/>
        </w:rPr>
      </w:pPr>
      <w:r w:rsidRPr="00A67391">
        <w:rPr>
          <w:rStyle w:val="Titre1Car"/>
          <w:sz w:val="20"/>
          <w:szCs w:val="20"/>
        </w:rPr>
        <w:t>Valeurs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proofErr w:type="gramStart"/>
      <w:r w:rsidRPr="00A67391">
        <w:rPr>
          <w:rFonts w:asciiTheme="majorHAnsi" w:eastAsia="Times New Roman" w:hAnsiTheme="majorHAnsi" w:cs="Arial"/>
          <w:bCs/>
          <w:sz w:val="20"/>
          <w:szCs w:val="20"/>
          <w:lang w:eastAsia="fr-BE"/>
        </w:rPr>
        <w:t>:</w:t>
      </w:r>
      <w:r w:rsidR="009C68B6" w:rsidRPr="009C68B6">
        <w:rPr>
          <w:rFonts w:asciiTheme="majorHAnsi" w:eastAsia="Times New Roman" w:hAnsiTheme="majorHAnsi" w:cs="Arial"/>
          <w:sz w:val="20"/>
          <w:szCs w:val="20"/>
          <w:lang w:eastAsia="fr-BE"/>
        </w:rPr>
        <w:t>obéissance</w:t>
      </w:r>
      <w:proofErr w:type="gramEnd"/>
      <w:r w:rsidR="009C68B6" w:rsidRPr="009C68B6">
        <w:rPr>
          <w:rFonts w:asciiTheme="majorHAnsi" w:eastAsia="Times New Roman" w:hAnsiTheme="majorHAnsi" w:cs="Arial"/>
          <w:sz w:val="20"/>
          <w:szCs w:val="20"/>
          <w:lang w:eastAsia="fr-BE"/>
        </w:rPr>
        <w:t>, joie, espérance, pauvreté, détachement de soi-même</w:t>
      </w:r>
    </w:p>
    <w:p w:rsidR="009C68B6" w:rsidRPr="009C68B6" w:rsidRDefault="009C68B6" w:rsidP="003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9C68B6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</w:p>
    <w:p w:rsidR="009C68B6" w:rsidRPr="009C68B6" w:rsidRDefault="009C68B6" w:rsidP="003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trike/>
          <w:sz w:val="20"/>
          <w:szCs w:val="20"/>
          <w:lang w:eastAsia="fr-BE"/>
        </w:rPr>
      </w:pPr>
      <w:proofErr w:type="gramStart"/>
      <w:r w:rsidRPr="009C68B6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égoïsme</w:t>
      </w:r>
      <w:proofErr w:type="gramEnd"/>
      <w:r w:rsidRPr="009C68B6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, dureté de c</w:t>
      </w:r>
      <w:r w:rsidR="00C06078" w:rsidRPr="00A67391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œur, mépris de Dieu.</w:t>
      </w:r>
    </w:p>
    <w:p w:rsidR="009C68B6" w:rsidRPr="00A67391" w:rsidRDefault="009C68B6">
      <w:pPr>
        <w:rPr>
          <w:rFonts w:asciiTheme="majorHAnsi" w:hAnsiTheme="majorHAnsi"/>
          <w:sz w:val="20"/>
          <w:szCs w:val="20"/>
        </w:rPr>
      </w:pPr>
    </w:p>
    <w:p w:rsidR="004A4925" w:rsidRPr="00A67391" w:rsidRDefault="004A4925" w:rsidP="002F0572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Message 4</w:t>
      </w:r>
    </w:p>
    <w:p w:rsidR="004A4925" w:rsidRPr="00A67391" w:rsidRDefault="004A4925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hAnsiTheme="majorHAnsi" w:cs="Arial"/>
          <w:i/>
          <w:iCs/>
          <w:sz w:val="20"/>
          <w:szCs w:val="20"/>
          <w:shd w:val="clear" w:color="auto" w:fill="FFFFFF"/>
        </w:rPr>
      </w:pP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Jésus vient de nous enseigner la meilleure des prières, le</w:t>
      </w: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i/>
          <w:iCs/>
          <w:sz w:val="20"/>
          <w:szCs w:val="20"/>
          <w:shd w:val="clear" w:color="auto" w:fill="FFFFFF"/>
        </w:rPr>
        <w:t>Notre Père</w:t>
      </w:r>
    </w:p>
    <w:p w:rsidR="004A4925" w:rsidRPr="00A67391" w:rsidRDefault="004A4925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Notre homme a une attitude humble et suppliante, les mains jointes, avec des paroles insistantes et persuasives, mais sans violence, ni colère.</w:t>
      </w:r>
    </w:p>
    <w:p w:rsidR="004A4925" w:rsidRPr="00A67391" w:rsidRDefault="004A4925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4A4925">
        <w:rPr>
          <w:rFonts w:asciiTheme="majorHAnsi" w:eastAsia="Times New Roman" w:hAnsiTheme="majorHAnsi" w:cs="Arial"/>
          <w:sz w:val="20"/>
          <w:szCs w:val="20"/>
          <w:lang w:eastAsia="fr-BE"/>
        </w:rPr>
        <w:t>Il n’a “droit” à rien, mais s’adresse en confiance à un ami dont il est sû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r.</w:t>
      </w:r>
    </w:p>
    <w:p w:rsidR="004A4925" w:rsidRPr="004A4925" w:rsidRDefault="004A4925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La parabole veut nous montrer</w:t>
      </w: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i/>
          <w:iCs/>
          <w:sz w:val="20"/>
          <w:szCs w:val="20"/>
          <w:shd w:val="clear" w:color="auto" w:fill="FFFFFF"/>
        </w:rPr>
        <w:t>comment</w:t>
      </w:r>
      <w:r w:rsidRPr="00A67391">
        <w:rPr>
          <w:rStyle w:val="apple-converted-space"/>
          <w:rFonts w:asciiTheme="majorHAnsi" w:hAnsiTheme="majorHAnsi" w:cs="Arial"/>
          <w:i/>
          <w:iCs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il nous faut prier et insister.</w:t>
      </w:r>
    </w:p>
    <w:p w:rsidR="004C5BEF" w:rsidRPr="00A67391" w:rsidRDefault="004C5BEF">
      <w:pPr>
        <w:rPr>
          <w:rFonts w:asciiTheme="majorHAnsi" w:hAnsiTheme="majorHAnsi" w:cs="Arial"/>
          <w:i/>
          <w:iCs/>
          <w:sz w:val="20"/>
          <w:szCs w:val="20"/>
          <w:shd w:val="clear" w:color="auto" w:fill="FFFFFF"/>
        </w:rPr>
      </w:pPr>
    </w:p>
    <w:p w:rsidR="00C1136E" w:rsidRPr="00A67391" w:rsidRDefault="00C1136E" w:rsidP="002F0572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</w:t>
      </w:r>
      <w:r w:rsidRPr="00A67391">
        <w:rPr>
          <w:rFonts w:asciiTheme="majorHAnsi" w:hAnsiTheme="majorHAnsi"/>
          <w:sz w:val="20"/>
          <w:szCs w:val="20"/>
        </w:rPr>
        <w:t>essage 5</w:t>
      </w:r>
    </w:p>
    <w:p w:rsidR="004A4925" w:rsidRPr="00A67391" w:rsidRDefault="00C1136E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="00A67391"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C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es talents sont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les</w:t>
      </w: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dons reçus de Dieu</w:t>
      </w:r>
      <w:r w:rsidR="006A2EED">
        <w:rPr>
          <w:rFonts w:asciiTheme="majorHAnsi" w:hAnsiTheme="majorHAnsi" w:cs="Arial"/>
          <w:sz w:val="20"/>
          <w:szCs w:val="20"/>
          <w:shd w:val="clear" w:color="auto" w:fill="FFFFFF"/>
        </w:rPr>
        <w:t>, les valeurs.</w:t>
      </w:r>
    </w:p>
    <w:p w:rsidR="006A2EED" w:rsidRDefault="000F04A2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</w:pPr>
      <w:r w:rsidRPr="000F04A2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"</w:t>
      </w:r>
      <w:proofErr w:type="gramStart"/>
      <w:r w:rsidRPr="000F04A2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faire</w:t>
      </w:r>
      <w:proofErr w:type="gramEnd"/>
      <w:r w:rsidRPr="00A67391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 xml:space="preserve"> fructifier ses talents" c’est </w:t>
      </w:r>
      <w:r w:rsidR="006A2EED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employer toutes ces valeurs dans la vie quotidienne.</w:t>
      </w:r>
    </w:p>
    <w:p w:rsidR="000F04A2" w:rsidRPr="000F04A2" w:rsidRDefault="000F04A2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0F04A2">
        <w:rPr>
          <w:rFonts w:asciiTheme="majorHAnsi" w:eastAsia="Times New Roman" w:hAnsiTheme="majorHAnsi" w:cs="Arial"/>
          <w:sz w:val="20"/>
          <w:szCs w:val="20"/>
          <w:lang w:eastAsia="fr-BE"/>
        </w:rPr>
        <w:t>- Pour cela, il faut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Pr="000F04A2">
        <w:rPr>
          <w:rFonts w:asciiTheme="majorHAnsi" w:eastAsia="Times New Roman" w:hAnsiTheme="majorHAnsi" w:cs="Arial"/>
          <w:sz w:val="20"/>
          <w:szCs w:val="20"/>
          <w:lang w:eastAsia="fr-BE"/>
        </w:rPr>
        <w:t>se mettre au travail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.</w:t>
      </w:r>
    </w:p>
    <w:p w:rsidR="004A4925" w:rsidRPr="00A67391" w:rsidRDefault="000F04A2" w:rsidP="00B7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Le mauvais serviteur n’a rien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voulu faire.</w:t>
      </w:r>
    </w:p>
    <w:p w:rsidR="00ED171D" w:rsidRPr="00A67391" w:rsidRDefault="00ED171D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5109E4" w:rsidRDefault="005109E4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6A2EED" w:rsidRDefault="006A2EED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6A2EED" w:rsidRDefault="006A2EED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6A2EED" w:rsidRDefault="006A2EED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6A2EED" w:rsidRPr="00A67391" w:rsidRDefault="006A2EED" w:rsidP="00BF463D">
      <w:pPr>
        <w:pStyle w:val="Titre3"/>
        <w:keepNext/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</w:p>
    <w:p w:rsidR="006A2EED" w:rsidRDefault="006A2EED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6A2EED" w:rsidRDefault="006A2EED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6A2EED" w:rsidRDefault="006A2EED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6A2EED" w:rsidRDefault="006A2EED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</w:p>
    <w:p w:rsidR="00B1657B" w:rsidRPr="00A67391" w:rsidRDefault="00B1657B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/>
          <w:sz w:val="20"/>
          <w:szCs w:val="20"/>
          <w:shd w:val="clear" w:color="auto" w:fill="FFFFFF"/>
        </w:rPr>
        <w:t>Message 6</w:t>
      </w:r>
    </w:p>
    <w:p w:rsidR="00B1657B" w:rsidRPr="00B1657B" w:rsidRDefault="00B1657B" w:rsidP="00C0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eastAsia="Times New Roman" w:hAnsiTheme="majorHAnsi" w:cs="Arial"/>
          <w:sz w:val="20"/>
          <w:szCs w:val="20"/>
          <w:lang w:eastAsia="fr-BE"/>
        </w:rPr>
      </w:pP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Les hommes ne voient que l’extérieur : on a </w:t>
      </w:r>
      <w:r w:rsidR="00576A4E"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tendance à préférer celui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qui semble si beau et si sûr de lui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.</w:t>
      </w:r>
      <w:r w:rsidRPr="00A67391">
        <w:rPr>
          <w:rFonts w:asciiTheme="majorHAnsi" w:hAnsiTheme="majorHAnsi" w:cs="Arial"/>
          <w:sz w:val="20"/>
          <w:szCs w:val="20"/>
        </w:rPr>
        <w:t xml:space="preserve"> 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Mais Jésus voit le cœur. Tous les hommes doivent, dans leur cœur, se faire tout </w:t>
      </w:r>
      <w:proofErr w:type="gramStart"/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petit</w:t>
      </w:r>
      <w:proofErr w:type="gramEnd"/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devant Dieu. Il faut rester humble </w:t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          </w:t>
      </w:r>
      <w:r w:rsidR="005109E4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Pr="00B1657B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après un péché :</w:t>
      </w:r>
      <w:r w:rsidRPr="00A67391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 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le regretter aussi vite que possible, ne pas se décourager, , se tenir tout petit devant Dieu et demander </w:t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ab/>
      </w:r>
      <w:r w:rsidR="005109E4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pardon.</w:t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ab/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ab/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ab/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ab/>
      </w:r>
      <w:r w:rsidR="005109E4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                                                                                 </w:t>
      </w:r>
      <w:r w:rsidR="00370AA6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                                                          </w:t>
      </w:r>
      <w:r w:rsidR="005109E4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</w:t>
      </w:r>
      <w:proofErr w:type="gramStart"/>
      <w:r w:rsidRPr="00B1657B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>après</w:t>
      </w:r>
      <w:proofErr w:type="gramEnd"/>
      <w:r w:rsidRPr="00B1657B">
        <w:rPr>
          <w:rFonts w:asciiTheme="majorHAnsi" w:eastAsia="Times New Roman" w:hAnsiTheme="majorHAnsi" w:cs="Arial"/>
          <w:i/>
          <w:iCs/>
          <w:sz w:val="20"/>
          <w:szCs w:val="20"/>
          <w:lang w:eastAsia="fr-BE"/>
        </w:rPr>
        <w:t xml:space="preserve"> une bonne action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 : rester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petit, car c’est grâce à Dieu qu’on agit </w:t>
      </w:r>
      <w:proofErr w:type="spellStart"/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bien.</w:t>
      </w:r>
      <w:r w:rsidR="00C06078" w:rsidRPr="00A67391">
        <w:rPr>
          <w:rFonts w:asciiTheme="majorHAnsi" w:hAnsiTheme="majorHAnsi" w:cs="Arial"/>
          <w:sz w:val="20"/>
          <w:szCs w:val="20"/>
        </w:rPr>
        <w:t>Et</w:t>
      </w:r>
      <w:proofErr w:type="spellEnd"/>
      <w:r w:rsidR="00C06078" w:rsidRPr="00A67391">
        <w:rPr>
          <w:rFonts w:asciiTheme="majorHAnsi" w:hAnsiTheme="majorHAnsi" w:cs="Arial"/>
          <w:sz w:val="20"/>
          <w:szCs w:val="20"/>
        </w:rPr>
        <w:t xml:space="preserve"> 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surtout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il ne faut pas se comparer aux autres.</w:t>
      </w:r>
      <w:r w:rsidR="002F0572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    </w:t>
      </w:r>
      <w:r w:rsidR="00C06078" w:rsidRPr="00A67391">
        <w:rPr>
          <w:rStyle w:val="Titre1Car"/>
          <w:sz w:val="20"/>
          <w:szCs w:val="20"/>
        </w:rPr>
        <w:t>Valeurs</w:t>
      </w:r>
      <w:r w:rsidR="00370AA6" w:rsidRPr="00A67391">
        <w:rPr>
          <w:rStyle w:val="Titre1Car"/>
          <w:sz w:val="20"/>
          <w:szCs w:val="20"/>
        </w:rPr>
        <w:t> :</w:t>
      </w:r>
      <w:proofErr w:type="gramStart"/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="00C06078"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 xml:space="preserve"> </w:t>
      </w:r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Humilité</w:t>
      </w:r>
      <w:proofErr w:type="gramEnd"/>
      <w:r w:rsidRPr="00B1657B">
        <w:rPr>
          <w:rFonts w:asciiTheme="majorHAnsi" w:eastAsia="Times New Roman" w:hAnsiTheme="majorHAnsi" w:cs="Arial"/>
          <w:sz w:val="20"/>
          <w:szCs w:val="20"/>
          <w:lang w:eastAsia="fr-BE"/>
        </w:rPr>
        <w:t>, vérité, intériorité, regret de ses fautes, amour du prochain</w:t>
      </w:r>
    </w:p>
    <w:p w:rsidR="00B1657B" w:rsidRPr="00A67391" w:rsidRDefault="00576A4E" w:rsidP="00C0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trike/>
          <w:sz w:val="20"/>
          <w:szCs w:val="20"/>
          <w:lang w:eastAsia="fr-BE"/>
        </w:rPr>
      </w:pPr>
      <w:r w:rsidRPr="00A67391">
        <w:rPr>
          <w:rFonts w:asciiTheme="majorHAnsi" w:eastAsia="Times New Roman" w:hAnsiTheme="majorHAnsi" w:cs="Arial"/>
          <w:strike/>
          <w:sz w:val="20"/>
          <w:szCs w:val="20"/>
          <w:lang w:eastAsia="fr-BE"/>
        </w:rPr>
        <w:t>Orgueil,  mépris des autres.</w:t>
      </w:r>
    </w:p>
    <w:p w:rsidR="00B1657B" w:rsidRPr="00A67391" w:rsidRDefault="00B1657B">
      <w:pPr>
        <w:rPr>
          <w:rFonts w:asciiTheme="majorHAnsi" w:hAnsiTheme="majorHAnsi"/>
          <w:sz w:val="20"/>
          <w:szCs w:val="20"/>
        </w:rPr>
      </w:pPr>
    </w:p>
    <w:p w:rsidR="00A44B22" w:rsidRPr="00A67391" w:rsidRDefault="00A44B22" w:rsidP="002F0572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Message 7</w:t>
      </w:r>
    </w:p>
    <w:p w:rsidR="00ED171D" w:rsidRPr="00A67391" w:rsidRDefault="00A44B22" w:rsidP="00ED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/>
          <w:sz w:val="20"/>
          <w:szCs w:val="20"/>
        </w:rPr>
        <w:t>Il y a des croyants de longue date mais aussi des croyants de dernière minute.</w:t>
      </w:r>
      <w:r w:rsidRPr="00A67391">
        <w:rPr>
          <w:rStyle w:val="Textedebulles"/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Dieu veut du bien à tous, Il est bon envers tous.</w:t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  <w:r w:rsidR="00ED171D" w:rsidRPr="00A67391">
        <w:rPr>
          <w:rFonts w:asciiTheme="majorHAnsi" w:hAnsiTheme="majorHAnsi" w:cs="Arial"/>
          <w:b/>
          <w:bCs/>
          <w:i/>
          <w:iCs/>
          <w:sz w:val="20"/>
          <w:szCs w:val="20"/>
          <w:shd w:val="clear" w:color="auto" w:fill="FFFFFF"/>
        </w:rPr>
        <w:tab/>
      </w:r>
    </w:p>
    <w:p w:rsidR="00BF463D" w:rsidRPr="00A67391" w:rsidRDefault="00BF463D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/>
          <w:sz w:val="20"/>
          <w:szCs w:val="20"/>
          <w:shd w:val="clear" w:color="auto" w:fill="FFFFFF"/>
        </w:rPr>
        <w:t>Message 8</w:t>
      </w:r>
    </w:p>
    <w:p w:rsidR="00BF463D" w:rsidRPr="00A67391" w:rsidRDefault="00BF463D" w:rsidP="0035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  <w:r w:rsidRPr="00A67391">
        <w:rPr>
          <w:rFonts w:asciiTheme="majorHAnsi" w:hAnsiTheme="majorHAnsi" w:cs="Arial"/>
          <w:sz w:val="20"/>
          <w:szCs w:val="20"/>
        </w:rPr>
        <w:t> </w:t>
      </w:r>
      <w:r w:rsidRPr="00A67391">
        <w:rPr>
          <w:rStyle w:val="apple-converted-space"/>
          <w:rFonts w:asciiTheme="majorHAnsi" w:hAnsiTheme="majorHAnsi" w:cs="Arial"/>
          <w:sz w:val="20"/>
          <w:szCs w:val="20"/>
        </w:rPr>
        <w:t> </w:t>
      </w:r>
      <w:r w:rsidRPr="00A67391">
        <w:rPr>
          <w:rFonts w:asciiTheme="majorHAnsi" w:hAnsiTheme="majorHAnsi" w:cs="Arial"/>
          <w:sz w:val="20"/>
          <w:szCs w:val="20"/>
        </w:rPr>
        <w:t xml:space="preserve">Jésus regarde non pas les richesses mais le cœur. </w:t>
      </w:r>
    </w:p>
    <w:p w:rsidR="00BF463D" w:rsidRPr="00A67391" w:rsidRDefault="00BF463D" w:rsidP="0035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  <w:r w:rsidRPr="00A67391">
        <w:rPr>
          <w:rFonts w:asciiTheme="majorHAnsi" w:hAnsiTheme="majorHAnsi" w:cs="Arial"/>
          <w:sz w:val="20"/>
          <w:szCs w:val="20"/>
        </w:rPr>
        <w:t> Les richesses de la terre ne sont pas un vrai trésor : elles se gâtent, elles peuvent être volées ou détruites. Elles ne servent à rien devant Jésus.</w:t>
      </w:r>
    </w:p>
    <w:p w:rsidR="00BF463D" w:rsidRPr="00A67391" w:rsidRDefault="00BF463D" w:rsidP="0035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  <w:r w:rsidRPr="00A67391">
        <w:rPr>
          <w:rFonts w:asciiTheme="majorHAnsi" w:hAnsiTheme="majorHAnsi" w:cs="Arial"/>
          <w:sz w:val="20"/>
          <w:szCs w:val="20"/>
        </w:rPr>
        <w:t> </w:t>
      </w:r>
      <w:r w:rsidRPr="00A67391">
        <w:rPr>
          <w:rFonts w:asciiTheme="majorHAnsi" w:hAnsiTheme="majorHAnsi" w:cs="Arial"/>
          <w:bCs/>
          <w:i/>
          <w:iCs/>
          <w:sz w:val="20"/>
          <w:szCs w:val="20"/>
        </w:rPr>
        <w:t>Les vraies richesses</w:t>
      </w:r>
      <w:r w:rsidRPr="00A67391">
        <w:rPr>
          <w:rStyle w:val="apple-converted-space"/>
          <w:rFonts w:asciiTheme="majorHAnsi" w:hAnsiTheme="majorHAnsi" w:cs="Arial"/>
          <w:sz w:val="20"/>
          <w:szCs w:val="20"/>
        </w:rPr>
        <w:t> </w:t>
      </w:r>
      <w:r w:rsidRPr="00A67391">
        <w:rPr>
          <w:rFonts w:asciiTheme="majorHAnsi" w:hAnsiTheme="majorHAnsi" w:cs="Arial"/>
          <w:sz w:val="20"/>
          <w:szCs w:val="20"/>
        </w:rPr>
        <w:t xml:space="preserve"> sont </w:t>
      </w:r>
      <w:r w:rsidR="006A2EED">
        <w:rPr>
          <w:rFonts w:asciiTheme="majorHAnsi" w:hAnsiTheme="majorHAnsi" w:cs="Arial"/>
          <w:sz w:val="20"/>
          <w:szCs w:val="20"/>
        </w:rPr>
        <w:t>les valeurs.</w:t>
      </w:r>
    </w:p>
    <w:p w:rsidR="00C06078" w:rsidRPr="00A67391" w:rsidRDefault="00C06078" w:rsidP="0035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  <w:r w:rsidRPr="00A67391">
        <w:rPr>
          <w:rStyle w:val="Titre1Car"/>
          <w:sz w:val="20"/>
          <w:szCs w:val="20"/>
        </w:rPr>
        <w:t>Valeurs</w:t>
      </w:r>
      <w:r w:rsidRPr="00A67391">
        <w:rPr>
          <w:rFonts w:asciiTheme="majorHAnsi" w:eastAsia="Times New Roman" w:hAnsiTheme="majorHAnsi" w:cs="Arial"/>
          <w:sz w:val="20"/>
          <w:szCs w:val="20"/>
          <w:lang w:eastAsia="fr-BE"/>
        </w:rPr>
        <w:t> </w:t>
      </w:r>
      <w:r w:rsidRPr="00A67391">
        <w:rPr>
          <w:rFonts w:asciiTheme="majorHAnsi" w:hAnsiTheme="majorHAnsi" w:cs="Arial"/>
          <w:sz w:val="20"/>
          <w:szCs w:val="20"/>
        </w:rPr>
        <w:t xml:space="preserve"> </w:t>
      </w:r>
      <w:r w:rsidR="00BF463D" w:rsidRPr="00A67391">
        <w:rPr>
          <w:rFonts w:asciiTheme="majorHAnsi" w:hAnsiTheme="majorHAnsi" w:cs="Arial"/>
          <w:sz w:val="20"/>
          <w:szCs w:val="20"/>
        </w:rPr>
        <w:t>espérance, sacrifices, prières</w:t>
      </w:r>
    </w:p>
    <w:p w:rsidR="006A2BEB" w:rsidRPr="00A67391" w:rsidRDefault="00BF463D" w:rsidP="00ED1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  <w:r w:rsidRPr="00A67391">
        <w:rPr>
          <w:rStyle w:val="apple-converted-space"/>
          <w:rFonts w:asciiTheme="majorHAnsi" w:hAnsiTheme="majorHAnsi" w:cs="Arial"/>
          <w:strike/>
          <w:sz w:val="20"/>
          <w:szCs w:val="20"/>
        </w:rPr>
        <w:t> </w:t>
      </w:r>
      <w:proofErr w:type="gramStart"/>
      <w:r w:rsidRPr="00A67391">
        <w:rPr>
          <w:rFonts w:asciiTheme="majorHAnsi" w:hAnsiTheme="majorHAnsi" w:cs="Arial"/>
          <w:strike/>
          <w:sz w:val="20"/>
          <w:szCs w:val="20"/>
        </w:rPr>
        <w:t>avarice</w:t>
      </w:r>
      <w:proofErr w:type="gramEnd"/>
      <w:r w:rsidRPr="00A67391">
        <w:rPr>
          <w:rFonts w:asciiTheme="majorHAnsi" w:hAnsiTheme="majorHAnsi" w:cs="Arial"/>
          <w:strike/>
          <w:sz w:val="20"/>
          <w:szCs w:val="20"/>
        </w:rPr>
        <w:t>, souci de choses de ce monde, oubli de Dieu</w:t>
      </w:r>
    </w:p>
    <w:p w:rsidR="00356527" w:rsidRPr="00A67391" w:rsidRDefault="00356527" w:rsidP="002F0572">
      <w:pPr>
        <w:pStyle w:val="Citationintense"/>
        <w:ind w:left="0"/>
        <w:rPr>
          <w:rFonts w:asciiTheme="majorHAnsi" w:hAnsiTheme="majorHAnsi"/>
          <w:sz w:val="20"/>
          <w:szCs w:val="20"/>
        </w:rPr>
      </w:pPr>
      <w:r w:rsidRPr="00A67391">
        <w:rPr>
          <w:rFonts w:asciiTheme="majorHAnsi" w:hAnsiTheme="majorHAnsi"/>
          <w:sz w:val="20"/>
          <w:szCs w:val="20"/>
        </w:rPr>
        <w:t>Message 9</w:t>
      </w:r>
    </w:p>
    <w:p w:rsidR="005109E4" w:rsidRPr="00A67391" w:rsidRDefault="005109E4" w:rsidP="006A2BEB">
      <w:pPr>
        <w:pStyle w:val="Titre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 w:cs="Arial"/>
          <w:b w:val="0"/>
          <w:sz w:val="20"/>
          <w:szCs w:val="20"/>
          <w:shd w:val="clear" w:color="auto" w:fill="FFFFFF"/>
        </w:rPr>
        <w:t>Jésus veut nous parler</w:t>
      </w:r>
      <w:r w:rsidRPr="00A67391">
        <w:rPr>
          <w:rStyle w:val="apple-converted-space"/>
          <w:rFonts w:asciiTheme="majorHAnsi" w:hAnsiTheme="majorHAnsi" w:cs="Arial"/>
          <w:b w:val="0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b w:val="0"/>
          <w:sz w:val="20"/>
          <w:szCs w:val="20"/>
          <w:shd w:val="clear" w:color="auto" w:fill="FFFFFF"/>
        </w:rPr>
        <w:t>du mystère du mal</w:t>
      </w:r>
      <w:r w:rsidRPr="00A67391">
        <w:rPr>
          <w:rStyle w:val="apple-converted-space"/>
          <w:rFonts w:asciiTheme="majorHAnsi" w:hAnsiTheme="majorHAnsi" w:cs="Arial"/>
          <w:b w:val="0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b w:val="0"/>
          <w:sz w:val="20"/>
          <w:szCs w:val="20"/>
          <w:shd w:val="clear" w:color="auto" w:fill="FFFFFF"/>
        </w:rPr>
        <w:t>dans le monde</w:t>
      </w:r>
      <w:r w:rsidRPr="00A67391">
        <w:rPr>
          <w:rFonts w:asciiTheme="majorHAnsi" w:hAnsiTheme="majorHAnsi" w:cs="Arial"/>
          <w:b w:val="0"/>
          <w:sz w:val="20"/>
          <w:szCs w:val="20"/>
          <w:shd w:val="clear" w:color="auto" w:fill="FFFFFF"/>
        </w:rPr>
        <w:t>.</w:t>
      </w:r>
    </w:p>
    <w:p w:rsidR="00356527" w:rsidRPr="00A67391" w:rsidRDefault="005109E4" w:rsidP="006A2BEB">
      <w:pPr>
        <w:pStyle w:val="Titre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bCs w:val="0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A67391">
        <w:rPr>
          <w:rStyle w:val="apple-converted-space"/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> </w:t>
      </w:r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 xml:space="preserve">Dieu ne juge pas comme nous. Ici, Il donne les raisons de sa manière d’agir : arracher le mal serait une opération dangereuse. Quand les herbes sont petites, elles se ressemblent beaucoup. </w:t>
      </w:r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>On pourrait arracher le bien</w:t>
      </w:r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>. En effet tout homme est toujours suscepti</w:t>
      </w:r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 xml:space="preserve">ble de se </w:t>
      </w:r>
      <w:proofErr w:type="gramStart"/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>convertir.</w:t>
      </w:r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>,.</w:t>
      </w:r>
      <w:proofErr w:type="gramEnd"/>
      <w:r w:rsidRPr="00A67391">
        <w:rPr>
          <w:rFonts w:asciiTheme="majorHAnsi" w:hAnsiTheme="majorHAnsi" w:cs="Arial"/>
          <w:b w:val="0"/>
          <w:color w:val="000000"/>
          <w:sz w:val="20"/>
          <w:szCs w:val="20"/>
          <w:shd w:val="clear" w:color="auto" w:fill="FFFFFF"/>
        </w:rPr>
        <w:t xml:space="preserve"> Ainsi nous n’avons pas le droit de désirer « arracher » quelqu’un.</w:t>
      </w:r>
    </w:p>
    <w:p w:rsidR="005109E4" w:rsidRPr="00A67391" w:rsidRDefault="005109E4" w:rsidP="006A2BEB">
      <w:pPr>
        <w:pStyle w:val="Titre3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80" w:afterAutospacing="0"/>
        <w:jc w:val="both"/>
        <w:rPr>
          <w:rFonts w:asciiTheme="majorHAnsi" w:hAnsiTheme="majorHAnsi" w:cs="Arial"/>
          <w:b w:val="0"/>
          <w:sz w:val="20"/>
          <w:szCs w:val="20"/>
        </w:rPr>
      </w:pPr>
    </w:p>
    <w:p w:rsidR="00BF463D" w:rsidRPr="00A67391" w:rsidRDefault="00BF463D" w:rsidP="00BF463D">
      <w:pPr>
        <w:shd w:val="clear" w:color="auto" w:fill="FFFFFF"/>
        <w:jc w:val="both"/>
        <w:rPr>
          <w:rFonts w:asciiTheme="majorHAnsi" w:hAnsiTheme="majorHAnsi" w:cs="Arial"/>
          <w:sz w:val="20"/>
          <w:szCs w:val="20"/>
        </w:rPr>
      </w:pPr>
    </w:p>
    <w:p w:rsidR="008A3B7A" w:rsidRPr="00A67391" w:rsidRDefault="008A3B7A" w:rsidP="002F0572">
      <w:pPr>
        <w:pStyle w:val="Citationintense"/>
        <w:ind w:left="0"/>
        <w:rPr>
          <w:rFonts w:asciiTheme="majorHAnsi" w:hAnsiTheme="majorHAnsi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/>
          <w:sz w:val="20"/>
          <w:szCs w:val="20"/>
          <w:shd w:val="clear" w:color="auto" w:fill="FFFFFF"/>
        </w:rPr>
        <w:t>Message 10</w:t>
      </w:r>
    </w:p>
    <w:p w:rsidR="006A2BEB" w:rsidRPr="00A67391" w:rsidRDefault="008A3B7A" w:rsidP="006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Jésus parle ici directement de Lui-même : Il nous a été envoyé, à nous, 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comme un guide par excellence. 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Jésus nous dit a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ussi qu'Il est 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le seul chemin d'accès pour aller au Père</w:t>
      </w:r>
      <w:r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.</w:t>
      </w:r>
    </w:p>
    <w:p w:rsidR="008A3B7A" w:rsidRPr="00A67391" w:rsidRDefault="006A2EED" w:rsidP="006A2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  <w:shd w:val="clear" w:color="auto" w:fill="FFFFFF"/>
        </w:rPr>
        <w:t>Le bon pasteur</w:t>
      </w:r>
      <w:r w:rsidR="006A2BEB"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, se met généreusement devant ses brebis pour les protéger et les défendre au péril de sa propre vie. Il s’expose lui-même à l’adversaire. Regarder comme les brebis sont en sécurité : elles savent qu’elles n’ont rien à craindre puisque Dieu, qui les aime, est là. La</w:t>
      </w:r>
      <w:r w:rsidR="006A2BEB"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="006A2BEB"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paix</w:t>
      </w:r>
      <w:r w:rsidR="006A2BEB" w:rsidRPr="00A67391">
        <w:rPr>
          <w:rStyle w:val="apple-converted-space"/>
          <w:rFonts w:asciiTheme="majorHAnsi" w:hAnsiTheme="majorHAnsi" w:cs="Arial"/>
          <w:sz w:val="20"/>
          <w:szCs w:val="20"/>
          <w:shd w:val="clear" w:color="auto" w:fill="FFFFFF"/>
        </w:rPr>
        <w:t> </w:t>
      </w:r>
      <w:r w:rsidR="006A2BEB" w:rsidRPr="00A67391">
        <w:rPr>
          <w:rFonts w:asciiTheme="majorHAnsi" w:hAnsiTheme="majorHAnsi" w:cs="Arial"/>
          <w:sz w:val="20"/>
          <w:szCs w:val="20"/>
          <w:shd w:val="clear" w:color="auto" w:fill="FFFFFF"/>
        </w:rPr>
        <w:t>est la marque de Dieu.</w:t>
      </w:r>
      <w:bookmarkStart w:id="0" w:name="_GoBack"/>
      <w:bookmarkEnd w:id="0"/>
    </w:p>
    <w:sectPr w:rsidR="008A3B7A" w:rsidRPr="00A67391" w:rsidSect="009F5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D3"/>
    <w:rsid w:val="0002005C"/>
    <w:rsid w:val="000960F8"/>
    <w:rsid w:val="000F04A2"/>
    <w:rsid w:val="00102429"/>
    <w:rsid w:val="001044C9"/>
    <w:rsid w:val="002C3821"/>
    <w:rsid w:val="002F0572"/>
    <w:rsid w:val="00356527"/>
    <w:rsid w:val="00370AA6"/>
    <w:rsid w:val="003B0C20"/>
    <w:rsid w:val="00467C1B"/>
    <w:rsid w:val="004A4925"/>
    <w:rsid w:val="004C5BEF"/>
    <w:rsid w:val="005109E4"/>
    <w:rsid w:val="00576A4E"/>
    <w:rsid w:val="006A2BEB"/>
    <w:rsid w:val="006A2EED"/>
    <w:rsid w:val="006D43E7"/>
    <w:rsid w:val="008A3B7A"/>
    <w:rsid w:val="009C68B6"/>
    <w:rsid w:val="009D5F55"/>
    <w:rsid w:val="009F555E"/>
    <w:rsid w:val="00A44B22"/>
    <w:rsid w:val="00A67391"/>
    <w:rsid w:val="00B1657B"/>
    <w:rsid w:val="00B3111D"/>
    <w:rsid w:val="00B71821"/>
    <w:rsid w:val="00B748EB"/>
    <w:rsid w:val="00B94428"/>
    <w:rsid w:val="00BA2A75"/>
    <w:rsid w:val="00BC09CC"/>
    <w:rsid w:val="00BF463D"/>
    <w:rsid w:val="00C06078"/>
    <w:rsid w:val="00C1136E"/>
    <w:rsid w:val="00C532B3"/>
    <w:rsid w:val="00CD5843"/>
    <w:rsid w:val="00D04142"/>
    <w:rsid w:val="00D873D3"/>
    <w:rsid w:val="00ED171D"/>
    <w:rsid w:val="00F451C0"/>
    <w:rsid w:val="00F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B16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3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4A4925"/>
  </w:style>
  <w:style w:type="character" w:customStyle="1" w:styleId="Titre3Car">
    <w:name w:val="Titre 3 Car"/>
    <w:basedOn w:val="Policepardfaut"/>
    <w:link w:val="Titre3"/>
    <w:uiPriority w:val="9"/>
    <w:rsid w:val="00B1657B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1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1657B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F46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F463D"/>
  </w:style>
  <w:style w:type="character" w:customStyle="1" w:styleId="Titre1Car">
    <w:name w:val="Titre 1 Car"/>
    <w:basedOn w:val="Policepardfaut"/>
    <w:link w:val="Titre1"/>
    <w:uiPriority w:val="9"/>
    <w:rsid w:val="00C0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078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CD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CD5843"/>
    <w:pPr>
      <w:tabs>
        <w:tab w:val="decimal" w:pos="360"/>
      </w:tabs>
    </w:pPr>
    <w:rPr>
      <w:lang w:eastAsia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CD5843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5843"/>
    <w:rPr>
      <w:rFonts w:eastAsiaTheme="minorEastAsia"/>
      <w:sz w:val="20"/>
      <w:szCs w:val="20"/>
      <w:lang w:eastAsia="fr-BE"/>
    </w:rPr>
  </w:style>
  <w:style w:type="character" w:styleId="Emphaseple">
    <w:name w:val="Subtle Emphasis"/>
    <w:basedOn w:val="Policepardfaut"/>
    <w:uiPriority w:val="19"/>
    <w:qFormat/>
    <w:rsid w:val="00CD5843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CD5843"/>
    <w:pPr>
      <w:spacing w:after="0" w:line="240" w:lineRule="auto"/>
    </w:pPr>
    <w:rPr>
      <w:rFonts w:eastAsiaTheme="minorEastAsia"/>
      <w:color w:val="365F91" w:themeColor="accent1" w:themeShade="BF"/>
      <w:lang w:eastAsia="fr-B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CD58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B16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3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4A4925"/>
  </w:style>
  <w:style w:type="character" w:customStyle="1" w:styleId="Titre3Car">
    <w:name w:val="Titre 3 Car"/>
    <w:basedOn w:val="Policepardfaut"/>
    <w:link w:val="Titre3"/>
    <w:uiPriority w:val="9"/>
    <w:rsid w:val="00B1657B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1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1657B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F46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F463D"/>
  </w:style>
  <w:style w:type="character" w:customStyle="1" w:styleId="Titre1Car">
    <w:name w:val="Titre 1 Car"/>
    <w:basedOn w:val="Policepardfaut"/>
    <w:link w:val="Titre1"/>
    <w:uiPriority w:val="9"/>
    <w:rsid w:val="00C0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078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CD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CD5843"/>
    <w:pPr>
      <w:tabs>
        <w:tab w:val="decimal" w:pos="360"/>
      </w:tabs>
    </w:pPr>
    <w:rPr>
      <w:lang w:eastAsia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CD5843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5843"/>
    <w:rPr>
      <w:rFonts w:eastAsiaTheme="minorEastAsia"/>
      <w:sz w:val="20"/>
      <w:szCs w:val="20"/>
      <w:lang w:eastAsia="fr-BE"/>
    </w:rPr>
  </w:style>
  <w:style w:type="character" w:styleId="Emphaseple">
    <w:name w:val="Subtle Emphasis"/>
    <w:basedOn w:val="Policepardfaut"/>
    <w:uiPriority w:val="19"/>
    <w:qFormat/>
    <w:rsid w:val="00CD5843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CD5843"/>
    <w:pPr>
      <w:spacing w:after="0" w:line="240" w:lineRule="auto"/>
    </w:pPr>
    <w:rPr>
      <w:rFonts w:eastAsiaTheme="minorEastAsia"/>
      <w:color w:val="365F91" w:themeColor="accent1" w:themeShade="BF"/>
      <w:lang w:eastAsia="fr-B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CD58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640B-7817-404B-BFAB-7B51F317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cp:lastPrinted>2013-05-11T16:04:00Z</cp:lastPrinted>
  <dcterms:created xsi:type="dcterms:W3CDTF">2013-05-12T08:36:00Z</dcterms:created>
  <dcterms:modified xsi:type="dcterms:W3CDTF">2013-05-12T08:36:00Z</dcterms:modified>
</cp:coreProperties>
</file>