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6F" w:rsidRPr="006E066F" w:rsidRDefault="006E066F" w:rsidP="002630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fr-BE"/>
        </w:rPr>
      </w:pPr>
      <w:r w:rsidRPr="006E06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fr-BE"/>
        </w:rPr>
        <w:t>Les formes d'implantation</w:t>
      </w:r>
      <w:r w:rsidR="00A44C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fr-BE"/>
        </w:rPr>
        <w:t>s</w:t>
      </w:r>
      <w:r w:rsidRPr="006E06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fr-BE"/>
        </w:rPr>
        <w:t xml:space="preserve"> de cuisines</w:t>
      </w:r>
    </w:p>
    <w:p w:rsidR="006E066F" w:rsidRPr="00A44C87" w:rsidRDefault="006E066F" w:rsidP="006E066F">
      <w:pPr>
        <w:pStyle w:val="Titre4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fr-BE"/>
        </w:rPr>
      </w:pPr>
      <w:r w:rsidRPr="00A44C8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fr-BE"/>
        </w:rPr>
        <w:t>L'implantation d'une cuisine est toujours adaptée sur mesures à une pièce</w:t>
      </w:r>
      <w:r w:rsidR="0026306D" w:rsidRPr="00A44C8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fr-BE"/>
        </w:rPr>
        <w:t>. I</w:t>
      </w:r>
      <w:r w:rsidRPr="00A44C8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fr-BE"/>
        </w:rPr>
        <w:t>l existe un certain nombre de formes de base.</w:t>
      </w:r>
    </w:p>
    <w:p w:rsidR="006E066F" w:rsidRDefault="0026306D" w:rsidP="006E066F">
      <w:pPr>
        <w:pStyle w:val="NormalWeb"/>
      </w:pPr>
      <w:r>
        <w:t>L</w:t>
      </w:r>
      <w:r w:rsidR="006E066F">
        <w:t xml:space="preserve">es formes d'implantation de base couvrent un large </w:t>
      </w:r>
      <w:r>
        <w:t>éventail</w:t>
      </w:r>
      <w:r w:rsidR="006E066F">
        <w:t xml:space="preserve"> de possibilités lors de l'élaboration des plans. Les professionnels se servent de </w:t>
      </w:r>
      <w:r w:rsidR="006E066F">
        <w:rPr>
          <w:rStyle w:val="lev"/>
        </w:rPr>
        <w:t>formes d'implantation de cuisine</w:t>
      </w:r>
      <w:r w:rsidR="006E066F">
        <w:t xml:space="preserve"> types pour exploiter au maximum l'architecture particulière d'un lieu de vie et en dégager les grandes lignes en vue d'une implantation de cuisine future.</w:t>
      </w:r>
    </w:p>
    <w:p w:rsidR="006E066F" w:rsidRPr="00A44C87" w:rsidRDefault="006E066F" w:rsidP="00A44C87">
      <w:pPr>
        <w:pStyle w:val="Titre1"/>
        <w:numPr>
          <w:ilvl w:val="0"/>
          <w:numId w:val="3"/>
        </w:numPr>
        <w:rPr>
          <w:i/>
          <w:sz w:val="28"/>
          <w:szCs w:val="28"/>
          <w:u w:val="single"/>
        </w:rPr>
      </w:pPr>
      <w:r w:rsidRPr="00A44C87">
        <w:rPr>
          <w:i/>
          <w:sz w:val="28"/>
          <w:szCs w:val="28"/>
          <w:u w:val="single"/>
        </w:rPr>
        <w:t xml:space="preserve">La cuisine en I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44C87" w:rsidTr="00A44C87">
        <w:tc>
          <w:tcPr>
            <w:tcW w:w="4606" w:type="dxa"/>
          </w:tcPr>
          <w:p w:rsidR="00A44C87" w:rsidRDefault="00A44C87">
            <w:r>
              <w:rPr>
                <w:noProof/>
                <w:lang w:eastAsia="fr-BE"/>
              </w:rPr>
              <w:drawing>
                <wp:inline distT="0" distB="0" distL="0" distR="0">
                  <wp:extent cx="2190750" cy="2095500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A44C87" w:rsidRDefault="00A44C87" w:rsidP="00A44C87">
            <w:pPr>
              <w:pStyle w:val="Titre4"/>
              <w:outlineLvl w:val="3"/>
            </w:pPr>
            <w:r w:rsidRPr="00A44C87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fr-BE"/>
              </w:rPr>
              <w:t xml:space="preserve">Dans une implantation de cuisine en I, l'agencement est installé sur </w:t>
            </w:r>
            <w:r w:rsidRPr="005A0AC4"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  <w:u w:val="single"/>
                <w:lang w:eastAsia="fr-BE"/>
              </w:rPr>
              <w:t>un seul mur.</w:t>
            </w:r>
          </w:p>
          <w:p w:rsidR="00A44C87" w:rsidRDefault="00A44C87" w:rsidP="00A44C87">
            <w:pPr>
              <w:pStyle w:val="NormalWeb"/>
            </w:pPr>
            <w:r>
              <w:t xml:space="preserve">Ce type d'aménagement est le plus simple. Il s'impose dans les </w:t>
            </w:r>
            <w:r w:rsidRPr="00A44C87">
              <w:rPr>
                <w:b/>
                <w:u w:val="single"/>
              </w:rPr>
              <w:t xml:space="preserve">cuisines très étroites ou en couloir </w:t>
            </w:r>
            <w:r>
              <w:t>à la seule condition qu’elles soient d'un 1,5m de large au moins.</w:t>
            </w:r>
          </w:p>
          <w:p w:rsidR="00A44C87" w:rsidRDefault="00A44C87"/>
        </w:tc>
      </w:tr>
    </w:tbl>
    <w:p w:rsidR="006E066F" w:rsidRDefault="006E066F"/>
    <w:p w:rsidR="006E066F" w:rsidRDefault="006E066F" w:rsidP="006E066F">
      <w:pPr>
        <w:pStyle w:val="Titre4"/>
      </w:pPr>
    </w:p>
    <w:p w:rsidR="006E066F" w:rsidRDefault="00A44C87" w:rsidP="00A44C87">
      <w:pPr>
        <w:pStyle w:val="Titre1"/>
        <w:numPr>
          <w:ilvl w:val="0"/>
          <w:numId w:val="3"/>
        </w:numPr>
        <w:rPr>
          <w:i/>
          <w:sz w:val="28"/>
          <w:szCs w:val="28"/>
          <w:u w:val="single"/>
        </w:rPr>
      </w:pPr>
      <w:r w:rsidRPr="00A44C87">
        <w:rPr>
          <w:i/>
          <w:sz w:val="28"/>
          <w:szCs w:val="28"/>
          <w:u w:val="single"/>
        </w:rPr>
        <w:t xml:space="preserve">La cuisine en </w:t>
      </w:r>
      <w:r w:rsidR="006E066F" w:rsidRPr="00A44C87">
        <w:rPr>
          <w:i/>
          <w:sz w:val="28"/>
          <w:szCs w:val="28"/>
          <w:u w:val="single"/>
        </w:rPr>
        <w:t>double I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44C87" w:rsidTr="00A44C87">
        <w:tc>
          <w:tcPr>
            <w:tcW w:w="4606" w:type="dxa"/>
          </w:tcPr>
          <w:p w:rsidR="00A44C87" w:rsidRDefault="00A44C87" w:rsidP="00A44C87">
            <w:pPr>
              <w:pStyle w:val="Titre2"/>
              <w:outlineLvl w:val="1"/>
            </w:pPr>
            <w:r>
              <w:t>Plan d'implantation de cuisine sur deux rangées</w:t>
            </w:r>
          </w:p>
          <w:p w:rsidR="00A44C87" w:rsidRDefault="00A44C87" w:rsidP="00A44C87">
            <w:pPr>
              <w:pStyle w:val="Titre1"/>
              <w:outlineLvl w:val="0"/>
              <w:rPr>
                <w:i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190750" cy="2095500"/>
                  <wp:effectExtent l="19050" t="0" r="0" b="0"/>
                  <wp:docPr id="3" name="Image 4" descr="La cuisine en double I ou coul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cuisine en double I ou coul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A44C87" w:rsidRPr="00A44C87" w:rsidRDefault="00A44C87" w:rsidP="00A44C87">
            <w:pPr>
              <w:pStyle w:val="Titre4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fr-BE"/>
              </w:rPr>
            </w:pPr>
            <w:r w:rsidRPr="00A44C87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fr-BE"/>
              </w:rPr>
              <w:t>L'implantation de cuisine en double I se destine aux cuisines d'une largeur minimum d'au moins 2 mètres</w:t>
            </w:r>
          </w:p>
          <w:p w:rsidR="00A44C87" w:rsidRDefault="00A44C87" w:rsidP="00A44C87">
            <w:pPr>
              <w:pStyle w:val="NormalWeb"/>
            </w:pPr>
            <w:r>
              <w:t xml:space="preserve">Elle permet d'installer </w:t>
            </w:r>
            <w:r w:rsidRPr="005A0AC4">
              <w:rPr>
                <w:b/>
                <w:u w:val="single"/>
              </w:rPr>
              <w:t>un maximum d'appareils et de rangements</w:t>
            </w:r>
            <w:r>
              <w:t>.</w:t>
            </w:r>
          </w:p>
          <w:p w:rsidR="00A44C87" w:rsidRPr="005A0AC4" w:rsidRDefault="00A44C87" w:rsidP="00A44C87">
            <w:pPr>
              <w:pStyle w:val="NormalWeb"/>
              <w:rPr>
                <w:b/>
                <w:u w:val="single"/>
              </w:rPr>
            </w:pPr>
            <w:r>
              <w:t xml:space="preserve">Elle est assez </w:t>
            </w:r>
            <w:r w:rsidRPr="005A0AC4">
              <w:rPr>
                <w:b/>
                <w:u w:val="single"/>
              </w:rPr>
              <w:t>pratique</w:t>
            </w:r>
            <w:r>
              <w:t xml:space="preserve"> à l'utilisation et à l'implantation dans des pièces parfois exiguës mais il sera </w:t>
            </w:r>
            <w:r w:rsidRPr="005A0AC4">
              <w:rPr>
                <w:b/>
                <w:u w:val="single"/>
              </w:rPr>
              <w:t>difficile d'y aménager un coin repas.</w:t>
            </w:r>
          </w:p>
          <w:p w:rsidR="00A44C87" w:rsidRDefault="00A44C87" w:rsidP="00A44C87">
            <w:pPr>
              <w:pStyle w:val="Titre1"/>
              <w:outlineLvl w:val="0"/>
              <w:rPr>
                <w:i/>
                <w:sz w:val="28"/>
                <w:szCs w:val="28"/>
                <w:u w:val="single"/>
              </w:rPr>
            </w:pPr>
          </w:p>
        </w:tc>
      </w:tr>
    </w:tbl>
    <w:p w:rsidR="00A44C87" w:rsidRPr="00A44C87" w:rsidRDefault="00A44C87" w:rsidP="00A44C87">
      <w:pPr>
        <w:pStyle w:val="Titre1"/>
        <w:rPr>
          <w:i/>
          <w:sz w:val="28"/>
          <w:szCs w:val="28"/>
          <w:u w:val="single"/>
        </w:rPr>
      </w:pPr>
    </w:p>
    <w:p w:rsidR="006E066F" w:rsidRDefault="006E066F" w:rsidP="006E066F"/>
    <w:p w:rsidR="006E066F" w:rsidRDefault="006E066F" w:rsidP="00A44C87">
      <w:pPr>
        <w:pStyle w:val="Titre1"/>
        <w:numPr>
          <w:ilvl w:val="0"/>
          <w:numId w:val="3"/>
        </w:numPr>
        <w:rPr>
          <w:i/>
          <w:sz w:val="28"/>
          <w:szCs w:val="28"/>
          <w:u w:val="single"/>
        </w:rPr>
      </w:pPr>
      <w:r w:rsidRPr="00A44C87">
        <w:rPr>
          <w:i/>
          <w:sz w:val="28"/>
          <w:szCs w:val="28"/>
          <w:u w:val="single"/>
        </w:rPr>
        <w:t xml:space="preserve">La cuisine en L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44C87" w:rsidTr="005A0AC4">
        <w:tc>
          <w:tcPr>
            <w:tcW w:w="4606" w:type="dxa"/>
          </w:tcPr>
          <w:p w:rsidR="00A44C87" w:rsidRDefault="00A44C87" w:rsidP="00A44C87">
            <w:pPr>
              <w:pStyle w:val="Titre2"/>
              <w:outlineLvl w:val="1"/>
            </w:pPr>
            <w:r>
              <w:t>Plan d'implantation de cuisine en angle</w:t>
            </w:r>
          </w:p>
          <w:p w:rsidR="00A44C87" w:rsidRDefault="00A44C87" w:rsidP="00A44C87">
            <w:pPr>
              <w:pStyle w:val="Titre1"/>
              <w:outlineLvl w:val="0"/>
              <w:rPr>
                <w:i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190750" cy="2095500"/>
                  <wp:effectExtent l="19050" t="0" r="0" b="0"/>
                  <wp:docPr id="5" name="Image 6" descr="Implantation de cuisine en 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plantation de cuisine en 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A44C87" w:rsidRPr="00A44C87" w:rsidRDefault="00A44C87" w:rsidP="00A44C87">
            <w:pPr>
              <w:pStyle w:val="Titre4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fr-BE"/>
              </w:rPr>
              <w:t>L</w:t>
            </w:r>
            <w:r w:rsidRPr="00A44C87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fr-BE"/>
              </w:rPr>
              <w:t>'agencement s'aligne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fr-BE"/>
              </w:rPr>
              <w:t xml:space="preserve"> sur deux murs formant un angle :</w:t>
            </w:r>
            <w:r w:rsidRPr="00A44C87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fr-BE"/>
              </w:rPr>
              <w:t xml:space="preserve"> C’est </w:t>
            </w:r>
            <w:r w:rsidRPr="005A0AC4"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  <w:u w:val="single"/>
                <w:lang w:eastAsia="fr-BE"/>
              </w:rPr>
              <w:t>l'aménagement classique</w:t>
            </w:r>
            <w:r w:rsidRPr="00A44C87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fr-BE"/>
              </w:rPr>
              <w:t>.</w:t>
            </w:r>
          </w:p>
          <w:p w:rsidR="00A44C87" w:rsidRPr="00A44C87" w:rsidRDefault="00A44C87" w:rsidP="00A44C87">
            <w:pPr>
              <w:pStyle w:val="Titre4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fr-BE"/>
              </w:rPr>
            </w:pPr>
            <w:r w:rsidRPr="00A44C87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fr-BE"/>
              </w:rPr>
              <w:t xml:space="preserve">Il  convient parfaitement à </w:t>
            </w:r>
            <w:r w:rsidRPr="005A0AC4"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  <w:u w:val="single"/>
                <w:lang w:eastAsia="fr-BE"/>
              </w:rPr>
              <w:t>tous les types de pièces</w:t>
            </w:r>
            <w:r w:rsidRPr="00A44C87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fr-BE"/>
              </w:rPr>
              <w:t xml:space="preserve"> et  convient parfaitement pour </w:t>
            </w:r>
            <w:r w:rsidRPr="005A0AC4"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  <w:u w:val="single"/>
                <w:lang w:eastAsia="fr-BE"/>
              </w:rPr>
              <w:t>recevoir une table de repas au centre</w:t>
            </w:r>
            <w:r w:rsidRPr="00A44C87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fr-BE"/>
              </w:rPr>
              <w:t xml:space="preserve"> de la cuisine qui pourra servir de zone de préparation supplémentaire.</w:t>
            </w:r>
          </w:p>
          <w:p w:rsidR="00A44C87" w:rsidRDefault="00A44C87" w:rsidP="00A44C87">
            <w:pPr>
              <w:pStyle w:val="Titre1"/>
              <w:outlineLvl w:val="0"/>
              <w:rPr>
                <w:i/>
                <w:sz w:val="28"/>
                <w:szCs w:val="28"/>
                <w:u w:val="single"/>
              </w:rPr>
            </w:pPr>
          </w:p>
        </w:tc>
      </w:tr>
    </w:tbl>
    <w:p w:rsidR="006E066F" w:rsidRDefault="006E066F" w:rsidP="006E066F"/>
    <w:p w:rsidR="006E066F" w:rsidRPr="005A0AC4" w:rsidRDefault="006E066F" w:rsidP="005A0AC4">
      <w:pPr>
        <w:pStyle w:val="Titre1"/>
        <w:numPr>
          <w:ilvl w:val="0"/>
          <w:numId w:val="3"/>
        </w:numPr>
        <w:rPr>
          <w:i/>
          <w:sz w:val="28"/>
          <w:szCs w:val="28"/>
          <w:u w:val="single"/>
        </w:rPr>
      </w:pPr>
      <w:r w:rsidRPr="005A0AC4">
        <w:rPr>
          <w:i/>
          <w:sz w:val="28"/>
          <w:szCs w:val="28"/>
          <w:u w:val="single"/>
        </w:rPr>
        <w:t>La cuisine en U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A0AC4" w:rsidTr="005A0AC4">
        <w:tc>
          <w:tcPr>
            <w:tcW w:w="4606" w:type="dxa"/>
          </w:tcPr>
          <w:p w:rsidR="005A0AC4" w:rsidRPr="005A0AC4" w:rsidRDefault="005A0AC4" w:rsidP="005A0AC4">
            <w:pPr>
              <w:pStyle w:val="Titre2"/>
              <w:outlineLvl w:val="1"/>
            </w:pPr>
            <w:r w:rsidRPr="005A0AC4">
              <w:t>Plan d'implantation de cuisine à deux angles</w:t>
            </w:r>
          </w:p>
          <w:p w:rsidR="005A0AC4" w:rsidRPr="005A0AC4" w:rsidRDefault="005A0AC4" w:rsidP="006E066F">
            <w:pPr>
              <w:pStyle w:val="Titre1"/>
              <w:outlineLvl w:val="0"/>
              <w:rPr>
                <w:b w:val="0"/>
                <w:bCs w:val="0"/>
                <w:kern w:val="0"/>
                <w:sz w:val="24"/>
                <w:szCs w:val="24"/>
              </w:rPr>
            </w:pPr>
            <w:r w:rsidRPr="005A0AC4">
              <w:rPr>
                <w:b w:val="0"/>
                <w:bCs w:val="0"/>
                <w:kern w:val="0"/>
                <w:sz w:val="24"/>
                <w:szCs w:val="24"/>
              </w:rPr>
              <w:drawing>
                <wp:inline distT="0" distB="0" distL="0" distR="0">
                  <wp:extent cx="2190750" cy="2095500"/>
                  <wp:effectExtent l="19050" t="0" r="0" b="0"/>
                  <wp:docPr id="7" name="Image 38" descr="Implantation de cuisine en 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plantation de cuisine en 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A0AC4" w:rsidRPr="005A0AC4" w:rsidRDefault="005A0AC4" w:rsidP="005A0AC4">
            <w:pPr>
              <w:pStyle w:val="Titre4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fr-BE"/>
              </w:rPr>
            </w:pPr>
            <w:r w:rsidRPr="005A0AC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fr-BE"/>
              </w:rPr>
              <w:t xml:space="preserve">L'agencement occupe </w:t>
            </w:r>
            <w:r w:rsidRPr="005A0AC4"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  <w:u w:val="single"/>
                <w:lang w:eastAsia="fr-BE"/>
              </w:rPr>
              <w:t>trois murs liés entre eux par deux angles</w:t>
            </w:r>
            <w:r w:rsidRPr="005A0AC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fr-BE"/>
              </w:rPr>
              <w:t>.</w:t>
            </w:r>
          </w:p>
          <w:p w:rsidR="005A0AC4" w:rsidRDefault="005A0AC4" w:rsidP="005A0AC4">
            <w:pPr>
              <w:pStyle w:val="NormalWeb"/>
            </w:pPr>
            <w:r>
              <w:t xml:space="preserve">Il convient le mieux aux </w:t>
            </w:r>
            <w:r w:rsidRPr="005A0AC4">
              <w:rPr>
                <w:b/>
                <w:u w:val="single"/>
              </w:rPr>
              <w:t>pièces carrées</w:t>
            </w:r>
            <w:r>
              <w:t xml:space="preserve">, petites ou moyennes. </w:t>
            </w:r>
          </w:p>
          <w:p w:rsidR="005A0AC4" w:rsidRDefault="005A0AC4" w:rsidP="005A0AC4">
            <w:pPr>
              <w:pStyle w:val="NormalWeb"/>
            </w:pPr>
            <w:r>
              <w:t xml:space="preserve">Il permet d'en rentabiliser l'espace au mieux et de </w:t>
            </w:r>
            <w:r w:rsidRPr="005A0AC4">
              <w:rPr>
                <w:b/>
                <w:u w:val="single"/>
              </w:rPr>
              <w:t>limiter</w:t>
            </w:r>
            <w:r>
              <w:t xml:space="preserve"> au maximum </w:t>
            </w:r>
            <w:r w:rsidRPr="005A0AC4">
              <w:rPr>
                <w:b/>
                <w:u w:val="single"/>
              </w:rPr>
              <w:t>les déplacements</w:t>
            </w:r>
            <w:r>
              <w:t xml:space="preserve"> inutiles.</w:t>
            </w:r>
          </w:p>
          <w:p w:rsidR="005A0AC4" w:rsidRDefault="005A0AC4" w:rsidP="005A0AC4">
            <w:pPr>
              <w:pStyle w:val="NormalWeb"/>
            </w:pPr>
            <w:r>
              <w:t>Il  permet d'avoir toujours tout à portée de la main sans faire de grands déplacements.</w:t>
            </w:r>
          </w:p>
          <w:p w:rsidR="005A0AC4" w:rsidRPr="005A0AC4" w:rsidRDefault="005A0AC4" w:rsidP="006E066F">
            <w:pPr>
              <w:pStyle w:val="Titre1"/>
              <w:outlineLvl w:val="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:rsidR="006E066F" w:rsidRDefault="006E066F" w:rsidP="006E066F"/>
    <w:p w:rsidR="00876C8F" w:rsidRDefault="00876C8F" w:rsidP="006E066F"/>
    <w:p w:rsidR="00876C8F" w:rsidRDefault="00876C8F" w:rsidP="006E066F"/>
    <w:p w:rsidR="00876C8F" w:rsidRDefault="00876C8F" w:rsidP="006E066F"/>
    <w:p w:rsidR="00876C8F" w:rsidRDefault="00876C8F" w:rsidP="006E066F"/>
    <w:p w:rsidR="006E066F" w:rsidRPr="005A0AC4" w:rsidRDefault="006E066F" w:rsidP="005A0AC4">
      <w:pPr>
        <w:pStyle w:val="Titre1"/>
        <w:numPr>
          <w:ilvl w:val="0"/>
          <w:numId w:val="3"/>
        </w:numPr>
        <w:rPr>
          <w:i/>
          <w:sz w:val="28"/>
          <w:szCs w:val="28"/>
          <w:u w:val="single"/>
        </w:rPr>
      </w:pPr>
      <w:r w:rsidRPr="005A0AC4">
        <w:rPr>
          <w:i/>
          <w:sz w:val="28"/>
          <w:szCs w:val="28"/>
          <w:u w:val="single"/>
        </w:rPr>
        <w:lastRenderedPageBreak/>
        <w:t xml:space="preserve">La cuisine en G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A0AC4" w:rsidTr="00876C8F">
        <w:tc>
          <w:tcPr>
            <w:tcW w:w="4606" w:type="dxa"/>
          </w:tcPr>
          <w:p w:rsidR="005A0AC4" w:rsidRDefault="005A0AC4" w:rsidP="005A0AC4">
            <w:pPr>
              <w:pStyle w:val="Titre2"/>
              <w:outlineLvl w:val="1"/>
            </w:pPr>
            <w:r>
              <w:t>Plan d'implantation de cuisine à trois angles</w:t>
            </w:r>
          </w:p>
          <w:p w:rsidR="005A0AC4" w:rsidRDefault="005A0AC4" w:rsidP="006E066F">
            <w:pPr>
              <w:pStyle w:val="Titre2"/>
              <w:outlineLvl w:val="1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2190750" cy="2095500"/>
                  <wp:effectExtent l="19050" t="0" r="0" b="0"/>
                  <wp:docPr id="8" name="Image 40" descr="Implantation de cuisine en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plantation de cuisine en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A0AC4" w:rsidRDefault="005A0AC4" w:rsidP="005A0AC4">
            <w:pPr>
              <w:pStyle w:val="NormalWeb"/>
            </w:pPr>
            <w:r>
              <w:t xml:space="preserve">Ce type de cuisine est </w:t>
            </w:r>
            <w:r w:rsidRPr="00876C8F">
              <w:rPr>
                <w:b/>
                <w:u w:val="single"/>
              </w:rPr>
              <w:t>ergonomique</w:t>
            </w:r>
            <w:r>
              <w:t xml:space="preserve"> et </w:t>
            </w:r>
            <w:r w:rsidRPr="00876C8F">
              <w:rPr>
                <w:b/>
                <w:u w:val="single"/>
              </w:rPr>
              <w:t>conviviale.</w:t>
            </w:r>
          </w:p>
          <w:p w:rsidR="005A0AC4" w:rsidRDefault="005A0AC4" w:rsidP="005A0AC4">
            <w:pPr>
              <w:pStyle w:val="NormalWeb"/>
            </w:pPr>
            <w:r>
              <w:t xml:space="preserve">Elle nécessite des pièces de format moyen, plutôt proche du carré, ou à de </w:t>
            </w:r>
            <w:r w:rsidRPr="00876C8F">
              <w:rPr>
                <w:b/>
                <w:u w:val="single"/>
              </w:rPr>
              <w:t>grandes</w:t>
            </w:r>
            <w:r>
              <w:t xml:space="preserve"> </w:t>
            </w:r>
            <w:r w:rsidRPr="00876C8F">
              <w:rPr>
                <w:b/>
                <w:u w:val="single"/>
              </w:rPr>
              <w:t>pièces</w:t>
            </w:r>
            <w:r>
              <w:t xml:space="preserve"> comprenant cuisine et séjour.</w:t>
            </w:r>
          </w:p>
          <w:p w:rsidR="005A0AC4" w:rsidRDefault="005A0AC4" w:rsidP="005A0AC4">
            <w:pPr>
              <w:pStyle w:val="NormalWeb"/>
            </w:pPr>
            <w:r>
              <w:t xml:space="preserve">Elle peut faire le </w:t>
            </w:r>
            <w:r w:rsidRPr="00876C8F">
              <w:rPr>
                <w:b/>
                <w:u w:val="single"/>
              </w:rPr>
              <w:t>tour complet d'une pièce</w:t>
            </w:r>
            <w:r>
              <w:t xml:space="preserve"> </w:t>
            </w:r>
            <w:r w:rsidRPr="00876C8F">
              <w:rPr>
                <w:b/>
                <w:u w:val="single"/>
              </w:rPr>
              <w:t>ou</w:t>
            </w:r>
            <w:r>
              <w:t xml:space="preserve"> bien s'aligner sur </w:t>
            </w:r>
            <w:r w:rsidRPr="00876C8F">
              <w:rPr>
                <w:b/>
                <w:u w:val="single"/>
              </w:rPr>
              <w:t>trois de ses murs et disposer d'un plan en retour</w:t>
            </w:r>
            <w:r>
              <w:t xml:space="preserve"> qui s'ouvre sur le reste de la pièce (généralement : une zone de cuisson ou de lavage associée à un plan snack en hauteur ou à un coin repas)</w:t>
            </w:r>
          </w:p>
          <w:p w:rsidR="005A0AC4" w:rsidRDefault="005A0AC4" w:rsidP="006E066F">
            <w:pPr>
              <w:pStyle w:val="Titre2"/>
              <w:outlineLvl w:val="1"/>
            </w:pPr>
          </w:p>
        </w:tc>
      </w:tr>
    </w:tbl>
    <w:p w:rsidR="006E066F" w:rsidRDefault="006E066F" w:rsidP="006E066F"/>
    <w:p w:rsidR="006E066F" w:rsidRPr="005A0AC4" w:rsidRDefault="00A44C87" w:rsidP="005A0AC4">
      <w:pPr>
        <w:pStyle w:val="Titre1"/>
        <w:numPr>
          <w:ilvl w:val="0"/>
          <w:numId w:val="3"/>
        </w:numPr>
        <w:rPr>
          <w:i/>
          <w:sz w:val="28"/>
          <w:szCs w:val="28"/>
          <w:u w:val="single"/>
        </w:rPr>
      </w:pPr>
      <w:r w:rsidRPr="005A0AC4">
        <w:rPr>
          <w:i/>
          <w:sz w:val="28"/>
          <w:szCs w:val="28"/>
          <w:u w:val="single"/>
        </w:rPr>
        <w:t>La</w:t>
      </w:r>
      <w:r w:rsidR="006E066F" w:rsidRPr="005A0AC4">
        <w:rPr>
          <w:i/>
          <w:sz w:val="28"/>
          <w:szCs w:val="28"/>
          <w:u w:val="single"/>
        </w:rPr>
        <w:t xml:space="preserve"> cuisine en épi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A0AC4" w:rsidTr="00876C8F">
        <w:tc>
          <w:tcPr>
            <w:tcW w:w="4606" w:type="dxa"/>
          </w:tcPr>
          <w:p w:rsidR="005A0AC4" w:rsidRDefault="005A0AC4" w:rsidP="006E066F">
            <w:pPr>
              <w:pStyle w:val="Titre2"/>
              <w:outlineLvl w:val="1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2190750" cy="2095500"/>
                  <wp:effectExtent l="19050" t="0" r="0" b="0"/>
                  <wp:docPr id="9" name="Image 42" descr="Implantation de cuisine en é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plantation de cuisine en é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A0AC4" w:rsidRDefault="00876C8F" w:rsidP="005A0AC4">
            <w:pPr>
              <w:pStyle w:val="Titre4"/>
              <w:outlineLvl w:val="3"/>
            </w:pPr>
            <w:r>
              <w:t>U</w:t>
            </w:r>
            <w:r w:rsidR="005A0AC4">
              <w:t>n agencement de type en I ou en L est complété par un linéaire de meubles disposé en retour et détaché du reste dont seul un côté s'appuie sur un mur.</w:t>
            </w:r>
          </w:p>
          <w:p w:rsidR="005A0AC4" w:rsidRDefault="00876C8F" w:rsidP="005A0AC4">
            <w:pPr>
              <w:pStyle w:val="NormalWeb"/>
            </w:pPr>
            <w:r>
              <w:t>Elle</w:t>
            </w:r>
            <w:r w:rsidR="005A0AC4">
              <w:t xml:space="preserve"> se destine plutôt aux pièces de </w:t>
            </w:r>
            <w:r w:rsidR="005A0AC4" w:rsidRPr="00876C8F">
              <w:rPr>
                <w:b/>
                <w:u w:val="single"/>
              </w:rPr>
              <w:t>grande</w:t>
            </w:r>
            <w:r w:rsidR="005A0AC4">
              <w:t xml:space="preserve"> </w:t>
            </w:r>
            <w:r w:rsidR="005A0AC4" w:rsidRPr="00876C8F">
              <w:rPr>
                <w:b/>
                <w:u w:val="single"/>
              </w:rPr>
              <w:t xml:space="preserve">taille, ouvertes </w:t>
            </w:r>
            <w:r w:rsidR="005A0AC4">
              <w:t xml:space="preserve">sur un séjour, et permet d'y </w:t>
            </w:r>
            <w:r w:rsidR="005A0AC4" w:rsidRPr="00876C8F">
              <w:rPr>
                <w:b/>
                <w:u w:val="single"/>
              </w:rPr>
              <w:t>limiter les déplacements</w:t>
            </w:r>
            <w:r w:rsidR="005A0AC4">
              <w:t>.</w:t>
            </w:r>
          </w:p>
          <w:p w:rsidR="005A0AC4" w:rsidRDefault="005A0AC4" w:rsidP="005A0AC4">
            <w:pPr>
              <w:pStyle w:val="NormalWeb"/>
            </w:pPr>
            <w:r>
              <w:t>Le linéaire en retour est souvent associé à la zone de cuisson ou à la zone de lavage, et complété par un plan snack en hauteur ou un coin repas.</w:t>
            </w:r>
          </w:p>
          <w:p w:rsidR="005A0AC4" w:rsidRDefault="005A0AC4" w:rsidP="006E066F">
            <w:pPr>
              <w:pStyle w:val="Titre2"/>
              <w:outlineLvl w:val="1"/>
            </w:pPr>
          </w:p>
        </w:tc>
      </w:tr>
    </w:tbl>
    <w:p w:rsidR="006E066F" w:rsidRDefault="006E066F" w:rsidP="006E066F"/>
    <w:p w:rsidR="00876C8F" w:rsidRDefault="00876C8F" w:rsidP="006E066F"/>
    <w:p w:rsidR="00876C8F" w:rsidRDefault="00876C8F" w:rsidP="006E066F"/>
    <w:p w:rsidR="00876C8F" w:rsidRDefault="00876C8F" w:rsidP="006E066F"/>
    <w:p w:rsidR="00876C8F" w:rsidRDefault="00876C8F" w:rsidP="006E066F"/>
    <w:p w:rsidR="00876C8F" w:rsidRDefault="00876C8F" w:rsidP="006E066F"/>
    <w:p w:rsidR="00876C8F" w:rsidRDefault="00876C8F" w:rsidP="006E066F"/>
    <w:p w:rsidR="006E066F" w:rsidRPr="005A0AC4" w:rsidRDefault="00A44C87" w:rsidP="005A0AC4">
      <w:pPr>
        <w:pStyle w:val="Titre1"/>
        <w:numPr>
          <w:ilvl w:val="0"/>
          <w:numId w:val="3"/>
        </w:numPr>
        <w:rPr>
          <w:i/>
          <w:sz w:val="28"/>
          <w:szCs w:val="28"/>
          <w:u w:val="single"/>
        </w:rPr>
      </w:pPr>
      <w:r w:rsidRPr="005A0AC4">
        <w:rPr>
          <w:i/>
          <w:sz w:val="28"/>
          <w:szCs w:val="28"/>
          <w:u w:val="single"/>
        </w:rPr>
        <w:lastRenderedPageBreak/>
        <w:t>La</w:t>
      </w:r>
      <w:r w:rsidR="006E066F" w:rsidRPr="005A0AC4">
        <w:rPr>
          <w:i/>
          <w:sz w:val="28"/>
          <w:szCs w:val="28"/>
          <w:u w:val="single"/>
        </w:rPr>
        <w:t xml:space="preserve"> cuisine avec îlot central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A0AC4" w:rsidTr="00876C8F">
        <w:tc>
          <w:tcPr>
            <w:tcW w:w="4606" w:type="dxa"/>
          </w:tcPr>
          <w:p w:rsidR="005A0AC4" w:rsidRDefault="005A0AC4" w:rsidP="006E066F">
            <w:pPr>
              <w:pStyle w:val="Titre2"/>
              <w:outlineLvl w:val="1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2190750" cy="2095500"/>
                  <wp:effectExtent l="19050" t="0" r="0" b="0"/>
                  <wp:docPr id="10" name="Image 44" descr="Implantation de cuisine avec îlot cent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plantation de cuisine avec îlot cent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A0AC4" w:rsidRDefault="005A0AC4" w:rsidP="005A0AC4">
            <w:pPr>
              <w:pStyle w:val="Titre4"/>
              <w:outlineLvl w:val="3"/>
            </w:pPr>
            <w:r>
              <w:t>Le plan d'implantation de cuisine avec îlot central se base généralement sur un agencement de type en I ou en L, avec un plan détaché qui lui fait face et vient prendre une position centrale à la pièce.</w:t>
            </w:r>
          </w:p>
          <w:p w:rsidR="005A0AC4" w:rsidRDefault="005A0AC4" w:rsidP="005A0AC4">
            <w:pPr>
              <w:pStyle w:val="NormalWeb"/>
            </w:pPr>
            <w:r>
              <w:t xml:space="preserve">L'aménagement de cuisine avec un </w:t>
            </w:r>
            <w:proofErr w:type="spellStart"/>
            <w:r>
              <w:t>ilôt</w:t>
            </w:r>
            <w:proofErr w:type="spellEnd"/>
            <w:r>
              <w:t xml:space="preserve"> central est principalement destiné aux </w:t>
            </w:r>
            <w:r w:rsidRPr="00876C8F">
              <w:rPr>
                <w:b/>
                <w:u w:val="single"/>
              </w:rPr>
              <w:t>pièces de grande taille qui s'ouvrent sur un séjour ou bien sont dotées de nombreuses portes, passages et fenêtres</w:t>
            </w:r>
            <w:r>
              <w:t xml:space="preserve">. Il permet </w:t>
            </w:r>
            <w:r w:rsidRPr="00876C8F">
              <w:rPr>
                <w:b/>
                <w:u w:val="single"/>
              </w:rPr>
              <w:t>d'éviter les grands déplacements</w:t>
            </w:r>
            <w:r>
              <w:t xml:space="preserve"> d'un poste de préparation un autre tout en concentrant les différents agencements.</w:t>
            </w:r>
          </w:p>
          <w:p w:rsidR="00876C8F" w:rsidRDefault="005A0AC4" w:rsidP="005A0AC4">
            <w:pPr>
              <w:pStyle w:val="NormalWeb"/>
            </w:pPr>
            <w:r w:rsidRPr="00876C8F">
              <w:rPr>
                <w:b/>
                <w:u w:val="single"/>
              </w:rPr>
              <w:t>L'îlot</w:t>
            </w:r>
            <w:r>
              <w:t xml:space="preserve">, de forme rectangulaire, carrée, ronde, dissymétrique ou à l’américaine, </w:t>
            </w:r>
            <w:r w:rsidRPr="00876C8F">
              <w:rPr>
                <w:b/>
                <w:u w:val="single"/>
              </w:rPr>
              <w:t>est souvent réservé à la zone de cuisson</w:t>
            </w:r>
            <w:r>
              <w:t xml:space="preserve"> et surmonté par une hotte ou, lorsque c'est possible, à l'évier et au lave-vaisselle. </w:t>
            </w:r>
          </w:p>
          <w:p w:rsidR="005A0AC4" w:rsidRDefault="005A0AC4" w:rsidP="005A0AC4">
            <w:pPr>
              <w:pStyle w:val="NormalWeb"/>
            </w:pPr>
            <w:r>
              <w:t>Il est souvent associé à un plan snack en hauteur, ou un coin repas.</w:t>
            </w:r>
          </w:p>
          <w:p w:rsidR="005A0AC4" w:rsidRDefault="005A0AC4" w:rsidP="006E066F">
            <w:pPr>
              <w:pStyle w:val="Titre2"/>
              <w:outlineLvl w:val="1"/>
            </w:pPr>
          </w:p>
        </w:tc>
      </w:tr>
    </w:tbl>
    <w:p w:rsidR="006E066F" w:rsidRDefault="006E066F" w:rsidP="006E066F"/>
    <w:p w:rsidR="006E066F" w:rsidRDefault="006E066F" w:rsidP="006E066F">
      <w:pPr>
        <w:pStyle w:val="Titre1"/>
      </w:pPr>
    </w:p>
    <w:p w:rsidR="006E066F" w:rsidRDefault="006E066F"/>
    <w:sectPr w:rsidR="006E066F" w:rsidSect="00026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7974"/>
    <w:multiLevelType w:val="multilevel"/>
    <w:tmpl w:val="390E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45B07"/>
    <w:multiLevelType w:val="hybridMultilevel"/>
    <w:tmpl w:val="E75431B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950D2"/>
    <w:multiLevelType w:val="multilevel"/>
    <w:tmpl w:val="713E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66F"/>
    <w:rsid w:val="00026F6C"/>
    <w:rsid w:val="0026306D"/>
    <w:rsid w:val="004853D2"/>
    <w:rsid w:val="005A0AC4"/>
    <w:rsid w:val="00603531"/>
    <w:rsid w:val="006E066F"/>
    <w:rsid w:val="00876C8F"/>
    <w:rsid w:val="00A44C87"/>
    <w:rsid w:val="00CA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6C"/>
  </w:style>
  <w:style w:type="paragraph" w:styleId="Titre1">
    <w:name w:val="heading 1"/>
    <w:basedOn w:val="Normal"/>
    <w:link w:val="Titre1Car"/>
    <w:uiPriority w:val="9"/>
    <w:qFormat/>
    <w:rsid w:val="006E0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06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0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E06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066F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6E06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6E0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E06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E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6E066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66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6E066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44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5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Rose-Marie Flamme</dc:creator>
  <cp:lastModifiedBy>Rose-Marie Flamme</cp:lastModifiedBy>
  <cp:revision>4</cp:revision>
  <dcterms:created xsi:type="dcterms:W3CDTF">2010-07-07T12:08:00Z</dcterms:created>
  <dcterms:modified xsi:type="dcterms:W3CDTF">2010-07-07T21:08:00Z</dcterms:modified>
</cp:coreProperties>
</file>