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313E" w:rsidRDefault="006356AA">
      <w:r>
        <w:rPr>
          <w:noProof/>
          <w:lang w:eastAsia="fr-FR"/>
        </w:rPr>
        <w:pict>
          <v:rect id="_x0000_s1026" style="position:absolute;margin-left:-4.85pt;margin-top:19.15pt;width:303pt;height:48pt;z-index:-251658240"/>
        </w:pict>
      </w:r>
    </w:p>
    <w:p w:rsidR="009160D5" w:rsidRDefault="004B6159">
      <w:pPr>
        <w:rPr>
          <w:color w:val="000000" w:themeColor="text1"/>
          <w:sz w:val="32"/>
          <w:szCs w:val="32"/>
        </w:rPr>
      </w:pPr>
      <w:r w:rsidRPr="004B6159">
        <w:rPr>
          <w:color w:val="000000" w:themeColor="text1"/>
          <w:sz w:val="32"/>
          <w:szCs w:val="32"/>
        </w:rPr>
        <w:t>Séquence 7 : Le dialogue dans tous ses états</w:t>
      </w:r>
    </w:p>
    <w:p w:rsidR="004B6159" w:rsidRDefault="004B6159">
      <w:pPr>
        <w:rPr>
          <w:color w:val="000000" w:themeColor="text1"/>
          <w:sz w:val="32"/>
          <w:szCs w:val="32"/>
        </w:rPr>
      </w:pPr>
    </w:p>
    <w:p w:rsidR="004B6159" w:rsidRDefault="004B6159">
      <w:pPr>
        <w:rPr>
          <w:b/>
          <w:color w:val="000000" w:themeColor="text1"/>
          <w:sz w:val="32"/>
          <w:szCs w:val="32"/>
        </w:rPr>
      </w:pPr>
      <w:r w:rsidRPr="004B6159">
        <w:rPr>
          <w:b/>
          <w:color w:val="000000" w:themeColor="text1"/>
          <w:sz w:val="32"/>
          <w:szCs w:val="32"/>
        </w:rPr>
        <w:t>Première approche </w:t>
      </w:r>
    </w:p>
    <w:p w:rsidR="004B6159" w:rsidRDefault="004B6159">
      <w:pPr>
        <w:rPr>
          <w:color w:val="000000" w:themeColor="text1"/>
          <w:sz w:val="24"/>
          <w:szCs w:val="24"/>
        </w:rPr>
      </w:pPr>
      <w:r w:rsidRPr="004B6159">
        <w:rPr>
          <w:color w:val="000000" w:themeColor="text1"/>
          <w:sz w:val="24"/>
          <w:szCs w:val="24"/>
        </w:rPr>
        <w:t xml:space="preserve">Combien y a-t-il d’interlocuteurs ? </w:t>
      </w:r>
    </w:p>
    <w:p w:rsidR="004B6159" w:rsidRPr="004B6159" w:rsidRDefault="004B6159">
      <w:pPr>
        <w:rPr>
          <w:color w:val="000000" w:themeColor="text1"/>
          <w:sz w:val="24"/>
          <w:szCs w:val="24"/>
        </w:rPr>
      </w:pPr>
      <w:r>
        <w:rPr>
          <w:color w:val="000000" w:themeColor="text1"/>
          <w:sz w:val="24"/>
          <w:szCs w:val="24"/>
        </w:rPr>
        <w:br w:type="textWrapping" w:clear="all"/>
      </w:r>
    </w:p>
    <w:p w:rsidR="004B6159" w:rsidRDefault="004B6159">
      <w:pPr>
        <w:rPr>
          <w:color w:val="000000" w:themeColor="text1"/>
          <w:sz w:val="24"/>
          <w:szCs w:val="24"/>
        </w:rPr>
      </w:pPr>
      <w:r w:rsidRPr="004B6159">
        <w:rPr>
          <w:color w:val="000000" w:themeColor="text1"/>
          <w:sz w:val="24"/>
          <w:szCs w:val="24"/>
        </w:rPr>
        <w:t>Qui sont-ils ?</w:t>
      </w:r>
    </w:p>
    <w:p w:rsidR="004B6159" w:rsidRDefault="004B6159">
      <w:pPr>
        <w:rPr>
          <w:color w:val="000000" w:themeColor="text1"/>
          <w:sz w:val="24"/>
          <w:szCs w:val="24"/>
        </w:rPr>
      </w:pPr>
    </w:p>
    <w:p w:rsidR="004B6159" w:rsidRPr="004B6159" w:rsidRDefault="004B6159">
      <w:pPr>
        <w:rPr>
          <w:b/>
          <w:color w:val="000000" w:themeColor="text1"/>
          <w:sz w:val="32"/>
          <w:szCs w:val="32"/>
        </w:rPr>
      </w:pPr>
      <w:r w:rsidRPr="004B6159">
        <w:rPr>
          <w:b/>
          <w:color w:val="000000" w:themeColor="text1"/>
          <w:sz w:val="32"/>
          <w:szCs w:val="32"/>
        </w:rPr>
        <w:t>Etudier une conversation quotidienne</w:t>
      </w:r>
    </w:p>
    <w:p w:rsidR="004B6159" w:rsidRDefault="004B6159">
      <w:pPr>
        <w:rPr>
          <w:color w:val="000000" w:themeColor="text1"/>
          <w:sz w:val="24"/>
          <w:szCs w:val="24"/>
        </w:rPr>
      </w:pPr>
      <w:r>
        <w:rPr>
          <w:color w:val="000000" w:themeColor="text1"/>
          <w:sz w:val="24"/>
          <w:szCs w:val="24"/>
        </w:rPr>
        <w:t xml:space="preserve">Relever les indices qui vous permettent de déterminer qui </w:t>
      </w:r>
      <w:proofErr w:type="gramStart"/>
      <w:r>
        <w:rPr>
          <w:color w:val="000000" w:themeColor="text1"/>
          <w:sz w:val="24"/>
          <w:szCs w:val="24"/>
        </w:rPr>
        <w:t>sont</w:t>
      </w:r>
      <w:proofErr w:type="gramEnd"/>
      <w:r>
        <w:rPr>
          <w:color w:val="000000" w:themeColor="text1"/>
          <w:sz w:val="24"/>
          <w:szCs w:val="24"/>
        </w:rPr>
        <w:t xml:space="preserve"> les interlocuteurs ?</w:t>
      </w:r>
    </w:p>
    <w:p w:rsidR="00720332" w:rsidRDefault="00720332">
      <w:pPr>
        <w:rPr>
          <w:color w:val="000000" w:themeColor="text1"/>
          <w:sz w:val="24"/>
          <w:szCs w:val="24"/>
        </w:rPr>
      </w:pPr>
    </w:p>
    <w:p w:rsidR="00720332" w:rsidRDefault="00720332">
      <w:pPr>
        <w:rPr>
          <w:color w:val="000000" w:themeColor="text1"/>
          <w:sz w:val="24"/>
          <w:szCs w:val="24"/>
        </w:rPr>
      </w:pPr>
    </w:p>
    <w:p w:rsidR="004B6159" w:rsidRDefault="004B6159">
      <w:pPr>
        <w:rPr>
          <w:color w:val="000000" w:themeColor="text1"/>
          <w:sz w:val="24"/>
          <w:szCs w:val="24"/>
        </w:rPr>
      </w:pPr>
      <w:r>
        <w:rPr>
          <w:color w:val="000000" w:themeColor="text1"/>
          <w:sz w:val="24"/>
          <w:szCs w:val="24"/>
        </w:rPr>
        <w:t>Relever les indices qui vous permettent de déterminer les circonstances de cette conversation (quand ? où ? à quelle occasion ?)</w:t>
      </w:r>
    </w:p>
    <w:p w:rsidR="00720332" w:rsidRDefault="00720332">
      <w:pPr>
        <w:rPr>
          <w:color w:val="000000" w:themeColor="text1"/>
          <w:sz w:val="24"/>
          <w:szCs w:val="24"/>
        </w:rPr>
      </w:pPr>
    </w:p>
    <w:p w:rsidR="00720332" w:rsidRDefault="00720332">
      <w:pPr>
        <w:rPr>
          <w:color w:val="000000" w:themeColor="text1"/>
          <w:sz w:val="24"/>
          <w:szCs w:val="24"/>
        </w:rPr>
      </w:pPr>
    </w:p>
    <w:p w:rsidR="00720332" w:rsidRDefault="00720332">
      <w:pPr>
        <w:rPr>
          <w:color w:val="000000" w:themeColor="text1"/>
          <w:sz w:val="24"/>
          <w:szCs w:val="24"/>
        </w:rPr>
      </w:pPr>
    </w:p>
    <w:p w:rsidR="004B6159" w:rsidRDefault="004B6159">
      <w:pPr>
        <w:rPr>
          <w:color w:val="000000" w:themeColor="text1"/>
          <w:sz w:val="24"/>
          <w:szCs w:val="24"/>
        </w:rPr>
      </w:pPr>
      <w:r>
        <w:rPr>
          <w:color w:val="000000" w:themeColor="text1"/>
          <w:sz w:val="24"/>
          <w:szCs w:val="24"/>
        </w:rPr>
        <w:t>Sur quoi porte successivement la conversation ?</w:t>
      </w:r>
    </w:p>
    <w:p w:rsidR="00720332" w:rsidRDefault="00720332">
      <w:pPr>
        <w:rPr>
          <w:color w:val="000000" w:themeColor="text1"/>
          <w:sz w:val="24"/>
          <w:szCs w:val="24"/>
        </w:rPr>
      </w:pPr>
    </w:p>
    <w:p w:rsidR="00720332" w:rsidRDefault="00720332">
      <w:pPr>
        <w:rPr>
          <w:color w:val="000000" w:themeColor="text1"/>
          <w:sz w:val="24"/>
          <w:szCs w:val="24"/>
        </w:rPr>
      </w:pPr>
    </w:p>
    <w:p w:rsidR="004B6159" w:rsidRDefault="004B6159">
      <w:pPr>
        <w:rPr>
          <w:color w:val="000000" w:themeColor="text1"/>
          <w:sz w:val="24"/>
          <w:szCs w:val="24"/>
        </w:rPr>
      </w:pPr>
      <w:r>
        <w:rPr>
          <w:color w:val="000000" w:themeColor="text1"/>
          <w:sz w:val="24"/>
          <w:szCs w:val="24"/>
        </w:rPr>
        <w:t xml:space="preserve">Comment les </w:t>
      </w:r>
      <w:r w:rsidR="00720332">
        <w:rPr>
          <w:color w:val="000000" w:themeColor="text1"/>
          <w:sz w:val="24"/>
          <w:szCs w:val="24"/>
        </w:rPr>
        <w:t>répliques</w:t>
      </w:r>
      <w:r>
        <w:rPr>
          <w:color w:val="000000" w:themeColor="text1"/>
          <w:sz w:val="24"/>
          <w:szCs w:val="24"/>
        </w:rPr>
        <w:t xml:space="preserve"> s’enchainent elles ?</w:t>
      </w:r>
    </w:p>
    <w:p w:rsidR="00720332" w:rsidRDefault="00720332">
      <w:pPr>
        <w:rPr>
          <w:color w:val="000000" w:themeColor="text1"/>
          <w:sz w:val="24"/>
          <w:szCs w:val="24"/>
        </w:rPr>
      </w:pPr>
    </w:p>
    <w:p w:rsidR="00720332" w:rsidRDefault="00720332">
      <w:pPr>
        <w:rPr>
          <w:color w:val="000000" w:themeColor="text1"/>
          <w:sz w:val="24"/>
          <w:szCs w:val="24"/>
        </w:rPr>
      </w:pPr>
    </w:p>
    <w:p w:rsidR="004B6159" w:rsidRDefault="004B6159">
      <w:pPr>
        <w:rPr>
          <w:color w:val="000000" w:themeColor="text1"/>
          <w:sz w:val="24"/>
          <w:szCs w:val="24"/>
        </w:rPr>
      </w:pPr>
      <w:r>
        <w:rPr>
          <w:color w:val="000000" w:themeColor="text1"/>
          <w:sz w:val="24"/>
          <w:szCs w:val="24"/>
        </w:rPr>
        <w:t>Qu’indique l’accolade aux lignes 11-12 ?</w:t>
      </w:r>
    </w:p>
    <w:p w:rsidR="00720332" w:rsidRDefault="00720332">
      <w:pPr>
        <w:rPr>
          <w:color w:val="000000" w:themeColor="text1"/>
          <w:sz w:val="24"/>
          <w:szCs w:val="24"/>
        </w:rPr>
      </w:pPr>
    </w:p>
    <w:p w:rsidR="004B6159" w:rsidRPr="00720332" w:rsidRDefault="00720332">
      <w:pPr>
        <w:rPr>
          <w:b/>
          <w:color w:val="000000" w:themeColor="text1"/>
          <w:sz w:val="32"/>
          <w:szCs w:val="32"/>
        </w:rPr>
      </w:pPr>
      <w:r w:rsidRPr="00720332">
        <w:rPr>
          <w:b/>
          <w:color w:val="000000" w:themeColor="text1"/>
          <w:sz w:val="32"/>
          <w:szCs w:val="32"/>
        </w:rPr>
        <w:lastRenderedPageBreak/>
        <w:t>Les marques d’oralité</w:t>
      </w:r>
    </w:p>
    <w:p w:rsidR="00720332" w:rsidRDefault="00720332">
      <w:pPr>
        <w:rPr>
          <w:color w:val="000000" w:themeColor="text1"/>
          <w:sz w:val="24"/>
          <w:szCs w:val="24"/>
        </w:rPr>
      </w:pPr>
      <w:r>
        <w:rPr>
          <w:color w:val="000000" w:themeColor="text1"/>
          <w:sz w:val="24"/>
          <w:szCs w:val="24"/>
        </w:rPr>
        <w:t xml:space="preserve">Relevez des exemples qui prouvent que le dialogue est transcrit tel qu’il a été enregistré. </w:t>
      </w:r>
    </w:p>
    <w:p w:rsidR="00720332" w:rsidRDefault="00720332">
      <w:pPr>
        <w:rPr>
          <w:color w:val="000000" w:themeColor="text1"/>
          <w:sz w:val="24"/>
          <w:szCs w:val="24"/>
        </w:rPr>
      </w:pPr>
    </w:p>
    <w:p w:rsidR="00720332" w:rsidRDefault="00720332">
      <w:pPr>
        <w:rPr>
          <w:color w:val="000000" w:themeColor="text1"/>
          <w:sz w:val="24"/>
          <w:szCs w:val="24"/>
        </w:rPr>
      </w:pPr>
    </w:p>
    <w:p w:rsidR="00720332" w:rsidRDefault="00720332">
      <w:pPr>
        <w:rPr>
          <w:color w:val="000000" w:themeColor="text1"/>
          <w:sz w:val="24"/>
          <w:szCs w:val="24"/>
        </w:rPr>
      </w:pPr>
    </w:p>
    <w:p w:rsidR="00720332" w:rsidRDefault="00720332">
      <w:pPr>
        <w:rPr>
          <w:color w:val="000000" w:themeColor="text1"/>
          <w:sz w:val="24"/>
          <w:szCs w:val="24"/>
        </w:rPr>
      </w:pPr>
      <w:r>
        <w:rPr>
          <w:color w:val="000000" w:themeColor="text1"/>
          <w:sz w:val="24"/>
          <w:szCs w:val="24"/>
        </w:rPr>
        <w:t>Que signifient les points de suspension ?</w:t>
      </w:r>
    </w:p>
    <w:p w:rsidR="00720332" w:rsidRDefault="00720332">
      <w:pPr>
        <w:rPr>
          <w:color w:val="000000" w:themeColor="text1"/>
          <w:sz w:val="24"/>
          <w:szCs w:val="24"/>
        </w:rPr>
      </w:pPr>
    </w:p>
    <w:p w:rsidR="00720332" w:rsidRDefault="00720332">
      <w:pPr>
        <w:rPr>
          <w:color w:val="000000" w:themeColor="text1"/>
          <w:sz w:val="24"/>
          <w:szCs w:val="24"/>
        </w:rPr>
      </w:pPr>
      <w:r>
        <w:rPr>
          <w:color w:val="000000" w:themeColor="text1"/>
          <w:sz w:val="24"/>
          <w:szCs w:val="24"/>
        </w:rPr>
        <w:t>Quel est le niveau de langue employé ?</w:t>
      </w:r>
    </w:p>
    <w:p w:rsidR="004B6159" w:rsidRDefault="004B6159">
      <w:pPr>
        <w:rPr>
          <w:color w:val="000000" w:themeColor="text1"/>
          <w:sz w:val="24"/>
          <w:szCs w:val="24"/>
        </w:rPr>
      </w:pPr>
    </w:p>
    <w:p w:rsidR="004B6159" w:rsidRDefault="00720332">
      <w:pPr>
        <w:rPr>
          <w:color w:val="000000" w:themeColor="text1"/>
          <w:sz w:val="24"/>
          <w:szCs w:val="24"/>
        </w:rPr>
      </w:pPr>
      <w:r>
        <w:rPr>
          <w:noProof/>
          <w:color w:val="000000" w:themeColor="text1"/>
          <w:sz w:val="24"/>
          <w:szCs w:val="24"/>
          <w:lang w:eastAsia="fr-FR"/>
        </w:rPr>
        <w:drawing>
          <wp:anchor distT="0" distB="0" distL="114300" distR="114300" simplePos="0" relativeHeight="251659264" behindDoc="0" locked="0" layoutInCell="1" allowOverlap="1">
            <wp:simplePos x="0" y="0"/>
            <wp:positionH relativeFrom="column">
              <wp:posOffset>-575945</wp:posOffset>
            </wp:positionH>
            <wp:positionV relativeFrom="paragraph">
              <wp:posOffset>1246505</wp:posOffset>
            </wp:positionV>
            <wp:extent cx="6515100" cy="3867150"/>
            <wp:effectExtent l="1905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 cstate="print"/>
                    <a:srcRect/>
                    <a:stretch>
                      <a:fillRect/>
                    </a:stretch>
                  </pic:blipFill>
                  <pic:spPr bwMode="auto">
                    <a:xfrm>
                      <a:off x="0" y="0"/>
                      <a:ext cx="6515100" cy="3867150"/>
                    </a:xfrm>
                    <a:prstGeom prst="rect">
                      <a:avLst/>
                    </a:prstGeom>
                    <a:noFill/>
                    <a:ln w="9525">
                      <a:noFill/>
                      <a:miter lim="800000"/>
                      <a:headEnd/>
                      <a:tailEnd/>
                    </a:ln>
                  </pic:spPr>
                </pic:pic>
              </a:graphicData>
            </a:graphic>
          </wp:anchor>
        </w:drawing>
      </w:r>
    </w:p>
    <w:p w:rsidR="004B6159" w:rsidRPr="004B6159" w:rsidRDefault="004B6159">
      <w:pPr>
        <w:rPr>
          <w:color w:val="000000" w:themeColor="text1"/>
          <w:sz w:val="24"/>
          <w:szCs w:val="24"/>
        </w:rPr>
      </w:pPr>
    </w:p>
    <w:p w:rsidR="004B6159" w:rsidRDefault="004B6159">
      <w:pPr>
        <w:rPr>
          <w:color w:val="000000" w:themeColor="text1"/>
          <w:sz w:val="32"/>
          <w:szCs w:val="32"/>
        </w:rPr>
      </w:pPr>
      <w:r>
        <w:rPr>
          <w:noProof/>
          <w:color w:val="000000" w:themeColor="text1"/>
          <w:sz w:val="32"/>
          <w:szCs w:val="32"/>
          <w:lang w:eastAsia="fr-FR"/>
        </w:rPr>
        <w:lastRenderedPageBreak/>
        <w:drawing>
          <wp:inline distT="0" distB="0" distL="0" distR="0">
            <wp:extent cx="5753100" cy="8124825"/>
            <wp:effectExtent l="1905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5753100" cy="8124825"/>
                    </a:xfrm>
                    <a:prstGeom prst="rect">
                      <a:avLst/>
                    </a:prstGeom>
                    <a:noFill/>
                    <a:ln w="9525">
                      <a:noFill/>
                      <a:miter lim="800000"/>
                      <a:headEnd/>
                      <a:tailEnd/>
                    </a:ln>
                  </pic:spPr>
                </pic:pic>
              </a:graphicData>
            </a:graphic>
          </wp:inline>
        </w:drawing>
      </w:r>
    </w:p>
    <w:p w:rsidR="00720332" w:rsidRDefault="00720332">
      <w:pPr>
        <w:rPr>
          <w:color w:val="000000" w:themeColor="text1"/>
          <w:sz w:val="32"/>
          <w:szCs w:val="32"/>
        </w:rPr>
      </w:pPr>
    </w:p>
    <w:p w:rsidR="00BD6DA3" w:rsidRDefault="006356AA">
      <w:pPr>
        <w:rPr>
          <w:noProof/>
          <w:color w:val="000000" w:themeColor="text1"/>
          <w:sz w:val="32"/>
          <w:szCs w:val="32"/>
          <w:lang w:eastAsia="fr-FR"/>
        </w:rPr>
      </w:pPr>
      <w:r>
        <w:rPr>
          <w:noProof/>
          <w:color w:val="000000" w:themeColor="text1"/>
          <w:sz w:val="32"/>
          <w:szCs w:val="32"/>
          <w:lang w:eastAsia="fr-FR"/>
        </w:rPr>
        <w:lastRenderedPageBreak/>
        <w:pict>
          <v:rect id="_x0000_s1027" style="position:absolute;margin-left:-7.85pt;margin-top:28.15pt;width:468pt;height:221.25pt;z-index:-251656192"/>
        </w:pict>
      </w:r>
      <w:r w:rsidR="00FD6A70">
        <w:rPr>
          <w:noProof/>
          <w:color w:val="000000" w:themeColor="text1"/>
          <w:sz w:val="32"/>
          <w:szCs w:val="32"/>
          <w:lang w:eastAsia="fr-FR"/>
        </w:rPr>
        <w:t>JE RETIENS</w:t>
      </w:r>
    </w:p>
    <w:p w:rsidR="00FD6A70" w:rsidRPr="00FD6A70" w:rsidRDefault="00FD6A70">
      <w:pPr>
        <w:rPr>
          <w:b/>
          <w:noProof/>
          <w:color w:val="000000" w:themeColor="text1"/>
          <w:sz w:val="32"/>
          <w:szCs w:val="32"/>
          <w:lang w:eastAsia="fr-FR"/>
        </w:rPr>
      </w:pPr>
      <w:r w:rsidRPr="00FD6A70">
        <w:rPr>
          <w:b/>
          <w:noProof/>
          <w:color w:val="000000" w:themeColor="text1"/>
          <w:sz w:val="32"/>
          <w:szCs w:val="32"/>
          <w:lang w:eastAsia="fr-FR"/>
        </w:rPr>
        <w:t>La conversation quotidienne</w:t>
      </w:r>
    </w:p>
    <w:p w:rsidR="00FD6A70" w:rsidRPr="00FD6A70" w:rsidRDefault="00FD6A70">
      <w:pPr>
        <w:rPr>
          <w:noProof/>
          <w:color w:val="000000" w:themeColor="text1"/>
          <w:sz w:val="24"/>
          <w:szCs w:val="24"/>
          <w:lang w:eastAsia="fr-FR"/>
        </w:rPr>
      </w:pPr>
      <w:r w:rsidRPr="00FD6A70">
        <w:rPr>
          <w:noProof/>
          <w:color w:val="000000" w:themeColor="text1"/>
          <w:sz w:val="24"/>
          <w:szCs w:val="24"/>
          <w:lang w:eastAsia="fr-FR"/>
        </w:rPr>
        <w:t>Une conversation quotidienne est un échange de répliques entre deux ou plusieurs personnes.</w:t>
      </w:r>
    </w:p>
    <w:p w:rsidR="00FD6A70" w:rsidRPr="00FD6A70" w:rsidRDefault="00FD6A70">
      <w:pPr>
        <w:rPr>
          <w:noProof/>
          <w:color w:val="000000" w:themeColor="text1"/>
          <w:sz w:val="24"/>
          <w:szCs w:val="24"/>
          <w:lang w:eastAsia="fr-FR"/>
        </w:rPr>
      </w:pPr>
      <w:r w:rsidRPr="00FD6A70">
        <w:rPr>
          <w:noProof/>
          <w:color w:val="000000" w:themeColor="text1"/>
          <w:sz w:val="24"/>
          <w:szCs w:val="24"/>
          <w:lang w:eastAsia="fr-FR"/>
        </w:rPr>
        <w:t>Quand on transcrit une conversation, chaque réplique doit être précédée d’une indication qui permet de savoir qui parle, à qui. </w:t>
      </w:r>
    </w:p>
    <w:p w:rsidR="00720332" w:rsidRPr="00FD6A70" w:rsidRDefault="00FD6A70">
      <w:pPr>
        <w:rPr>
          <w:color w:val="000000" w:themeColor="text1"/>
          <w:sz w:val="24"/>
          <w:szCs w:val="24"/>
        </w:rPr>
      </w:pPr>
      <w:r w:rsidRPr="00FD6A70">
        <w:rPr>
          <w:color w:val="000000" w:themeColor="text1"/>
          <w:sz w:val="24"/>
          <w:szCs w:val="24"/>
        </w:rPr>
        <w:t>Dans la vie quotidienne, ces dialogues sont dans une langue orale, qui utilise le plus souvent le niveau de langue familier (prononciation défectueuse, phrases inachevée, mots familiers…)</w:t>
      </w:r>
    </w:p>
    <w:p w:rsidR="00BD6DA3" w:rsidRDefault="00BD6DA3">
      <w:pPr>
        <w:rPr>
          <w:color w:val="000000" w:themeColor="text1"/>
          <w:sz w:val="32"/>
          <w:szCs w:val="32"/>
        </w:rPr>
      </w:pPr>
    </w:p>
    <w:p w:rsidR="00FD6A70" w:rsidRDefault="00FD6A70">
      <w:pPr>
        <w:rPr>
          <w:color w:val="000000" w:themeColor="text1"/>
          <w:sz w:val="32"/>
          <w:szCs w:val="32"/>
        </w:rPr>
      </w:pPr>
    </w:p>
    <w:p w:rsidR="00FD6A70" w:rsidRDefault="00FD6A70">
      <w:pPr>
        <w:rPr>
          <w:color w:val="000000" w:themeColor="text1"/>
          <w:sz w:val="32"/>
          <w:szCs w:val="32"/>
        </w:rPr>
      </w:pPr>
    </w:p>
    <w:p w:rsidR="00FD6A70" w:rsidRDefault="00FD6A70">
      <w:pPr>
        <w:rPr>
          <w:noProof/>
          <w:color w:val="000000" w:themeColor="text1"/>
          <w:sz w:val="32"/>
          <w:szCs w:val="32"/>
          <w:lang w:eastAsia="fr-FR"/>
        </w:rPr>
      </w:pPr>
    </w:p>
    <w:p w:rsidR="00FD6A70" w:rsidRDefault="00FD6A70">
      <w:pPr>
        <w:rPr>
          <w:noProof/>
          <w:color w:val="000000" w:themeColor="text1"/>
          <w:sz w:val="32"/>
          <w:szCs w:val="32"/>
          <w:lang w:eastAsia="fr-FR"/>
        </w:rPr>
      </w:pPr>
    </w:p>
    <w:p w:rsidR="00FD6A70" w:rsidRDefault="00FD6A70">
      <w:pPr>
        <w:rPr>
          <w:noProof/>
          <w:color w:val="000000" w:themeColor="text1"/>
          <w:sz w:val="32"/>
          <w:szCs w:val="32"/>
          <w:lang w:eastAsia="fr-FR"/>
        </w:rPr>
      </w:pPr>
    </w:p>
    <w:p w:rsidR="00FD6A70" w:rsidRDefault="00FD6A70">
      <w:pPr>
        <w:rPr>
          <w:noProof/>
          <w:color w:val="000000" w:themeColor="text1"/>
          <w:sz w:val="32"/>
          <w:szCs w:val="32"/>
          <w:lang w:eastAsia="fr-FR"/>
        </w:rPr>
      </w:pPr>
    </w:p>
    <w:p w:rsidR="00FD6A70" w:rsidRDefault="00FD6A70">
      <w:pPr>
        <w:rPr>
          <w:noProof/>
          <w:color w:val="000000" w:themeColor="text1"/>
          <w:sz w:val="32"/>
          <w:szCs w:val="32"/>
          <w:lang w:eastAsia="fr-FR"/>
        </w:rPr>
      </w:pPr>
    </w:p>
    <w:p w:rsidR="00FD6A70" w:rsidRDefault="00FD6A70">
      <w:pPr>
        <w:rPr>
          <w:noProof/>
          <w:color w:val="000000" w:themeColor="text1"/>
          <w:sz w:val="32"/>
          <w:szCs w:val="32"/>
          <w:lang w:eastAsia="fr-FR"/>
        </w:rPr>
      </w:pPr>
    </w:p>
    <w:p w:rsidR="00FD6A70" w:rsidRDefault="00FD6A70">
      <w:pPr>
        <w:rPr>
          <w:noProof/>
          <w:color w:val="000000" w:themeColor="text1"/>
          <w:sz w:val="32"/>
          <w:szCs w:val="32"/>
          <w:lang w:eastAsia="fr-FR"/>
        </w:rPr>
      </w:pPr>
    </w:p>
    <w:p w:rsidR="00FD6A70" w:rsidRDefault="00FD6A70">
      <w:pPr>
        <w:rPr>
          <w:noProof/>
          <w:color w:val="000000" w:themeColor="text1"/>
          <w:sz w:val="32"/>
          <w:szCs w:val="32"/>
          <w:lang w:eastAsia="fr-FR"/>
        </w:rPr>
      </w:pPr>
    </w:p>
    <w:p w:rsidR="00BD6DA3" w:rsidRDefault="00BD6DA3">
      <w:pPr>
        <w:rPr>
          <w:color w:val="000000" w:themeColor="text1"/>
          <w:sz w:val="32"/>
          <w:szCs w:val="32"/>
        </w:rPr>
      </w:pPr>
      <w:r>
        <w:rPr>
          <w:noProof/>
          <w:color w:val="000000" w:themeColor="text1"/>
          <w:sz w:val="32"/>
          <w:szCs w:val="32"/>
          <w:lang w:eastAsia="fr-FR"/>
        </w:rPr>
        <w:lastRenderedPageBreak/>
        <w:drawing>
          <wp:inline distT="0" distB="0" distL="0" distR="0">
            <wp:extent cx="5760720" cy="8160227"/>
            <wp:effectExtent l="19050" t="0" r="0" b="0"/>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5760720" cy="8160227"/>
                    </a:xfrm>
                    <a:prstGeom prst="rect">
                      <a:avLst/>
                    </a:prstGeom>
                    <a:noFill/>
                    <a:ln w="9525">
                      <a:noFill/>
                      <a:miter lim="800000"/>
                      <a:headEnd/>
                      <a:tailEnd/>
                    </a:ln>
                  </pic:spPr>
                </pic:pic>
              </a:graphicData>
            </a:graphic>
          </wp:inline>
        </w:drawing>
      </w:r>
    </w:p>
    <w:p w:rsidR="00FD6A70" w:rsidRDefault="00FD6A70">
      <w:pPr>
        <w:rPr>
          <w:color w:val="000000" w:themeColor="text1"/>
          <w:sz w:val="32"/>
          <w:szCs w:val="32"/>
        </w:rPr>
      </w:pPr>
    </w:p>
    <w:p w:rsidR="00FD6A70" w:rsidRDefault="00FD6A70">
      <w:pPr>
        <w:rPr>
          <w:color w:val="000000" w:themeColor="text1"/>
          <w:sz w:val="32"/>
          <w:szCs w:val="32"/>
        </w:rPr>
      </w:pPr>
      <w:r>
        <w:rPr>
          <w:noProof/>
          <w:color w:val="000000" w:themeColor="text1"/>
          <w:sz w:val="32"/>
          <w:szCs w:val="32"/>
          <w:lang w:eastAsia="fr-FR"/>
        </w:rPr>
        <w:lastRenderedPageBreak/>
        <w:drawing>
          <wp:anchor distT="0" distB="0" distL="114300" distR="114300" simplePos="0" relativeHeight="251662336" behindDoc="0" locked="0" layoutInCell="1" allowOverlap="1">
            <wp:simplePos x="0" y="0"/>
            <wp:positionH relativeFrom="column">
              <wp:posOffset>-756920</wp:posOffset>
            </wp:positionH>
            <wp:positionV relativeFrom="paragraph">
              <wp:posOffset>-661670</wp:posOffset>
            </wp:positionV>
            <wp:extent cx="7268845" cy="6029325"/>
            <wp:effectExtent l="19050" t="0" r="8255" b="0"/>
            <wp:wrapTopAndBottom/>
            <wp:docPr id="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srcRect/>
                    <a:stretch>
                      <a:fillRect/>
                    </a:stretch>
                  </pic:blipFill>
                  <pic:spPr bwMode="auto">
                    <a:xfrm>
                      <a:off x="0" y="0"/>
                      <a:ext cx="7268845" cy="6029325"/>
                    </a:xfrm>
                    <a:prstGeom prst="rect">
                      <a:avLst/>
                    </a:prstGeom>
                    <a:noFill/>
                    <a:ln w="9525">
                      <a:noFill/>
                      <a:miter lim="800000"/>
                      <a:headEnd/>
                      <a:tailEnd/>
                    </a:ln>
                  </pic:spPr>
                </pic:pic>
              </a:graphicData>
            </a:graphic>
          </wp:anchor>
        </w:drawing>
      </w:r>
    </w:p>
    <w:p w:rsidR="00FD6A70" w:rsidRDefault="00FD6A70">
      <w:pPr>
        <w:rPr>
          <w:color w:val="000000" w:themeColor="text1"/>
          <w:sz w:val="32"/>
          <w:szCs w:val="32"/>
        </w:rPr>
      </w:pPr>
    </w:p>
    <w:p w:rsidR="00FD6A70" w:rsidRDefault="00FD6A70">
      <w:pPr>
        <w:rPr>
          <w:color w:val="000000" w:themeColor="text1"/>
          <w:sz w:val="32"/>
          <w:szCs w:val="32"/>
        </w:rPr>
      </w:pPr>
    </w:p>
    <w:p w:rsidR="00FD6A70" w:rsidRDefault="00FD6A70">
      <w:pPr>
        <w:rPr>
          <w:color w:val="000000" w:themeColor="text1"/>
          <w:sz w:val="32"/>
          <w:szCs w:val="32"/>
        </w:rPr>
      </w:pPr>
    </w:p>
    <w:p w:rsidR="00FD6A70" w:rsidRDefault="00FD6A70">
      <w:pPr>
        <w:rPr>
          <w:color w:val="000000" w:themeColor="text1"/>
          <w:sz w:val="32"/>
          <w:szCs w:val="32"/>
        </w:rPr>
      </w:pPr>
    </w:p>
    <w:p w:rsidR="00FD6A70" w:rsidRDefault="00FD6A70">
      <w:pPr>
        <w:rPr>
          <w:color w:val="000000" w:themeColor="text1"/>
          <w:sz w:val="32"/>
          <w:szCs w:val="32"/>
        </w:rPr>
      </w:pPr>
    </w:p>
    <w:p w:rsidR="00FD6A70" w:rsidRDefault="00FD6A70">
      <w:pPr>
        <w:rPr>
          <w:color w:val="000000" w:themeColor="text1"/>
          <w:sz w:val="32"/>
          <w:szCs w:val="32"/>
        </w:rPr>
      </w:pPr>
    </w:p>
    <w:p w:rsidR="00FF6D08" w:rsidRDefault="00FF6D08">
      <w:pPr>
        <w:rPr>
          <w:color w:val="000000" w:themeColor="text1"/>
          <w:sz w:val="32"/>
          <w:szCs w:val="32"/>
        </w:rPr>
      </w:pPr>
    </w:p>
    <w:p w:rsidR="00FD6A70" w:rsidRDefault="00FD6A70">
      <w:pPr>
        <w:rPr>
          <w:color w:val="000000" w:themeColor="text1"/>
          <w:sz w:val="32"/>
          <w:szCs w:val="32"/>
        </w:rPr>
      </w:pPr>
    </w:p>
    <w:p w:rsidR="00FF6D08" w:rsidRPr="00FF6D08" w:rsidRDefault="00FD6A70">
      <w:pPr>
        <w:rPr>
          <w:color w:val="000000" w:themeColor="text1"/>
          <w:sz w:val="24"/>
          <w:szCs w:val="24"/>
        </w:rPr>
      </w:pPr>
      <w:r w:rsidRPr="00FF6D08">
        <w:rPr>
          <w:color w:val="000000" w:themeColor="text1"/>
          <w:sz w:val="24"/>
          <w:szCs w:val="24"/>
        </w:rPr>
        <w:t xml:space="preserve">Citez tous les personnages présents dans cette scène ? Lesquels prennent la parole ? </w:t>
      </w:r>
    </w:p>
    <w:p w:rsidR="00FF6D08" w:rsidRPr="00FF6D08" w:rsidRDefault="00FD6A70">
      <w:pPr>
        <w:rPr>
          <w:color w:val="000000" w:themeColor="text1"/>
          <w:sz w:val="24"/>
          <w:szCs w:val="24"/>
        </w:rPr>
      </w:pPr>
      <w:r w:rsidRPr="00FF6D08">
        <w:rPr>
          <w:color w:val="000000" w:themeColor="text1"/>
          <w:sz w:val="24"/>
          <w:szCs w:val="24"/>
        </w:rPr>
        <w:t>Quelles paroles de Sophie  révèle son fort caractère ?</w:t>
      </w:r>
      <w:r w:rsidR="00FF6D08" w:rsidRPr="00FF6D08">
        <w:rPr>
          <w:color w:val="000000" w:themeColor="text1"/>
          <w:sz w:val="24"/>
          <w:szCs w:val="24"/>
        </w:rPr>
        <w:t xml:space="preserve"> Relevez une phrase interrogative particulièrement insolente.</w:t>
      </w:r>
    </w:p>
    <w:p w:rsidR="00FF6D08" w:rsidRPr="00FF6D08" w:rsidRDefault="00FF6D08">
      <w:pPr>
        <w:rPr>
          <w:color w:val="000000" w:themeColor="text1"/>
          <w:sz w:val="24"/>
          <w:szCs w:val="24"/>
        </w:rPr>
      </w:pPr>
      <w:r w:rsidRPr="00FF6D08">
        <w:rPr>
          <w:color w:val="000000" w:themeColor="text1"/>
          <w:sz w:val="24"/>
          <w:szCs w:val="24"/>
        </w:rPr>
        <w:t xml:space="preserve">Que provoque le geste de la main fait par la sorcière </w:t>
      </w:r>
      <w:proofErr w:type="gramStart"/>
      <w:r w:rsidRPr="00FF6D08">
        <w:rPr>
          <w:color w:val="000000" w:themeColor="text1"/>
          <w:sz w:val="24"/>
          <w:szCs w:val="24"/>
        </w:rPr>
        <w:t>( ligne</w:t>
      </w:r>
      <w:proofErr w:type="gramEnd"/>
      <w:r w:rsidRPr="00FF6D08">
        <w:rPr>
          <w:color w:val="000000" w:themeColor="text1"/>
          <w:sz w:val="24"/>
          <w:szCs w:val="24"/>
        </w:rPr>
        <w:t xml:space="preserve"> 15) ?</w:t>
      </w:r>
    </w:p>
    <w:p w:rsidR="00FF6D08" w:rsidRPr="00FF6D08" w:rsidRDefault="00FF6D08">
      <w:pPr>
        <w:rPr>
          <w:color w:val="000000" w:themeColor="text1"/>
          <w:sz w:val="24"/>
          <w:szCs w:val="24"/>
        </w:rPr>
      </w:pPr>
      <w:r w:rsidRPr="00FF6D08">
        <w:rPr>
          <w:color w:val="000000" w:themeColor="text1"/>
          <w:sz w:val="24"/>
          <w:szCs w:val="24"/>
        </w:rPr>
        <w:t>Quel passage du récit indique les conséquences du passage de la sorcière ? Dans ce passage relevez les mots appartenant au champ lexical de la vieillesse.</w:t>
      </w:r>
    </w:p>
    <w:p w:rsidR="00FF6D08" w:rsidRPr="00FF6D08" w:rsidRDefault="00FF6D08">
      <w:pPr>
        <w:rPr>
          <w:color w:val="000000" w:themeColor="text1"/>
          <w:sz w:val="24"/>
          <w:szCs w:val="24"/>
        </w:rPr>
      </w:pPr>
      <w:r w:rsidRPr="00FF6D08">
        <w:rPr>
          <w:color w:val="000000" w:themeColor="text1"/>
          <w:sz w:val="24"/>
          <w:szCs w:val="24"/>
        </w:rPr>
        <w:t xml:space="preserve">Dans les deux dernières répliques de Sophie, qu’est ce qui montre que le mauvais sort opère déjà ? </w:t>
      </w:r>
    </w:p>
    <w:p w:rsidR="00FF6D08" w:rsidRPr="00FF6D08" w:rsidRDefault="00FF6D08">
      <w:pPr>
        <w:rPr>
          <w:color w:val="000000" w:themeColor="text1"/>
          <w:sz w:val="24"/>
          <w:szCs w:val="24"/>
        </w:rPr>
      </w:pPr>
      <w:r w:rsidRPr="00FF6D08">
        <w:rPr>
          <w:color w:val="000000" w:themeColor="text1"/>
          <w:sz w:val="24"/>
          <w:szCs w:val="24"/>
        </w:rPr>
        <w:t>Quel sentiment de Sophie transparait dans ses paroles ? (l.15 à 21) En quoi ces paroles rendent-elles l’action plus intense ?</w:t>
      </w:r>
    </w:p>
    <w:p w:rsidR="00FF6D08" w:rsidRDefault="00FF6D08">
      <w:pPr>
        <w:rPr>
          <w:color w:val="000000" w:themeColor="text1"/>
          <w:sz w:val="24"/>
          <w:szCs w:val="24"/>
        </w:rPr>
      </w:pPr>
      <w:r w:rsidRPr="00FF6D08">
        <w:rPr>
          <w:color w:val="000000" w:themeColor="text1"/>
          <w:sz w:val="24"/>
          <w:szCs w:val="24"/>
        </w:rPr>
        <w:t xml:space="preserve">Quel second sort la sorcière jette </w:t>
      </w:r>
      <w:proofErr w:type="spellStart"/>
      <w:r w:rsidRPr="00FF6D08">
        <w:rPr>
          <w:color w:val="000000" w:themeColor="text1"/>
          <w:sz w:val="24"/>
          <w:szCs w:val="24"/>
        </w:rPr>
        <w:t>t-elle</w:t>
      </w:r>
      <w:proofErr w:type="spellEnd"/>
      <w:r w:rsidRPr="00FF6D08">
        <w:rPr>
          <w:color w:val="000000" w:themeColor="text1"/>
          <w:sz w:val="24"/>
          <w:szCs w:val="24"/>
        </w:rPr>
        <w:t xml:space="preserve"> à Sophie ?</w:t>
      </w:r>
    </w:p>
    <w:p w:rsidR="00FF6D08" w:rsidRDefault="006356AA">
      <w:pPr>
        <w:rPr>
          <w:color w:val="000000" w:themeColor="text1"/>
          <w:sz w:val="24"/>
          <w:szCs w:val="24"/>
        </w:rPr>
      </w:pPr>
      <w:r>
        <w:rPr>
          <w:noProof/>
          <w:color w:val="000000" w:themeColor="text1"/>
          <w:sz w:val="24"/>
          <w:szCs w:val="24"/>
          <w:lang w:eastAsia="fr-FR"/>
        </w:rPr>
        <w:pict>
          <v:rect id="_x0000_s1029" style="position:absolute;margin-left:-37.1pt;margin-top:14.15pt;width:507pt;height:174.75pt;z-index:-251650048"/>
        </w:pict>
      </w:r>
    </w:p>
    <w:p w:rsidR="00FF6D08" w:rsidRDefault="00781233">
      <w:pPr>
        <w:rPr>
          <w:color w:val="000000" w:themeColor="text1"/>
          <w:sz w:val="24"/>
          <w:szCs w:val="24"/>
        </w:rPr>
      </w:pPr>
      <w:r>
        <w:rPr>
          <w:color w:val="000000" w:themeColor="text1"/>
          <w:sz w:val="24"/>
          <w:szCs w:val="24"/>
        </w:rPr>
        <w:t>A retenir</w:t>
      </w:r>
    </w:p>
    <w:p w:rsidR="00781233" w:rsidRDefault="00781233">
      <w:pPr>
        <w:rPr>
          <w:color w:val="000000" w:themeColor="text1"/>
          <w:sz w:val="24"/>
          <w:szCs w:val="24"/>
        </w:rPr>
      </w:pPr>
      <w:r>
        <w:rPr>
          <w:color w:val="000000" w:themeColor="text1"/>
          <w:sz w:val="24"/>
          <w:szCs w:val="24"/>
        </w:rPr>
        <w:t>Le dialogue a pour fonction de renforcer ou enrichir l’action en cours, et la rendre plus intense.</w:t>
      </w:r>
    </w:p>
    <w:p w:rsidR="009618A3" w:rsidRDefault="00781233">
      <w:pPr>
        <w:rPr>
          <w:color w:val="000000" w:themeColor="text1"/>
          <w:sz w:val="24"/>
          <w:szCs w:val="24"/>
        </w:rPr>
      </w:pPr>
      <w:r>
        <w:rPr>
          <w:color w:val="000000" w:themeColor="text1"/>
          <w:sz w:val="24"/>
          <w:szCs w:val="24"/>
        </w:rPr>
        <w:t xml:space="preserve">Dans le texte de D. Wynne Jones, les paroles de Sophie témoignent de ses émotions et rendent le récit de sa métamorphose plus palpitant </w:t>
      </w:r>
      <w:proofErr w:type="gramStart"/>
      <w:r>
        <w:rPr>
          <w:color w:val="000000" w:themeColor="text1"/>
          <w:sz w:val="24"/>
          <w:szCs w:val="24"/>
        </w:rPr>
        <w:t>( la</w:t>
      </w:r>
      <w:proofErr w:type="gramEnd"/>
      <w:r>
        <w:rPr>
          <w:color w:val="000000" w:themeColor="text1"/>
          <w:sz w:val="24"/>
          <w:szCs w:val="24"/>
        </w:rPr>
        <w:t xml:space="preserve"> répétition de je, les points de suspension, le verbe bégayer). Le lecteur peut percevoir la peur qui transparaît dans les paroles de Sophie.</w:t>
      </w:r>
    </w:p>
    <w:p w:rsidR="009618A3" w:rsidRDefault="009618A3">
      <w:pPr>
        <w:rPr>
          <w:color w:val="000000" w:themeColor="text1"/>
          <w:sz w:val="24"/>
          <w:szCs w:val="24"/>
        </w:rPr>
      </w:pPr>
    </w:p>
    <w:p w:rsidR="009618A3" w:rsidRDefault="009618A3">
      <w:pPr>
        <w:rPr>
          <w:color w:val="000000" w:themeColor="text1"/>
          <w:sz w:val="24"/>
          <w:szCs w:val="24"/>
        </w:rPr>
      </w:pPr>
    </w:p>
    <w:p w:rsidR="009618A3" w:rsidRDefault="009618A3">
      <w:pPr>
        <w:rPr>
          <w:color w:val="000000" w:themeColor="text1"/>
          <w:sz w:val="24"/>
          <w:szCs w:val="24"/>
        </w:rPr>
      </w:pPr>
    </w:p>
    <w:p w:rsidR="00F501F0" w:rsidRDefault="00F501F0">
      <w:pPr>
        <w:rPr>
          <w:color w:val="000000" w:themeColor="text1"/>
          <w:sz w:val="24"/>
          <w:szCs w:val="24"/>
        </w:rPr>
      </w:pPr>
      <w:r>
        <w:rPr>
          <w:noProof/>
          <w:color w:val="000000" w:themeColor="text1"/>
          <w:sz w:val="24"/>
          <w:szCs w:val="24"/>
          <w:lang w:eastAsia="fr-FR"/>
        </w:rPr>
        <w:lastRenderedPageBreak/>
        <w:drawing>
          <wp:anchor distT="0" distB="0" distL="114300" distR="114300" simplePos="0" relativeHeight="251664384" behindDoc="0" locked="0" layoutInCell="1" allowOverlap="1">
            <wp:simplePos x="0" y="0"/>
            <wp:positionH relativeFrom="column">
              <wp:posOffset>-734060</wp:posOffset>
            </wp:positionH>
            <wp:positionV relativeFrom="paragraph">
              <wp:posOffset>-405130</wp:posOffset>
            </wp:positionV>
            <wp:extent cx="7531735" cy="9507220"/>
            <wp:effectExtent l="190500" t="133350" r="164465" b="113030"/>
            <wp:wrapSquare wrapText="bothSides"/>
            <wp:docPr id="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rot="120000">
                      <a:off x="0" y="0"/>
                      <a:ext cx="7531735" cy="9507220"/>
                    </a:xfrm>
                    <a:prstGeom prst="rect">
                      <a:avLst/>
                    </a:prstGeom>
                    <a:noFill/>
                    <a:ln w="9525">
                      <a:noFill/>
                      <a:miter lim="800000"/>
                      <a:headEnd/>
                      <a:tailEnd/>
                    </a:ln>
                  </pic:spPr>
                </pic:pic>
              </a:graphicData>
            </a:graphic>
          </wp:anchor>
        </w:drawing>
      </w:r>
    </w:p>
    <w:p w:rsidR="00F501F0" w:rsidRPr="000757DC" w:rsidRDefault="000757DC">
      <w:pPr>
        <w:rPr>
          <w:b/>
          <w:color w:val="000000" w:themeColor="text1"/>
          <w:sz w:val="28"/>
          <w:szCs w:val="28"/>
        </w:rPr>
      </w:pPr>
      <w:r w:rsidRPr="000757DC">
        <w:rPr>
          <w:b/>
          <w:color w:val="000000" w:themeColor="text1"/>
          <w:sz w:val="28"/>
          <w:szCs w:val="28"/>
        </w:rPr>
        <w:lastRenderedPageBreak/>
        <w:t>Un dialogue difficile</w:t>
      </w:r>
    </w:p>
    <w:p w:rsidR="00F501F0" w:rsidRDefault="00F501F0">
      <w:pPr>
        <w:rPr>
          <w:color w:val="000000" w:themeColor="text1"/>
          <w:sz w:val="24"/>
          <w:szCs w:val="24"/>
        </w:rPr>
      </w:pPr>
    </w:p>
    <w:p w:rsidR="00F501F0" w:rsidRDefault="000757DC">
      <w:pPr>
        <w:rPr>
          <w:color w:val="000000" w:themeColor="text1"/>
          <w:sz w:val="24"/>
          <w:szCs w:val="24"/>
        </w:rPr>
      </w:pPr>
      <w:r>
        <w:rPr>
          <w:color w:val="000000" w:themeColor="text1"/>
          <w:sz w:val="24"/>
          <w:szCs w:val="24"/>
        </w:rPr>
        <w:t>Connaissez-vous les personnages de cette planche ? Qui sont –ils ?</w:t>
      </w:r>
    </w:p>
    <w:p w:rsidR="000757DC" w:rsidRDefault="000757DC">
      <w:pPr>
        <w:rPr>
          <w:color w:val="000000" w:themeColor="text1"/>
          <w:sz w:val="24"/>
          <w:szCs w:val="24"/>
        </w:rPr>
      </w:pPr>
      <w:r>
        <w:rPr>
          <w:color w:val="000000" w:themeColor="text1"/>
          <w:sz w:val="24"/>
          <w:szCs w:val="24"/>
        </w:rPr>
        <w:t>Que révèlent les questions de Tournesol dans les vignettes 3 et 4 ? Où est-ce confirmé ?</w:t>
      </w:r>
    </w:p>
    <w:p w:rsidR="000757DC" w:rsidRDefault="000757DC">
      <w:pPr>
        <w:rPr>
          <w:color w:val="000000" w:themeColor="text1"/>
          <w:sz w:val="24"/>
          <w:szCs w:val="24"/>
        </w:rPr>
      </w:pPr>
      <w:r>
        <w:rPr>
          <w:color w:val="000000" w:themeColor="text1"/>
          <w:sz w:val="24"/>
          <w:szCs w:val="24"/>
        </w:rPr>
        <w:t>Comment s’enchainent les vignettes 6 et 7 ?</w:t>
      </w:r>
    </w:p>
    <w:p w:rsidR="000757DC" w:rsidRDefault="000757DC">
      <w:pPr>
        <w:rPr>
          <w:color w:val="000000" w:themeColor="text1"/>
          <w:sz w:val="24"/>
          <w:szCs w:val="24"/>
        </w:rPr>
      </w:pPr>
      <w:r>
        <w:rPr>
          <w:color w:val="000000" w:themeColor="text1"/>
          <w:sz w:val="24"/>
          <w:szCs w:val="24"/>
        </w:rPr>
        <w:t>Pourquoi la vignette 8 est –elle comique ?</w:t>
      </w:r>
    </w:p>
    <w:p w:rsidR="000757DC" w:rsidRDefault="000757DC">
      <w:pPr>
        <w:rPr>
          <w:color w:val="000000" w:themeColor="text1"/>
          <w:sz w:val="24"/>
          <w:szCs w:val="24"/>
        </w:rPr>
      </w:pPr>
      <w:r>
        <w:rPr>
          <w:color w:val="000000" w:themeColor="text1"/>
          <w:sz w:val="24"/>
          <w:szCs w:val="24"/>
        </w:rPr>
        <w:t>Relevez les signes de la colère du capitaine Haddock dans les images ?</w:t>
      </w:r>
    </w:p>
    <w:p w:rsidR="000757DC" w:rsidRDefault="000757DC">
      <w:pPr>
        <w:rPr>
          <w:color w:val="000000" w:themeColor="text1"/>
          <w:sz w:val="24"/>
          <w:szCs w:val="24"/>
        </w:rPr>
      </w:pPr>
      <w:r>
        <w:rPr>
          <w:color w:val="000000" w:themeColor="text1"/>
          <w:sz w:val="24"/>
          <w:szCs w:val="24"/>
        </w:rPr>
        <w:t xml:space="preserve">Selon </w:t>
      </w:r>
      <w:proofErr w:type="gramStart"/>
      <w:r>
        <w:rPr>
          <w:color w:val="000000" w:themeColor="text1"/>
          <w:sz w:val="24"/>
          <w:szCs w:val="24"/>
        </w:rPr>
        <w:t>vous ,</w:t>
      </w:r>
      <w:proofErr w:type="gramEnd"/>
      <w:r>
        <w:rPr>
          <w:color w:val="000000" w:themeColor="text1"/>
          <w:sz w:val="24"/>
          <w:szCs w:val="24"/>
        </w:rPr>
        <w:t xml:space="preserve"> quelle nouvelle action la dernière réplique de Tournesol prépare </w:t>
      </w:r>
      <w:proofErr w:type="spellStart"/>
      <w:r>
        <w:rPr>
          <w:color w:val="000000" w:themeColor="text1"/>
          <w:sz w:val="24"/>
          <w:szCs w:val="24"/>
        </w:rPr>
        <w:t>t-elle</w:t>
      </w:r>
      <w:proofErr w:type="spellEnd"/>
      <w:r>
        <w:rPr>
          <w:color w:val="000000" w:themeColor="text1"/>
          <w:sz w:val="24"/>
          <w:szCs w:val="24"/>
        </w:rPr>
        <w:t> ?</w:t>
      </w:r>
    </w:p>
    <w:p w:rsidR="00F501F0" w:rsidRDefault="006356AA">
      <w:pPr>
        <w:rPr>
          <w:color w:val="000000" w:themeColor="text1"/>
          <w:sz w:val="24"/>
          <w:szCs w:val="24"/>
        </w:rPr>
      </w:pPr>
      <w:r>
        <w:rPr>
          <w:noProof/>
          <w:color w:val="000000" w:themeColor="text1"/>
          <w:sz w:val="24"/>
          <w:szCs w:val="24"/>
          <w:lang w:eastAsia="fr-FR"/>
        </w:rPr>
        <w:pict>
          <v:rect id="_x0000_s1028" style="position:absolute;margin-left:-18.35pt;margin-top:22.1pt;width:484.5pt;height:111pt;z-index:-251651072"/>
        </w:pict>
      </w:r>
    </w:p>
    <w:p w:rsidR="000757DC" w:rsidRPr="000757DC" w:rsidRDefault="000757DC">
      <w:pPr>
        <w:rPr>
          <w:color w:val="000000" w:themeColor="text1"/>
          <w:sz w:val="24"/>
          <w:szCs w:val="24"/>
          <w:u w:val="single"/>
        </w:rPr>
      </w:pPr>
      <w:r w:rsidRPr="000757DC">
        <w:rPr>
          <w:color w:val="000000" w:themeColor="text1"/>
          <w:sz w:val="24"/>
          <w:szCs w:val="24"/>
          <w:u w:val="single"/>
        </w:rPr>
        <w:t>A retenir</w:t>
      </w:r>
    </w:p>
    <w:p w:rsidR="000757DC" w:rsidRDefault="000757DC">
      <w:pPr>
        <w:rPr>
          <w:color w:val="000000" w:themeColor="text1"/>
          <w:sz w:val="24"/>
          <w:szCs w:val="24"/>
        </w:rPr>
      </w:pPr>
      <w:r>
        <w:rPr>
          <w:color w:val="000000" w:themeColor="text1"/>
          <w:sz w:val="24"/>
          <w:szCs w:val="24"/>
        </w:rPr>
        <w:t>Le dialogue à pour fonction notamment de préparer une nouvelle action, qui sera racontée plus tard dans le récit. Dans la planche d’Hergé, les paroles contenues dans la dernière vignette annoncent l’un des dangers que devront affronter Tintin et le capitaine Haddock : les requins.</w:t>
      </w:r>
    </w:p>
    <w:p w:rsidR="000757DC" w:rsidRDefault="000757DC">
      <w:pPr>
        <w:rPr>
          <w:color w:val="000000" w:themeColor="text1"/>
          <w:sz w:val="24"/>
          <w:szCs w:val="24"/>
        </w:rPr>
      </w:pPr>
    </w:p>
    <w:p w:rsidR="00F501F0" w:rsidRDefault="00F501F0">
      <w:pPr>
        <w:rPr>
          <w:color w:val="000000" w:themeColor="text1"/>
          <w:sz w:val="24"/>
          <w:szCs w:val="24"/>
        </w:rPr>
      </w:pPr>
    </w:p>
    <w:p w:rsidR="00F501F0" w:rsidRDefault="00F501F0">
      <w:pPr>
        <w:rPr>
          <w:color w:val="000000" w:themeColor="text1"/>
          <w:sz w:val="24"/>
          <w:szCs w:val="24"/>
        </w:rPr>
      </w:pPr>
    </w:p>
    <w:p w:rsidR="00F501F0" w:rsidRDefault="00F501F0">
      <w:pPr>
        <w:rPr>
          <w:color w:val="000000" w:themeColor="text1"/>
          <w:sz w:val="24"/>
          <w:szCs w:val="24"/>
        </w:rPr>
      </w:pPr>
    </w:p>
    <w:p w:rsidR="00F501F0" w:rsidRDefault="00F501F0">
      <w:pPr>
        <w:rPr>
          <w:color w:val="000000" w:themeColor="text1"/>
          <w:sz w:val="24"/>
          <w:szCs w:val="24"/>
        </w:rPr>
      </w:pPr>
    </w:p>
    <w:p w:rsidR="00F501F0" w:rsidRDefault="00F501F0">
      <w:pPr>
        <w:rPr>
          <w:color w:val="000000" w:themeColor="text1"/>
          <w:sz w:val="24"/>
          <w:szCs w:val="24"/>
        </w:rPr>
      </w:pPr>
    </w:p>
    <w:p w:rsidR="00F501F0" w:rsidRDefault="00F501F0">
      <w:pPr>
        <w:rPr>
          <w:color w:val="000000" w:themeColor="text1"/>
          <w:sz w:val="24"/>
          <w:szCs w:val="24"/>
        </w:rPr>
      </w:pPr>
    </w:p>
    <w:p w:rsidR="00F501F0" w:rsidRDefault="00F501F0">
      <w:pPr>
        <w:rPr>
          <w:color w:val="000000" w:themeColor="text1"/>
          <w:sz w:val="24"/>
          <w:szCs w:val="24"/>
        </w:rPr>
      </w:pPr>
    </w:p>
    <w:p w:rsidR="00F501F0" w:rsidRDefault="00F501F0">
      <w:pPr>
        <w:rPr>
          <w:color w:val="000000" w:themeColor="text1"/>
          <w:sz w:val="24"/>
          <w:szCs w:val="24"/>
        </w:rPr>
      </w:pPr>
    </w:p>
    <w:p w:rsidR="00F501F0" w:rsidRDefault="00F501F0">
      <w:pPr>
        <w:rPr>
          <w:color w:val="000000" w:themeColor="text1"/>
          <w:sz w:val="24"/>
          <w:szCs w:val="24"/>
        </w:rPr>
      </w:pPr>
    </w:p>
    <w:p w:rsidR="00F501F0" w:rsidRDefault="00F501F0">
      <w:pPr>
        <w:rPr>
          <w:color w:val="000000" w:themeColor="text1"/>
          <w:sz w:val="24"/>
          <w:szCs w:val="24"/>
        </w:rPr>
      </w:pPr>
    </w:p>
    <w:p w:rsidR="00F501F0" w:rsidRDefault="00F501F0">
      <w:pPr>
        <w:rPr>
          <w:color w:val="000000" w:themeColor="text1"/>
          <w:sz w:val="24"/>
          <w:szCs w:val="24"/>
        </w:rPr>
      </w:pPr>
    </w:p>
    <w:p w:rsidR="00781233" w:rsidRDefault="00781233">
      <w:pPr>
        <w:rPr>
          <w:color w:val="000000" w:themeColor="text1"/>
          <w:sz w:val="24"/>
          <w:szCs w:val="24"/>
        </w:rPr>
      </w:pPr>
    </w:p>
    <w:p w:rsidR="00781233" w:rsidRDefault="00781233">
      <w:pPr>
        <w:rPr>
          <w:color w:val="000000" w:themeColor="text1"/>
          <w:sz w:val="24"/>
          <w:szCs w:val="24"/>
        </w:rPr>
      </w:pPr>
      <w:r>
        <w:rPr>
          <w:noProof/>
          <w:color w:val="000000" w:themeColor="text1"/>
          <w:sz w:val="24"/>
          <w:szCs w:val="24"/>
          <w:lang w:eastAsia="fr-FR"/>
        </w:rPr>
        <w:lastRenderedPageBreak/>
        <w:drawing>
          <wp:anchor distT="0" distB="0" distL="114300" distR="114300" simplePos="0" relativeHeight="251667456" behindDoc="0" locked="0" layoutInCell="1" allowOverlap="1">
            <wp:simplePos x="0" y="0"/>
            <wp:positionH relativeFrom="column">
              <wp:posOffset>-718820</wp:posOffset>
            </wp:positionH>
            <wp:positionV relativeFrom="paragraph">
              <wp:posOffset>-538480</wp:posOffset>
            </wp:positionV>
            <wp:extent cx="6572250" cy="10191750"/>
            <wp:effectExtent l="19050" t="0" r="0" b="0"/>
            <wp:wrapSquare wrapText="bothSides"/>
            <wp:docPr id="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6572250" cy="10191750"/>
                    </a:xfrm>
                    <a:prstGeom prst="rect">
                      <a:avLst/>
                    </a:prstGeom>
                    <a:noFill/>
                    <a:ln w="9525">
                      <a:noFill/>
                      <a:miter lim="800000"/>
                      <a:headEnd/>
                      <a:tailEnd/>
                    </a:ln>
                  </pic:spPr>
                </pic:pic>
              </a:graphicData>
            </a:graphic>
          </wp:anchor>
        </w:drawing>
      </w:r>
    </w:p>
    <w:p w:rsidR="00781233" w:rsidRDefault="00BC41AB">
      <w:pPr>
        <w:rPr>
          <w:color w:val="000000" w:themeColor="text1"/>
          <w:sz w:val="24"/>
          <w:szCs w:val="24"/>
        </w:rPr>
      </w:pPr>
      <w:r>
        <w:rPr>
          <w:color w:val="000000" w:themeColor="text1"/>
          <w:sz w:val="24"/>
          <w:szCs w:val="24"/>
        </w:rPr>
        <w:lastRenderedPageBreak/>
        <w:t>PREMIERE APPROCHE</w:t>
      </w:r>
    </w:p>
    <w:p w:rsidR="00781233" w:rsidRDefault="00781233">
      <w:pPr>
        <w:rPr>
          <w:color w:val="000000" w:themeColor="text1"/>
          <w:sz w:val="24"/>
          <w:szCs w:val="24"/>
        </w:rPr>
      </w:pPr>
    </w:p>
    <w:p w:rsidR="00781233" w:rsidRDefault="00781233">
      <w:pPr>
        <w:rPr>
          <w:color w:val="000000" w:themeColor="text1"/>
          <w:sz w:val="24"/>
          <w:szCs w:val="24"/>
        </w:rPr>
      </w:pPr>
    </w:p>
    <w:p w:rsidR="00781233" w:rsidRDefault="00781233">
      <w:pPr>
        <w:rPr>
          <w:color w:val="000000" w:themeColor="text1"/>
          <w:sz w:val="24"/>
          <w:szCs w:val="24"/>
        </w:rPr>
      </w:pPr>
    </w:p>
    <w:p w:rsidR="00781233" w:rsidRDefault="00781233">
      <w:pPr>
        <w:rPr>
          <w:color w:val="000000" w:themeColor="text1"/>
          <w:sz w:val="24"/>
          <w:szCs w:val="24"/>
        </w:rPr>
      </w:pPr>
    </w:p>
    <w:p w:rsidR="00781233" w:rsidRDefault="00781233">
      <w:pPr>
        <w:rPr>
          <w:color w:val="000000" w:themeColor="text1"/>
          <w:sz w:val="24"/>
          <w:szCs w:val="24"/>
        </w:rPr>
      </w:pPr>
    </w:p>
    <w:p w:rsidR="00781233" w:rsidRDefault="00781233">
      <w:pPr>
        <w:rPr>
          <w:color w:val="000000" w:themeColor="text1"/>
          <w:sz w:val="24"/>
          <w:szCs w:val="24"/>
        </w:rPr>
      </w:pPr>
    </w:p>
    <w:p w:rsidR="00781233" w:rsidRDefault="00781233">
      <w:pPr>
        <w:rPr>
          <w:color w:val="000000" w:themeColor="text1"/>
          <w:sz w:val="24"/>
          <w:szCs w:val="24"/>
        </w:rPr>
      </w:pPr>
    </w:p>
    <w:p w:rsidR="009618A3" w:rsidRPr="00FF6D08" w:rsidRDefault="00F501F0">
      <w:pPr>
        <w:rPr>
          <w:color w:val="000000" w:themeColor="text1"/>
          <w:sz w:val="24"/>
          <w:szCs w:val="24"/>
        </w:rPr>
      </w:pPr>
      <w:r>
        <w:rPr>
          <w:noProof/>
          <w:color w:val="000000" w:themeColor="text1"/>
          <w:sz w:val="24"/>
          <w:szCs w:val="24"/>
          <w:lang w:eastAsia="fr-FR"/>
        </w:rPr>
        <w:lastRenderedPageBreak/>
        <w:drawing>
          <wp:anchor distT="0" distB="0" distL="114300" distR="114300" simplePos="0" relativeHeight="251663360" behindDoc="0" locked="0" layoutInCell="1" allowOverlap="1">
            <wp:simplePos x="0" y="0"/>
            <wp:positionH relativeFrom="column">
              <wp:posOffset>-769620</wp:posOffset>
            </wp:positionH>
            <wp:positionV relativeFrom="paragraph">
              <wp:posOffset>-528955</wp:posOffset>
            </wp:positionV>
            <wp:extent cx="7312025" cy="9154160"/>
            <wp:effectExtent l="171450" t="133350" r="155575" b="123190"/>
            <wp:wrapSquare wrapText="bothSides"/>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rot="120000">
                      <a:off x="0" y="0"/>
                      <a:ext cx="7312025" cy="9154160"/>
                    </a:xfrm>
                    <a:prstGeom prst="rect">
                      <a:avLst/>
                    </a:prstGeom>
                    <a:noFill/>
                    <a:ln w="9525">
                      <a:noFill/>
                      <a:miter lim="800000"/>
                      <a:headEnd/>
                      <a:tailEnd/>
                    </a:ln>
                  </pic:spPr>
                </pic:pic>
              </a:graphicData>
            </a:graphic>
          </wp:anchor>
        </w:drawing>
      </w:r>
    </w:p>
    <w:sectPr w:rsidR="009618A3" w:rsidRPr="00FF6D08" w:rsidSect="00C5313E">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9160D5"/>
    <w:rsid w:val="000757DC"/>
    <w:rsid w:val="002D2DE4"/>
    <w:rsid w:val="004B6159"/>
    <w:rsid w:val="006356AA"/>
    <w:rsid w:val="00720332"/>
    <w:rsid w:val="00781233"/>
    <w:rsid w:val="009160D5"/>
    <w:rsid w:val="009618A3"/>
    <w:rsid w:val="00A84054"/>
    <w:rsid w:val="00BC41AB"/>
    <w:rsid w:val="00BD6DA3"/>
    <w:rsid w:val="00C445AB"/>
    <w:rsid w:val="00C5313E"/>
    <w:rsid w:val="00F501F0"/>
    <w:rsid w:val="00FD6A70"/>
    <w:rsid w:val="00FF6D08"/>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313E"/>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4B615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B6159"/>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108</TotalTime>
  <Pages>1</Pages>
  <Words>470</Words>
  <Characters>2586</Characters>
  <Application>Microsoft Office Word</Application>
  <DocSecurity>0</DocSecurity>
  <Lines>21</Lines>
  <Paragraphs>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3050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Marion</dc:creator>
  <cp:lastModifiedBy>Marion</cp:lastModifiedBy>
  <cp:revision>5</cp:revision>
  <cp:lastPrinted>2010-06-10T19:33:00Z</cp:lastPrinted>
  <dcterms:created xsi:type="dcterms:W3CDTF">2010-06-06T15:58:00Z</dcterms:created>
  <dcterms:modified xsi:type="dcterms:W3CDTF">2010-06-10T19:33:00Z</dcterms:modified>
</cp:coreProperties>
</file>