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Look w:val="04A0"/>
      </w:tblPr>
      <w:tblGrid>
        <w:gridCol w:w="9212"/>
      </w:tblGrid>
      <w:tr w:rsidR="00C237D2" w:rsidRPr="00C237D2" w:rsidTr="00C237D2">
        <w:trPr>
          <w:jc w:val="center"/>
        </w:trPr>
        <w:tc>
          <w:tcPr>
            <w:tcW w:w="9212" w:type="dxa"/>
          </w:tcPr>
          <w:p w:rsidR="00C237D2" w:rsidRPr="00504D4A" w:rsidRDefault="00C237D2" w:rsidP="00C237D2">
            <w:pPr>
              <w:jc w:val="center"/>
              <w:rPr>
                <w:b/>
                <w:sz w:val="32"/>
                <w:u w:val="single"/>
                <w:lang w:val="fr-FR"/>
              </w:rPr>
            </w:pPr>
            <w:r w:rsidRPr="00504D4A">
              <w:rPr>
                <w:b/>
                <w:sz w:val="32"/>
                <w:u w:val="single"/>
                <w:lang w:val="fr-FR"/>
              </w:rPr>
              <w:t>CHAPITRE 1. LES ELECTIONS COMMUNALES</w:t>
            </w:r>
          </w:p>
          <w:p w:rsidR="00504D4A" w:rsidRPr="00504D4A" w:rsidRDefault="00504D4A" w:rsidP="00C237D2">
            <w:pPr>
              <w:jc w:val="center"/>
              <w:rPr>
                <w:b/>
                <w:i/>
                <w:sz w:val="32"/>
                <w:lang w:val="fr-FR"/>
              </w:rPr>
            </w:pPr>
            <w:r w:rsidRPr="00504D4A">
              <w:rPr>
                <w:b/>
                <w:i/>
                <w:sz w:val="28"/>
                <w:lang w:val="fr-FR"/>
              </w:rPr>
              <w:t>Pourquoi ? Comment ? Cela est-il vraiment utile ? Comment choisir ?</w:t>
            </w:r>
          </w:p>
        </w:tc>
      </w:tr>
    </w:tbl>
    <w:p w:rsidR="00B07D78" w:rsidRDefault="00B07D78" w:rsidP="00C237D2">
      <w:pPr>
        <w:rPr>
          <w:b/>
          <w:sz w:val="32"/>
          <w:lang w:val="fr-FR"/>
        </w:rPr>
      </w:pPr>
    </w:p>
    <w:p w:rsidR="005D71D5" w:rsidRPr="009A451E" w:rsidRDefault="002C42C3" w:rsidP="009A451E">
      <w:pPr>
        <w:spacing w:after="0"/>
        <w:jc w:val="both"/>
        <w:rPr>
          <w:sz w:val="28"/>
          <w:szCs w:val="28"/>
        </w:rPr>
      </w:pPr>
      <w:r w:rsidRPr="009A451E">
        <w:rPr>
          <w:b/>
          <w:sz w:val="28"/>
          <w:u w:val="single"/>
          <w:lang w:val="fr-FR"/>
        </w:rPr>
        <w:t>Tâche introductive</w:t>
      </w:r>
      <w:r w:rsidR="002C2D6A" w:rsidRPr="009A451E">
        <w:rPr>
          <w:sz w:val="28"/>
          <w:lang w:val="fr-FR"/>
        </w:rPr>
        <w:t> : Réponds aux questions ci-dessus à partir de ce que tu connais.</w:t>
      </w:r>
      <w:r w:rsidR="005D71D5" w:rsidRPr="009A451E">
        <w:rPr>
          <w:sz w:val="28"/>
          <w:szCs w:val="28"/>
        </w:rPr>
        <w:t xml:space="preserve"> </w:t>
      </w:r>
    </w:p>
    <w:p w:rsidR="005D71D5" w:rsidRDefault="005D71D5" w:rsidP="005D71D5">
      <w:pPr>
        <w:spacing w:after="0"/>
        <w:ind w:left="360"/>
        <w:jc w:val="both"/>
        <w:rPr>
          <w:sz w:val="28"/>
          <w:szCs w:val="28"/>
        </w:rPr>
      </w:pPr>
    </w:p>
    <w:p w:rsidR="005D71D5" w:rsidRPr="005D71D5" w:rsidRDefault="005D71D5" w:rsidP="009A451E">
      <w:pPr>
        <w:spacing w:after="0"/>
        <w:ind w:firstLine="708"/>
        <w:jc w:val="both"/>
        <w:rPr>
          <w:b/>
          <w:i/>
          <w:sz w:val="24"/>
          <w:szCs w:val="28"/>
        </w:rPr>
      </w:pPr>
      <w:r w:rsidRPr="005D71D5">
        <w:rPr>
          <w:b/>
          <w:i/>
          <w:sz w:val="24"/>
          <w:szCs w:val="28"/>
        </w:rPr>
        <w:t>1° Pourquoi les élections communales existent-elles ? D’où cela vient-il ?</w:t>
      </w:r>
    </w:p>
    <w:p w:rsidR="005D71D5" w:rsidRPr="005D71D5" w:rsidRDefault="005D71D5" w:rsidP="00E81D43">
      <w:pPr>
        <w:spacing w:after="0"/>
        <w:ind w:firstLine="708"/>
        <w:jc w:val="both"/>
        <w:rPr>
          <w:b/>
          <w:i/>
          <w:sz w:val="24"/>
          <w:szCs w:val="28"/>
        </w:rPr>
      </w:pPr>
      <w:r w:rsidRPr="005D71D5">
        <w:rPr>
          <w:b/>
          <w:i/>
          <w:sz w:val="24"/>
          <w:szCs w:val="28"/>
        </w:rPr>
        <w:t>2° Comment fait-on pour voter ? Quelles sont les étapes ? Qui peut voter ?</w:t>
      </w:r>
    </w:p>
    <w:p w:rsidR="005D71D5" w:rsidRPr="005D71D5" w:rsidRDefault="005D71D5" w:rsidP="00E81D43">
      <w:pPr>
        <w:spacing w:after="0"/>
        <w:ind w:firstLine="708"/>
        <w:jc w:val="both"/>
        <w:rPr>
          <w:b/>
          <w:i/>
          <w:sz w:val="24"/>
          <w:szCs w:val="28"/>
        </w:rPr>
      </w:pPr>
      <w:r w:rsidRPr="005D71D5">
        <w:rPr>
          <w:b/>
          <w:i/>
          <w:sz w:val="24"/>
          <w:szCs w:val="28"/>
        </w:rPr>
        <w:t>3° Cela est-il vraiment utile ? Pourquoi ?</w:t>
      </w:r>
    </w:p>
    <w:p w:rsidR="002C42C3" w:rsidRPr="002C2D6A" w:rsidRDefault="002C42C3" w:rsidP="00B25207">
      <w:pPr>
        <w:jc w:val="both"/>
        <w:rPr>
          <w:sz w:val="28"/>
          <w:lang w:val="fr-FR"/>
        </w:rPr>
      </w:pPr>
    </w:p>
    <w:p w:rsidR="00C237D2" w:rsidRDefault="009D79AC" w:rsidP="009D79AC">
      <w:pPr>
        <w:spacing w:after="0"/>
        <w:jc w:val="both"/>
        <w:rPr>
          <w:sz w:val="28"/>
          <w:szCs w:val="28"/>
        </w:rPr>
      </w:pPr>
      <w:r w:rsidRPr="009D79AC">
        <w:rPr>
          <w:b/>
          <w:sz w:val="28"/>
          <w:szCs w:val="28"/>
          <w:u w:val="single"/>
          <w:lang w:val="fr-FR"/>
        </w:rPr>
        <w:t>Tâche 1</w:t>
      </w:r>
      <w:r w:rsidRPr="009D79AC">
        <w:rPr>
          <w:b/>
          <w:sz w:val="28"/>
          <w:szCs w:val="28"/>
          <w:lang w:val="fr-FR"/>
        </w:rPr>
        <w:t xml:space="preserve"> : </w:t>
      </w:r>
      <w:r w:rsidRPr="009D79AC">
        <w:rPr>
          <w:sz w:val="28"/>
          <w:szCs w:val="28"/>
        </w:rPr>
        <w:t xml:space="preserve">Sélectionne parmi plusieurs ressources variées (ex. observation, texte, interview, exposition, autres médias…) celles qui sont susceptibles de répondre </w:t>
      </w:r>
      <w:r w:rsidR="00A875B8">
        <w:rPr>
          <w:sz w:val="28"/>
          <w:szCs w:val="28"/>
        </w:rPr>
        <w:t>aux</w:t>
      </w:r>
      <w:r w:rsidRPr="009D79AC">
        <w:rPr>
          <w:sz w:val="28"/>
          <w:szCs w:val="28"/>
        </w:rPr>
        <w:t xml:space="preserve"> question</w:t>
      </w:r>
      <w:r w:rsidR="00A875B8">
        <w:rPr>
          <w:sz w:val="28"/>
          <w:szCs w:val="28"/>
        </w:rPr>
        <w:t>s</w:t>
      </w:r>
      <w:r w:rsidRPr="009D79AC">
        <w:rPr>
          <w:sz w:val="28"/>
          <w:szCs w:val="28"/>
        </w:rPr>
        <w:t xml:space="preserve"> posée</w:t>
      </w:r>
      <w:r w:rsidR="00A875B8">
        <w:rPr>
          <w:sz w:val="28"/>
          <w:szCs w:val="28"/>
        </w:rPr>
        <w:t>s</w:t>
      </w:r>
      <w:r>
        <w:rPr>
          <w:sz w:val="28"/>
          <w:szCs w:val="28"/>
        </w:rPr>
        <w:t>.</w:t>
      </w:r>
    </w:p>
    <w:p w:rsidR="00085644" w:rsidRDefault="00085644" w:rsidP="009D79AC">
      <w:pPr>
        <w:spacing w:after="0"/>
        <w:jc w:val="both"/>
        <w:rPr>
          <w:sz w:val="28"/>
          <w:szCs w:val="28"/>
        </w:rPr>
      </w:pPr>
    </w:p>
    <w:p w:rsidR="005D71D5" w:rsidRDefault="00BE6EDA" w:rsidP="00BE6EDA">
      <w:pPr>
        <w:spacing w:after="0"/>
        <w:jc w:val="both"/>
        <w:rPr>
          <w:sz w:val="28"/>
          <w:szCs w:val="28"/>
        </w:rPr>
      </w:pPr>
      <w:r>
        <w:rPr>
          <w:sz w:val="28"/>
          <w:szCs w:val="28"/>
        </w:rPr>
        <w:t>Question 1 : document(s)….</w:t>
      </w:r>
    </w:p>
    <w:p w:rsidR="00BE6EDA" w:rsidRDefault="00BE6EDA" w:rsidP="00BE6EDA">
      <w:pPr>
        <w:spacing w:after="0"/>
        <w:jc w:val="both"/>
        <w:rPr>
          <w:sz w:val="28"/>
          <w:szCs w:val="28"/>
        </w:rPr>
      </w:pPr>
      <w:r>
        <w:rPr>
          <w:sz w:val="28"/>
          <w:szCs w:val="28"/>
        </w:rPr>
        <w:t>Question 2 : document(s)…</w:t>
      </w:r>
    </w:p>
    <w:p w:rsidR="00BE6EDA" w:rsidRDefault="00BE6EDA" w:rsidP="00BE6EDA">
      <w:pPr>
        <w:spacing w:after="0"/>
        <w:jc w:val="both"/>
        <w:rPr>
          <w:sz w:val="28"/>
          <w:szCs w:val="28"/>
        </w:rPr>
      </w:pPr>
      <w:r>
        <w:rPr>
          <w:sz w:val="28"/>
          <w:szCs w:val="28"/>
        </w:rPr>
        <w:t>Question 3 : document(s)…</w:t>
      </w:r>
    </w:p>
    <w:p w:rsidR="00307D6A" w:rsidRDefault="00307D6A" w:rsidP="00BE6EDA">
      <w:pPr>
        <w:spacing w:after="0"/>
        <w:jc w:val="both"/>
        <w:rPr>
          <w:sz w:val="28"/>
          <w:szCs w:val="28"/>
        </w:rPr>
      </w:pPr>
    </w:p>
    <w:p w:rsidR="00307D6A" w:rsidRDefault="00307D6A"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985A7D" w:rsidRDefault="00985A7D" w:rsidP="00BE6EDA">
      <w:pPr>
        <w:spacing w:after="0"/>
        <w:jc w:val="both"/>
        <w:rPr>
          <w:sz w:val="28"/>
          <w:szCs w:val="28"/>
        </w:rPr>
      </w:pPr>
    </w:p>
    <w:p w:rsidR="00567F95" w:rsidRPr="00567F95" w:rsidRDefault="00985A7D" w:rsidP="00567F95">
      <w:pPr>
        <w:pStyle w:val="Notedebasdepage"/>
        <w:rPr>
          <w:b/>
          <w:sz w:val="28"/>
          <w:lang w:val="fr-FR"/>
        </w:rPr>
      </w:pPr>
      <w:r w:rsidRPr="00C16F28">
        <w:rPr>
          <w:b/>
          <w:sz w:val="28"/>
          <w:szCs w:val="28"/>
          <w:u w:val="single"/>
        </w:rPr>
        <w:t>DOCUMENT 1</w:t>
      </w:r>
      <w:r w:rsidR="00567F95">
        <w:rPr>
          <w:b/>
          <w:sz w:val="28"/>
          <w:szCs w:val="28"/>
          <w:u w:val="single"/>
        </w:rPr>
        <w:t> </w:t>
      </w:r>
      <w:r w:rsidR="00567F95" w:rsidRPr="00567F95">
        <w:rPr>
          <w:b/>
          <w:sz w:val="28"/>
          <w:szCs w:val="28"/>
        </w:rPr>
        <w:t xml:space="preserve">: </w:t>
      </w:r>
      <w:hyperlink r:id="rId8" w:history="1">
        <w:r w:rsidR="00567F95" w:rsidRPr="00567F95">
          <w:rPr>
            <w:rStyle w:val="Lienhypertexte"/>
            <w:b/>
            <w:color w:val="auto"/>
            <w:sz w:val="28"/>
            <w:u w:val="none"/>
          </w:rPr>
          <w:t>http://elections2012.wallonie.be/</w:t>
        </w:r>
      </w:hyperlink>
    </w:p>
    <w:p w:rsidR="00985A7D" w:rsidRPr="00567F95" w:rsidRDefault="00985A7D" w:rsidP="00BE6EDA">
      <w:pPr>
        <w:spacing w:after="0"/>
        <w:jc w:val="both"/>
        <w:rPr>
          <w:b/>
          <w:sz w:val="28"/>
          <w:szCs w:val="28"/>
          <w:u w:val="single"/>
          <w:lang w:val="fr-FR"/>
        </w:rPr>
      </w:pPr>
    </w:p>
    <w:p w:rsidR="00C16F28" w:rsidRDefault="00C16F28" w:rsidP="00BE6EDA">
      <w:pPr>
        <w:spacing w:after="0"/>
        <w:jc w:val="both"/>
        <w:rPr>
          <w:b/>
          <w:sz w:val="28"/>
          <w:szCs w:val="28"/>
          <w:u w:val="single"/>
        </w:rPr>
      </w:pPr>
    </w:p>
    <w:p w:rsidR="00C16F28" w:rsidRPr="000C4E2F" w:rsidRDefault="00C16F28" w:rsidP="00C16F28">
      <w:pPr>
        <w:spacing w:before="100" w:beforeAutospacing="1" w:after="100" w:afterAutospacing="1"/>
        <w:outlineLvl w:val="0"/>
        <w:rPr>
          <w:rFonts w:ascii="Verdana" w:eastAsia="Times New Roman" w:hAnsi="Verdana" w:cs="Times New Roman"/>
          <w:b/>
          <w:bCs/>
          <w:color w:val="DD2331"/>
          <w:kern w:val="36"/>
          <w:sz w:val="26"/>
          <w:szCs w:val="26"/>
          <w:lang w:eastAsia="fr-BE"/>
        </w:rPr>
      </w:pPr>
      <w:r w:rsidRPr="000C4E2F">
        <w:rPr>
          <w:rFonts w:ascii="Verdana" w:eastAsia="Times New Roman" w:hAnsi="Verdana" w:cs="Times New Roman"/>
          <w:b/>
          <w:bCs/>
          <w:color w:val="DD2331"/>
          <w:kern w:val="36"/>
          <w:sz w:val="26"/>
          <w:szCs w:val="26"/>
          <w:lang w:eastAsia="fr-BE"/>
        </w:rPr>
        <w:t>Bienvenue!</w:t>
      </w:r>
    </w:p>
    <w:p w:rsidR="00C16F28" w:rsidRPr="000C4E2F" w:rsidRDefault="00C16F28" w:rsidP="00E50DFA">
      <w:pPr>
        <w:spacing w:before="100" w:beforeAutospacing="1" w:after="100" w:afterAutospacing="1"/>
        <w:jc w:val="both"/>
        <w:rPr>
          <w:rFonts w:ascii="Verdana" w:eastAsia="Times New Roman" w:hAnsi="Verdana" w:cs="Times New Roman"/>
          <w:color w:val="606060"/>
          <w:sz w:val="20"/>
          <w:szCs w:val="20"/>
          <w:lang w:eastAsia="fr-BE"/>
        </w:rPr>
      </w:pPr>
      <w:r w:rsidRPr="000C4E2F">
        <w:rPr>
          <w:rFonts w:ascii="Verdana" w:eastAsia="Times New Roman" w:hAnsi="Verdana" w:cs="Times New Roman"/>
          <w:color w:val="606060"/>
          <w:sz w:val="20"/>
          <w:szCs w:val="20"/>
          <w:lang w:eastAsia="fr-BE"/>
        </w:rPr>
        <w:t>Les élections locales approchent à grands pas !</w:t>
      </w:r>
    </w:p>
    <w:p w:rsidR="00C16F28" w:rsidRPr="000C4E2F" w:rsidRDefault="00C16F28" w:rsidP="00E50DFA">
      <w:pPr>
        <w:spacing w:before="100" w:beforeAutospacing="1" w:after="100" w:afterAutospacing="1"/>
        <w:jc w:val="both"/>
        <w:rPr>
          <w:rFonts w:ascii="Verdana" w:eastAsia="Times New Roman" w:hAnsi="Verdana" w:cs="Times New Roman"/>
          <w:color w:val="606060"/>
          <w:sz w:val="20"/>
          <w:szCs w:val="20"/>
          <w:lang w:eastAsia="fr-BE"/>
        </w:rPr>
      </w:pPr>
      <w:r w:rsidRPr="000C4E2F">
        <w:rPr>
          <w:rFonts w:ascii="Verdana" w:eastAsia="Times New Roman" w:hAnsi="Verdana" w:cs="Times New Roman"/>
          <w:color w:val="606060"/>
          <w:sz w:val="20"/>
          <w:szCs w:val="20"/>
          <w:lang w:eastAsia="fr-BE"/>
        </w:rPr>
        <w:t>Le 14 octobre 2012, vous serez amenés à poser un acte démocratique essentiel, celui du vote pour choisir vos représentants à la fois au niveau communal et provincial.</w:t>
      </w:r>
    </w:p>
    <w:p w:rsidR="00C16F28" w:rsidRPr="000C4E2F" w:rsidRDefault="00C16F28" w:rsidP="00E50DFA">
      <w:pPr>
        <w:spacing w:before="100" w:beforeAutospacing="1" w:after="100" w:afterAutospacing="1"/>
        <w:jc w:val="both"/>
        <w:rPr>
          <w:rFonts w:ascii="Verdana" w:eastAsia="Times New Roman" w:hAnsi="Verdana" w:cs="Times New Roman"/>
          <w:color w:val="606060"/>
          <w:sz w:val="20"/>
          <w:szCs w:val="20"/>
          <w:lang w:eastAsia="fr-BE"/>
        </w:rPr>
      </w:pPr>
      <w:r w:rsidRPr="000C4E2F">
        <w:rPr>
          <w:rFonts w:ascii="Verdana" w:eastAsia="Times New Roman" w:hAnsi="Verdana" w:cs="Times New Roman"/>
          <w:color w:val="606060"/>
          <w:sz w:val="20"/>
          <w:szCs w:val="20"/>
          <w:lang w:eastAsia="fr-BE"/>
        </w:rPr>
        <w:t>Bourgmestre, Echevins, Conseillers communaux, de C.P.A.S</w:t>
      </w:r>
      <w:r>
        <w:rPr>
          <w:rFonts w:ascii="Verdana" w:eastAsia="Times New Roman" w:hAnsi="Verdana" w:cs="Times New Roman"/>
          <w:color w:val="606060"/>
          <w:sz w:val="20"/>
          <w:szCs w:val="20"/>
          <w:lang w:eastAsia="fr-BE"/>
        </w:rPr>
        <w:t xml:space="preserve">., Députés et Conseillers </w:t>
      </w:r>
      <w:r w:rsidRPr="000C4E2F">
        <w:rPr>
          <w:rFonts w:ascii="Verdana" w:eastAsia="Times New Roman" w:hAnsi="Verdana" w:cs="Times New Roman"/>
          <w:color w:val="606060"/>
          <w:sz w:val="20"/>
          <w:szCs w:val="20"/>
          <w:lang w:eastAsia="fr-BE"/>
        </w:rPr>
        <w:t>provinciaux, autant de personnes qui seront à la base de décisions clefs pour leurs concitoyens.</w:t>
      </w:r>
    </w:p>
    <w:p w:rsidR="00C16F28" w:rsidRPr="000C4E2F" w:rsidRDefault="00C16F28" w:rsidP="00E50DFA">
      <w:pPr>
        <w:spacing w:before="100" w:beforeAutospacing="1" w:after="100" w:afterAutospacing="1"/>
        <w:jc w:val="both"/>
        <w:rPr>
          <w:rFonts w:ascii="Verdana" w:eastAsia="Times New Roman" w:hAnsi="Verdana" w:cs="Times New Roman"/>
          <w:color w:val="606060"/>
          <w:sz w:val="20"/>
          <w:szCs w:val="20"/>
          <w:lang w:eastAsia="fr-BE"/>
        </w:rPr>
      </w:pPr>
      <w:r w:rsidRPr="000C4E2F">
        <w:rPr>
          <w:rFonts w:ascii="Verdana" w:eastAsia="Times New Roman" w:hAnsi="Verdana" w:cs="Times New Roman"/>
          <w:color w:val="606060"/>
          <w:sz w:val="20"/>
          <w:szCs w:val="20"/>
          <w:lang w:eastAsia="fr-BE"/>
        </w:rPr>
        <w:t>Mais le 14 octobre, peut-être serez-vous aussi appelés à endosser la responsabilité de membre d'un bureau de vote.</w:t>
      </w:r>
    </w:p>
    <w:p w:rsidR="00C16F28" w:rsidRPr="000C4E2F" w:rsidRDefault="00C16F28" w:rsidP="00E50DFA">
      <w:pPr>
        <w:spacing w:before="100" w:beforeAutospacing="1" w:after="100" w:afterAutospacing="1"/>
        <w:jc w:val="both"/>
        <w:rPr>
          <w:rFonts w:ascii="Verdana" w:eastAsia="Times New Roman" w:hAnsi="Verdana" w:cs="Times New Roman"/>
          <w:color w:val="606060"/>
          <w:sz w:val="20"/>
          <w:szCs w:val="20"/>
          <w:lang w:eastAsia="fr-BE"/>
        </w:rPr>
      </w:pPr>
      <w:r w:rsidRPr="000C4E2F">
        <w:rPr>
          <w:rFonts w:ascii="Verdana" w:eastAsia="Times New Roman" w:hAnsi="Verdana" w:cs="Times New Roman"/>
          <w:color w:val="606060"/>
          <w:sz w:val="20"/>
          <w:szCs w:val="20"/>
          <w:lang w:eastAsia="fr-BE"/>
        </w:rPr>
        <w:t>Peut-être même avez-vous déjà décidé de vous présenter sur les listes.</w:t>
      </w:r>
    </w:p>
    <w:p w:rsidR="00C16F28" w:rsidRPr="000C4E2F" w:rsidRDefault="00C16F28" w:rsidP="00E50DFA">
      <w:pPr>
        <w:spacing w:before="100" w:beforeAutospacing="1" w:after="100" w:afterAutospacing="1"/>
        <w:jc w:val="both"/>
        <w:rPr>
          <w:rFonts w:ascii="Verdana" w:eastAsia="Times New Roman" w:hAnsi="Verdana" w:cs="Times New Roman"/>
          <w:color w:val="606060"/>
          <w:sz w:val="20"/>
          <w:szCs w:val="20"/>
          <w:lang w:eastAsia="fr-BE"/>
        </w:rPr>
      </w:pPr>
      <w:r w:rsidRPr="000C4E2F">
        <w:rPr>
          <w:rFonts w:ascii="Verdana" w:eastAsia="Times New Roman" w:hAnsi="Verdana" w:cs="Times New Roman"/>
          <w:color w:val="606060"/>
          <w:sz w:val="20"/>
          <w:szCs w:val="20"/>
          <w:lang w:eastAsia="fr-BE"/>
        </w:rPr>
        <w:t>Quoi qu'il en soit, qu'il s'agisse d'une première expérience ou non, vous vous poserez, j'en suis sûr, plus d'une question.</w:t>
      </w:r>
    </w:p>
    <w:p w:rsidR="00C16F28" w:rsidRPr="000C4E2F" w:rsidRDefault="00C16F28" w:rsidP="00E50DFA">
      <w:pPr>
        <w:spacing w:before="100" w:beforeAutospacing="1" w:after="100" w:afterAutospacing="1"/>
        <w:jc w:val="both"/>
        <w:rPr>
          <w:rFonts w:ascii="Verdana" w:eastAsia="Times New Roman" w:hAnsi="Verdana" w:cs="Times New Roman"/>
          <w:color w:val="606060"/>
          <w:sz w:val="20"/>
          <w:szCs w:val="20"/>
          <w:lang w:eastAsia="fr-BE"/>
        </w:rPr>
      </w:pPr>
      <w:r w:rsidRPr="000C4E2F">
        <w:rPr>
          <w:rFonts w:ascii="Verdana" w:eastAsia="Times New Roman" w:hAnsi="Verdana" w:cs="Times New Roman"/>
          <w:color w:val="606060"/>
          <w:sz w:val="20"/>
          <w:szCs w:val="20"/>
          <w:lang w:eastAsia="fr-BE"/>
        </w:rPr>
        <w:t>De l'agenda électoral aux références légales en passant par de bien pratiques FAQ, vous trouverez ici un accès rapide et intuitif à une multitude d'informations globales ou précises mais surtout présentées de façon didactique.</w:t>
      </w:r>
    </w:p>
    <w:p w:rsidR="00C16F28" w:rsidRPr="000C4E2F" w:rsidRDefault="00C16F28" w:rsidP="00E50DFA">
      <w:pPr>
        <w:spacing w:before="100" w:beforeAutospacing="1" w:after="100" w:afterAutospacing="1"/>
        <w:jc w:val="both"/>
        <w:rPr>
          <w:rFonts w:ascii="Verdana" w:eastAsia="Times New Roman" w:hAnsi="Verdana" w:cs="Times New Roman"/>
          <w:color w:val="606060"/>
          <w:sz w:val="20"/>
          <w:szCs w:val="20"/>
          <w:lang w:eastAsia="fr-BE"/>
        </w:rPr>
      </w:pPr>
      <w:r w:rsidRPr="000C4E2F">
        <w:rPr>
          <w:rFonts w:ascii="Verdana" w:eastAsia="Times New Roman" w:hAnsi="Verdana" w:cs="Times New Roman"/>
          <w:color w:val="606060"/>
          <w:sz w:val="20"/>
          <w:szCs w:val="20"/>
          <w:lang w:eastAsia="fr-BE"/>
        </w:rPr>
        <w:t>Candidat, opérateur électoral ou citoyen-électeur, ce site a été conçu pour vous. Pour répondre à vos interrogations, faciliter votre démarche citoyenne et vous permettre de la mener à bien dans les meilleures conditions possibles.</w:t>
      </w:r>
    </w:p>
    <w:p w:rsidR="00C16F28" w:rsidRPr="000C4E2F" w:rsidRDefault="00C16F28" w:rsidP="00E50DFA">
      <w:pPr>
        <w:spacing w:before="100" w:beforeAutospacing="1" w:after="100" w:afterAutospacing="1"/>
        <w:jc w:val="both"/>
        <w:rPr>
          <w:rFonts w:ascii="Verdana" w:eastAsia="Times New Roman" w:hAnsi="Verdana" w:cs="Times New Roman"/>
          <w:color w:val="606060"/>
          <w:sz w:val="20"/>
          <w:szCs w:val="20"/>
          <w:lang w:eastAsia="fr-BE"/>
        </w:rPr>
      </w:pPr>
      <w:r w:rsidRPr="000C4E2F">
        <w:rPr>
          <w:rFonts w:ascii="Verdana" w:eastAsia="Times New Roman" w:hAnsi="Verdana" w:cs="Times New Roman"/>
          <w:color w:val="606060"/>
          <w:sz w:val="20"/>
          <w:szCs w:val="20"/>
          <w:lang w:eastAsia="fr-BE"/>
        </w:rPr>
        <w:t>Préparons-nous, ensemble, à faire entendre notre voix!</w:t>
      </w:r>
    </w:p>
    <w:p w:rsidR="00C16F28" w:rsidRPr="00E50DFA" w:rsidRDefault="00C16F28" w:rsidP="00E50DFA">
      <w:pPr>
        <w:spacing w:before="100" w:beforeAutospacing="1" w:after="100" w:afterAutospacing="1"/>
        <w:jc w:val="both"/>
        <w:rPr>
          <w:rFonts w:ascii="Verdana" w:eastAsia="Times New Roman" w:hAnsi="Verdana" w:cs="Times New Roman"/>
          <w:color w:val="606060"/>
          <w:sz w:val="20"/>
          <w:szCs w:val="20"/>
          <w:lang w:eastAsia="fr-BE"/>
        </w:rPr>
      </w:pPr>
      <w:r w:rsidRPr="000C4E2F">
        <w:rPr>
          <w:rFonts w:ascii="Verdana" w:eastAsia="Times New Roman" w:hAnsi="Verdana" w:cs="Times New Roman"/>
          <w:b/>
          <w:bCs/>
          <w:color w:val="606060"/>
          <w:sz w:val="20"/>
          <w:szCs w:val="20"/>
          <w:lang w:eastAsia="fr-BE"/>
        </w:rPr>
        <w:t>Le Ministre des Pouvoirs locaux et de la Ville</w:t>
      </w:r>
      <w:r>
        <w:rPr>
          <w:rStyle w:val="Appelnotedebasdep"/>
          <w:rFonts w:ascii="Verdana" w:eastAsia="Times New Roman" w:hAnsi="Verdana" w:cs="Times New Roman"/>
          <w:b/>
          <w:bCs/>
          <w:color w:val="606060"/>
          <w:sz w:val="20"/>
          <w:szCs w:val="20"/>
          <w:lang w:eastAsia="fr-BE"/>
        </w:rPr>
        <w:footnoteReference w:id="1"/>
      </w:r>
    </w:p>
    <w:p w:rsidR="00C16F28" w:rsidRDefault="00C16F28" w:rsidP="00C16F28">
      <w:pPr>
        <w:pStyle w:val="Titre2"/>
        <w:rPr>
          <w:rFonts w:ascii="Verdana" w:hAnsi="Verdana"/>
          <w:color w:val="DD2331"/>
          <w:sz w:val="23"/>
          <w:szCs w:val="23"/>
        </w:rPr>
      </w:pPr>
      <w:r>
        <w:rPr>
          <w:rFonts w:ascii="Verdana" w:hAnsi="Verdana"/>
          <w:color w:val="DD2331"/>
          <w:sz w:val="23"/>
          <w:szCs w:val="23"/>
        </w:rPr>
        <w:t>Vote des jeunes</w:t>
      </w:r>
    </w:p>
    <w:p w:rsidR="00C16F28" w:rsidRDefault="00C16F28" w:rsidP="00E50DFA">
      <w:pPr>
        <w:pStyle w:val="NormalWeb"/>
        <w:jc w:val="both"/>
        <w:rPr>
          <w:rFonts w:ascii="Verdana" w:hAnsi="Verdana"/>
          <w:color w:val="606060"/>
          <w:sz w:val="21"/>
          <w:szCs w:val="21"/>
        </w:rPr>
      </w:pPr>
      <w:r>
        <w:rPr>
          <w:rFonts w:ascii="Verdana" w:hAnsi="Verdana"/>
          <w:color w:val="606060"/>
          <w:sz w:val="21"/>
          <w:szCs w:val="21"/>
        </w:rPr>
        <w:t>La première fois... Si tu es âgé de 18 ans accomplis, que tu trouves cela chouette ou non, tu peux et tu dois voter pour la première fois le dimanche 14 octobre 2012. Ce jour-là, de nouveaux conseils communaux et provinciaux seront élus pour une période de six ans.</w:t>
      </w:r>
    </w:p>
    <w:p w:rsidR="00C16F28" w:rsidRDefault="00C16F28" w:rsidP="00E50DFA">
      <w:pPr>
        <w:pStyle w:val="Titre2"/>
        <w:jc w:val="both"/>
        <w:rPr>
          <w:rFonts w:ascii="Verdana" w:hAnsi="Verdana"/>
          <w:color w:val="DD2331"/>
          <w:sz w:val="23"/>
          <w:szCs w:val="23"/>
        </w:rPr>
      </w:pPr>
      <w:r>
        <w:rPr>
          <w:rFonts w:ascii="Verdana" w:hAnsi="Verdana"/>
          <w:color w:val="DD2331"/>
          <w:sz w:val="23"/>
          <w:szCs w:val="23"/>
        </w:rPr>
        <w:t>Pourquoi et pour qui voter ?</w:t>
      </w:r>
    </w:p>
    <w:p w:rsidR="00C16F28" w:rsidRDefault="00C16F28" w:rsidP="00E50DFA">
      <w:pPr>
        <w:pStyle w:val="NormalWeb"/>
        <w:jc w:val="both"/>
        <w:rPr>
          <w:rFonts w:ascii="Verdana" w:hAnsi="Verdana"/>
          <w:color w:val="606060"/>
          <w:sz w:val="21"/>
          <w:szCs w:val="21"/>
        </w:rPr>
      </w:pPr>
      <w:r>
        <w:rPr>
          <w:rFonts w:ascii="Verdana" w:hAnsi="Verdana"/>
          <w:color w:val="606060"/>
          <w:sz w:val="21"/>
          <w:szCs w:val="21"/>
        </w:rPr>
        <w:t>Le 14 octobre 2012, tu devras choisir tes représentants aux conseils communaux et provinciaux. Si tu habites à Comines-Warneton, tu devras aussi désigner tes représentants au conseil de l'action sociale.</w:t>
      </w:r>
    </w:p>
    <w:p w:rsidR="00C16F28" w:rsidRDefault="00C16F28" w:rsidP="00510136">
      <w:pPr>
        <w:pStyle w:val="NormalWeb"/>
        <w:jc w:val="both"/>
        <w:rPr>
          <w:rFonts w:ascii="Verdana" w:hAnsi="Verdana"/>
          <w:color w:val="606060"/>
          <w:sz w:val="21"/>
          <w:szCs w:val="21"/>
        </w:rPr>
      </w:pPr>
      <w:r>
        <w:rPr>
          <w:rFonts w:ascii="Verdana" w:hAnsi="Verdana"/>
          <w:color w:val="606060"/>
          <w:sz w:val="21"/>
          <w:szCs w:val="21"/>
        </w:rPr>
        <w:t>Ce choix sera déterminant pour ta vie quotidienne des six prochaines années. C'est en effet au niveau communal que se prendront les décisions qui te toucheront directement dans ta ville ou ton village, voire même ton propre quartier. Tes représentants auront ainsi à faire des choix dans des matières telles que :</w:t>
      </w:r>
    </w:p>
    <w:p w:rsidR="00C16F28" w:rsidRDefault="00C16F28" w:rsidP="00510136">
      <w:pPr>
        <w:numPr>
          <w:ilvl w:val="0"/>
          <w:numId w:val="4"/>
        </w:numPr>
        <w:spacing w:after="0"/>
        <w:jc w:val="both"/>
        <w:rPr>
          <w:rFonts w:ascii="Verdana" w:hAnsi="Verdana"/>
          <w:color w:val="606060"/>
          <w:sz w:val="21"/>
          <w:szCs w:val="21"/>
        </w:rPr>
      </w:pPr>
      <w:r>
        <w:rPr>
          <w:rFonts w:ascii="Verdana" w:hAnsi="Verdana"/>
          <w:color w:val="606060"/>
          <w:sz w:val="21"/>
          <w:szCs w:val="21"/>
        </w:rPr>
        <w:t>la vie associative</w:t>
      </w:r>
    </w:p>
    <w:p w:rsidR="00C16F28" w:rsidRDefault="00C16F28" w:rsidP="00510136">
      <w:pPr>
        <w:numPr>
          <w:ilvl w:val="0"/>
          <w:numId w:val="4"/>
        </w:numPr>
        <w:spacing w:after="0"/>
        <w:jc w:val="both"/>
        <w:rPr>
          <w:rFonts w:ascii="Verdana" w:hAnsi="Verdana"/>
          <w:color w:val="606060"/>
          <w:sz w:val="21"/>
          <w:szCs w:val="21"/>
        </w:rPr>
      </w:pPr>
      <w:r>
        <w:rPr>
          <w:rFonts w:ascii="Verdana" w:hAnsi="Verdana"/>
          <w:color w:val="606060"/>
          <w:sz w:val="21"/>
          <w:szCs w:val="21"/>
        </w:rPr>
        <w:t>les sports</w:t>
      </w:r>
    </w:p>
    <w:p w:rsidR="00C16F28" w:rsidRDefault="00C16F28" w:rsidP="00510136">
      <w:pPr>
        <w:numPr>
          <w:ilvl w:val="0"/>
          <w:numId w:val="4"/>
        </w:numPr>
        <w:spacing w:after="0"/>
        <w:jc w:val="both"/>
        <w:rPr>
          <w:rFonts w:ascii="Verdana" w:hAnsi="Verdana"/>
          <w:color w:val="606060"/>
          <w:sz w:val="21"/>
          <w:szCs w:val="21"/>
        </w:rPr>
      </w:pPr>
      <w:r>
        <w:rPr>
          <w:rFonts w:ascii="Verdana" w:hAnsi="Verdana"/>
          <w:color w:val="606060"/>
          <w:sz w:val="21"/>
          <w:szCs w:val="21"/>
        </w:rPr>
        <w:t>la voirie</w:t>
      </w:r>
    </w:p>
    <w:p w:rsidR="00C16F28" w:rsidRDefault="00C16F28" w:rsidP="00510136">
      <w:pPr>
        <w:numPr>
          <w:ilvl w:val="0"/>
          <w:numId w:val="4"/>
        </w:numPr>
        <w:spacing w:after="0"/>
        <w:jc w:val="both"/>
        <w:rPr>
          <w:rFonts w:ascii="Verdana" w:hAnsi="Verdana"/>
          <w:color w:val="606060"/>
          <w:sz w:val="21"/>
          <w:szCs w:val="21"/>
        </w:rPr>
      </w:pPr>
      <w:r>
        <w:rPr>
          <w:rFonts w:ascii="Verdana" w:hAnsi="Verdana"/>
          <w:color w:val="606060"/>
          <w:sz w:val="21"/>
          <w:szCs w:val="21"/>
        </w:rPr>
        <w:t>l'urbanisme</w:t>
      </w:r>
    </w:p>
    <w:p w:rsidR="00C16F28" w:rsidRDefault="00C16F28" w:rsidP="00510136">
      <w:pPr>
        <w:numPr>
          <w:ilvl w:val="0"/>
          <w:numId w:val="4"/>
        </w:numPr>
        <w:spacing w:after="0"/>
        <w:jc w:val="both"/>
        <w:rPr>
          <w:rFonts w:ascii="Verdana" w:hAnsi="Verdana"/>
          <w:color w:val="606060"/>
          <w:sz w:val="21"/>
          <w:szCs w:val="21"/>
        </w:rPr>
      </w:pPr>
      <w:r>
        <w:rPr>
          <w:rFonts w:ascii="Verdana" w:hAnsi="Verdana"/>
          <w:color w:val="606060"/>
          <w:sz w:val="21"/>
          <w:szCs w:val="21"/>
        </w:rPr>
        <w:t>la police administrative</w:t>
      </w:r>
    </w:p>
    <w:p w:rsidR="00C16F28" w:rsidRDefault="00C16F28" w:rsidP="00510136">
      <w:pPr>
        <w:numPr>
          <w:ilvl w:val="0"/>
          <w:numId w:val="4"/>
        </w:numPr>
        <w:spacing w:after="0"/>
        <w:jc w:val="both"/>
        <w:rPr>
          <w:rFonts w:ascii="Verdana" w:hAnsi="Verdana"/>
          <w:color w:val="606060"/>
          <w:sz w:val="21"/>
          <w:szCs w:val="21"/>
        </w:rPr>
      </w:pPr>
      <w:r>
        <w:rPr>
          <w:rFonts w:ascii="Verdana" w:hAnsi="Verdana"/>
          <w:color w:val="606060"/>
          <w:sz w:val="21"/>
          <w:szCs w:val="21"/>
        </w:rPr>
        <w:t>et bien d'autres choses... en fait, tout ce qui sera considéré par tes représentants comme étant d'intérêt communal ou provincial ! Alors n'hésite pas à faire entendre ta voix !</w:t>
      </w:r>
    </w:p>
    <w:p w:rsidR="00C16F28" w:rsidRDefault="00C16F28" w:rsidP="00510136">
      <w:pPr>
        <w:pStyle w:val="NormalWeb"/>
        <w:jc w:val="both"/>
        <w:rPr>
          <w:rFonts w:ascii="Verdana" w:hAnsi="Verdana"/>
          <w:color w:val="606060"/>
          <w:sz w:val="21"/>
          <w:szCs w:val="21"/>
        </w:rPr>
      </w:pPr>
      <w:r>
        <w:rPr>
          <w:rFonts w:ascii="Verdana" w:hAnsi="Verdana"/>
          <w:color w:val="606060"/>
          <w:sz w:val="21"/>
          <w:szCs w:val="21"/>
        </w:rPr>
        <w:t>Pour cela, rien de plus simple, il te suffit :</w:t>
      </w:r>
    </w:p>
    <w:p w:rsidR="00C16F28" w:rsidRDefault="00C16F28" w:rsidP="00510136">
      <w:pPr>
        <w:numPr>
          <w:ilvl w:val="0"/>
          <w:numId w:val="5"/>
        </w:numPr>
        <w:spacing w:after="0"/>
        <w:jc w:val="both"/>
        <w:rPr>
          <w:rFonts w:ascii="Verdana" w:hAnsi="Verdana"/>
          <w:color w:val="606060"/>
          <w:sz w:val="21"/>
          <w:szCs w:val="21"/>
        </w:rPr>
      </w:pPr>
      <w:r>
        <w:rPr>
          <w:rFonts w:ascii="Verdana" w:hAnsi="Verdana"/>
          <w:color w:val="606060"/>
          <w:sz w:val="21"/>
          <w:szCs w:val="21"/>
        </w:rPr>
        <w:t>D'être Belge. Tu ne l'es pas ? Pas de panique, tu pourras malgré tout voter pour les élections communales à condition d'en faire la demande</w:t>
      </w:r>
    </w:p>
    <w:p w:rsidR="00C16F28" w:rsidRDefault="00C16F28" w:rsidP="00510136">
      <w:pPr>
        <w:numPr>
          <w:ilvl w:val="0"/>
          <w:numId w:val="5"/>
        </w:numPr>
        <w:spacing w:after="0"/>
        <w:jc w:val="both"/>
        <w:rPr>
          <w:rFonts w:ascii="Verdana" w:hAnsi="Verdana"/>
          <w:color w:val="606060"/>
          <w:sz w:val="21"/>
          <w:szCs w:val="21"/>
        </w:rPr>
      </w:pPr>
      <w:r>
        <w:rPr>
          <w:rFonts w:ascii="Verdana" w:hAnsi="Verdana"/>
          <w:color w:val="606060"/>
          <w:sz w:val="21"/>
          <w:szCs w:val="21"/>
        </w:rPr>
        <w:t>D'avoir 18 ans accomplis</w:t>
      </w:r>
    </w:p>
    <w:p w:rsidR="00C16F28" w:rsidRDefault="00C16F28" w:rsidP="00510136">
      <w:pPr>
        <w:numPr>
          <w:ilvl w:val="0"/>
          <w:numId w:val="5"/>
        </w:numPr>
        <w:spacing w:after="0"/>
        <w:jc w:val="both"/>
        <w:rPr>
          <w:rFonts w:ascii="Verdana" w:hAnsi="Verdana"/>
          <w:color w:val="606060"/>
          <w:sz w:val="21"/>
          <w:szCs w:val="21"/>
        </w:rPr>
      </w:pPr>
      <w:r>
        <w:rPr>
          <w:rFonts w:ascii="Verdana" w:hAnsi="Verdana"/>
          <w:color w:val="606060"/>
          <w:sz w:val="21"/>
          <w:szCs w:val="21"/>
        </w:rPr>
        <w:t>D'être inscrit au registre de la population de ta commune</w:t>
      </w:r>
    </w:p>
    <w:p w:rsidR="00C16F28" w:rsidRDefault="00C16F28" w:rsidP="00510136">
      <w:pPr>
        <w:numPr>
          <w:ilvl w:val="0"/>
          <w:numId w:val="5"/>
        </w:numPr>
        <w:spacing w:after="0"/>
        <w:jc w:val="both"/>
        <w:rPr>
          <w:rFonts w:ascii="Verdana" w:hAnsi="Verdana"/>
          <w:color w:val="606060"/>
          <w:sz w:val="21"/>
          <w:szCs w:val="21"/>
        </w:rPr>
      </w:pPr>
      <w:r>
        <w:rPr>
          <w:rFonts w:ascii="Verdana" w:hAnsi="Verdana"/>
          <w:color w:val="606060"/>
          <w:sz w:val="21"/>
          <w:szCs w:val="21"/>
        </w:rPr>
        <w:t>De ne pas te trouver dans un des cas d'exclusion ou de suspension prévus par le Code de la démocratie locale et de la décentralisation ( = déchéance du droit de vote suite à une décision judiciaire)</w:t>
      </w:r>
    </w:p>
    <w:p w:rsidR="00C16F28" w:rsidRDefault="00C16F28" w:rsidP="00510136">
      <w:pPr>
        <w:pStyle w:val="NormalWeb"/>
        <w:jc w:val="both"/>
        <w:rPr>
          <w:rFonts w:ascii="Verdana" w:hAnsi="Verdana"/>
          <w:color w:val="606060"/>
          <w:sz w:val="21"/>
          <w:szCs w:val="21"/>
        </w:rPr>
      </w:pPr>
      <w:r>
        <w:rPr>
          <w:rFonts w:ascii="Verdana" w:hAnsi="Verdana"/>
          <w:color w:val="606060"/>
          <w:sz w:val="21"/>
          <w:szCs w:val="21"/>
        </w:rPr>
        <w:t>Peut-être souhaites-tu t'investir plus activement et participer à toutes ces décisions ? Alors n'hésite pas et lance-toi dans cette aventure ! Tu as en effet parfaitement le droit de te présenter comme conseiller communal ou provincial ; il te suffit pour cela d'être électeur belge ou, pour les élections communales, de l'Union européenne.</w:t>
      </w:r>
    </w:p>
    <w:p w:rsidR="00C16F28" w:rsidRDefault="00C16F28" w:rsidP="00510136">
      <w:pPr>
        <w:pStyle w:val="NormalWeb"/>
        <w:jc w:val="both"/>
        <w:rPr>
          <w:rFonts w:ascii="Verdana" w:hAnsi="Verdana"/>
          <w:color w:val="606060"/>
          <w:sz w:val="21"/>
          <w:szCs w:val="21"/>
        </w:rPr>
      </w:pPr>
      <w:r>
        <w:rPr>
          <w:rFonts w:ascii="Verdana" w:hAnsi="Verdana"/>
          <w:color w:val="606060"/>
          <w:sz w:val="21"/>
          <w:szCs w:val="21"/>
        </w:rPr>
        <w:t>Si l'aventure te tente ou si tu souhaites tout simplement obtenir plus de renseignements, tu peux consulter notre site :</w:t>
      </w:r>
      <w:r>
        <w:rPr>
          <w:rStyle w:val="apple-converted-space"/>
          <w:rFonts w:ascii="Verdana" w:eastAsiaTheme="majorEastAsia" w:hAnsi="Verdana"/>
          <w:color w:val="606060"/>
          <w:sz w:val="21"/>
          <w:szCs w:val="21"/>
        </w:rPr>
        <w:t> </w:t>
      </w:r>
      <w:hyperlink r:id="rId9" w:tgtFrame="_blank" w:history="1">
        <w:r>
          <w:rPr>
            <w:rStyle w:val="Lienhypertexte"/>
            <w:rFonts w:ascii="Verdana" w:hAnsi="Verdana"/>
            <w:color w:val="DD2331"/>
            <w:sz w:val="21"/>
            <w:szCs w:val="21"/>
          </w:rPr>
          <w:t>http://www.wallonie.be/elections2012</w:t>
        </w:r>
      </w:hyperlink>
      <w:r>
        <w:rPr>
          <w:rStyle w:val="apple-converted-space"/>
          <w:rFonts w:ascii="Verdana" w:eastAsiaTheme="majorEastAsia" w:hAnsi="Verdana"/>
          <w:color w:val="606060"/>
          <w:sz w:val="21"/>
          <w:szCs w:val="21"/>
        </w:rPr>
        <w:t> </w:t>
      </w:r>
      <w:r>
        <w:rPr>
          <w:rFonts w:ascii="Verdana" w:hAnsi="Verdana"/>
          <w:color w:val="606060"/>
          <w:sz w:val="21"/>
          <w:szCs w:val="21"/>
        </w:rPr>
        <w:t>ou nous contacter au 081/32.37.62.</w:t>
      </w:r>
      <w:r>
        <w:rPr>
          <w:rStyle w:val="Appelnotedebasdep"/>
          <w:rFonts w:ascii="Verdana" w:hAnsi="Verdana"/>
          <w:color w:val="606060"/>
          <w:sz w:val="21"/>
          <w:szCs w:val="21"/>
        </w:rPr>
        <w:footnoteReference w:id="2"/>
      </w:r>
    </w:p>
    <w:p w:rsidR="00C16F28" w:rsidRDefault="00C16F28" w:rsidP="00C16F28">
      <w:pPr>
        <w:pStyle w:val="NormalWeb"/>
        <w:rPr>
          <w:rFonts w:ascii="Verdana" w:hAnsi="Verdana"/>
          <w:color w:val="606060"/>
          <w:sz w:val="21"/>
          <w:szCs w:val="21"/>
        </w:rPr>
      </w:pPr>
    </w:p>
    <w:p w:rsidR="00C16F28" w:rsidRDefault="00C16F28" w:rsidP="00510136">
      <w:pPr>
        <w:pStyle w:val="Titre2"/>
        <w:jc w:val="both"/>
        <w:rPr>
          <w:rFonts w:ascii="Verdana" w:hAnsi="Verdana"/>
          <w:color w:val="DD2331"/>
          <w:sz w:val="23"/>
          <w:szCs w:val="23"/>
        </w:rPr>
      </w:pPr>
      <w:r>
        <w:rPr>
          <w:rFonts w:ascii="Verdana" w:hAnsi="Verdana"/>
          <w:color w:val="DD2331"/>
          <w:sz w:val="23"/>
          <w:szCs w:val="23"/>
        </w:rPr>
        <w:t>Les conditions d'éligibilité au conseil communal</w:t>
      </w:r>
    </w:p>
    <w:p w:rsidR="00C16F28" w:rsidRDefault="00C16F28" w:rsidP="00510136">
      <w:pPr>
        <w:pStyle w:val="NormalWeb"/>
        <w:jc w:val="both"/>
        <w:rPr>
          <w:rFonts w:ascii="Verdana" w:hAnsi="Verdana"/>
          <w:color w:val="606060"/>
          <w:sz w:val="21"/>
          <w:szCs w:val="21"/>
        </w:rPr>
      </w:pPr>
      <w:r>
        <w:rPr>
          <w:rFonts w:ascii="Verdana" w:hAnsi="Verdana"/>
          <w:color w:val="606060"/>
          <w:sz w:val="21"/>
          <w:szCs w:val="21"/>
        </w:rPr>
        <w:t>Pour pouvoir être élu conseiller communal et le rester, il faut remplir et conserver les conditions d'électorat c'est-à-dire :</w:t>
      </w:r>
    </w:p>
    <w:p w:rsidR="00C16F28" w:rsidRDefault="00C16F28" w:rsidP="00510136">
      <w:pPr>
        <w:numPr>
          <w:ilvl w:val="0"/>
          <w:numId w:val="6"/>
        </w:numPr>
        <w:spacing w:after="0"/>
        <w:jc w:val="both"/>
        <w:rPr>
          <w:rFonts w:ascii="Verdana" w:hAnsi="Verdana"/>
          <w:color w:val="606060"/>
          <w:sz w:val="21"/>
          <w:szCs w:val="21"/>
        </w:rPr>
      </w:pPr>
      <w:r>
        <w:rPr>
          <w:rFonts w:ascii="Verdana" w:hAnsi="Verdana"/>
          <w:color w:val="606060"/>
          <w:sz w:val="21"/>
          <w:szCs w:val="21"/>
        </w:rPr>
        <w:t>Être belge au plus tard au moment du dépôt de sa candidature entre les mains du président du bureau communal ou être ressortissant d'un autre État membre de l'Union européenne et satisfaire aux conditions de l'article 1bis de la loi électorale communale.</w:t>
      </w:r>
    </w:p>
    <w:p w:rsidR="00C16F28" w:rsidRDefault="00C16F28" w:rsidP="00510136">
      <w:pPr>
        <w:numPr>
          <w:ilvl w:val="0"/>
          <w:numId w:val="6"/>
        </w:numPr>
        <w:spacing w:after="0"/>
        <w:jc w:val="both"/>
        <w:rPr>
          <w:rFonts w:ascii="Verdana" w:hAnsi="Verdana"/>
          <w:color w:val="606060"/>
          <w:sz w:val="21"/>
          <w:szCs w:val="21"/>
        </w:rPr>
      </w:pPr>
      <w:r>
        <w:rPr>
          <w:rFonts w:ascii="Verdana" w:hAnsi="Verdana"/>
          <w:color w:val="606060"/>
          <w:sz w:val="21"/>
          <w:szCs w:val="21"/>
        </w:rPr>
        <w:t>Être âgé de 18 ans accomplis au plus tard le jour des élections.</w:t>
      </w:r>
    </w:p>
    <w:p w:rsidR="00C16F28" w:rsidRDefault="00C16F28" w:rsidP="00510136">
      <w:pPr>
        <w:numPr>
          <w:ilvl w:val="0"/>
          <w:numId w:val="6"/>
        </w:numPr>
        <w:spacing w:after="0"/>
        <w:jc w:val="both"/>
        <w:rPr>
          <w:rFonts w:ascii="Verdana" w:hAnsi="Verdana"/>
          <w:color w:val="606060"/>
          <w:sz w:val="21"/>
          <w:szCs w:val="21"/>
        </w:rPr>
      </w:pPr>
      <w:r>
        <w:rPr>
          <w:rFonts w:ascii="Verdana" w:hAnsi="Verdana"/>
          <w:color w:val="606060"/>
          <w:sz w:val="21"/>
          <w:szCs w:val="21"/>
        </w:rPr>
        <w:t>Être inscrit au registre de population de la commune de résidence principale.</w:t>
      </w:r>
    </w:p>
    <w:p w:rsidR="00C16F28" w:rsidRDefault="00C16F28" w:rsidP="00510136">
      <w:pPr>
        <w:numPr>
          <w:ilvl w:val="0"/>
          <w:numId w:val="6"/>
        </w:numPr>
        <w:spacing w:after="0"/>
        <w:jc w:val="both"/>
        <w:rPr>
          <w:rFonts w:ascii="Verdana" w:hAnsi="Verdana"/>
          <w:color w:val="606060"/>
          <w:sz w:val="21"/>
          <w:szCs w:val="21"/>
        </w:rPr>
      </w:pPr>
      <w:r>
        <w:rPr>
          <w:rFonts w:ascii="Verdana" w:hAnsi="Verdana"/>
          <w:color w:val="606060"/>
          <w:sz w:val="21"/>
          <w:szCs w:val="21"/>
        </w:rPr>
        <w:t>Jouir de ses droits civils et politiques.</w:t>
      </w:r>
    </w:p>
    <w:p w:rsidR="00C16F28" w:rsidRDefault="00C16F28" w:rsidP="00510136">
      <w:pPr>
        <w:pStyle w:val="NormalWeb"/>
        <w:jc w:val="both"/>
        <w:rPr>
          <w:rFonts w:ascii="Verdana" w:hAnsi="Verdana"/>
          <w:color w:val="606060"/>
          <w:sz w:val="21"/>
          <w:szCs w:val="21"/>
        </w:rPr>
      </w:pPr>
      <w:r>
        <w:rPr>
          <w:rFonts w:ascii="Verdana" w:hAnsi="Verdana"/>
          <w:color w:val="606060"/>
          <w:sz w:val="21"/>
          <w:szCs w:val="21"/>
        </w:rPr>
        <w:t>Ne sont pas éligibles :</w:t>
      </w:r>
    </w:p>
    <w:p w:rsidR="00C16F28" w:rsidRDefault="00C16F28" w:rsidP="00510136">
      <w:pPr>
        <w:numPr>
          <w:ilvl w:val="0"/>
          <w:numId w:val="7"/>
        </w:numPr>
        <w:spacing w:after="0"/>
        <w:jc w:val="both"/>
        <w:rPr>
          <w:rFonts w:ascii="Verdana" w:hAnsi="Verdana"/>
          <w:color w:val="606060"/>
          <w:sz w:val="21"/>
          <w:szCs w:val="21"/>
        </w:rPr>
      </w:pPr>
      <w:r>
        <w:rPr>
          <w:rFonts w:ascii="Verdana" w:hAnsi="Verdana"/>
          <w:color w:val="606060"/>
          <w:sz w:val="21"/>
          <w:szCs w:val="21"/>
        </w:rPr>
        <w:t>Ceux privés du droit d'éligibilité par condamnation.</w:t>
      </w:r>
    </w:p>
    <w:p w:rsidR="00C16F28" w:rsidRDefault="00C16F28" w:rsidP="00510136">
      <w:pPr>
        <w:numPr>
          <w:ilvl w:val="0"/>
          <w:numId w:val="7"/>
        </w:numPr>
        <w:spacing w:after="0"/>
        <w:jc w:val="both"/>
        <w:rPr>
          <w:rFonts w:ascii="Verdana" w:hAnsi="Verdana"/>
          <w:color w:val="606060"/>
          <w:sz w:val="21"/>
          <w:szCs w:val="21"/>
        </w:rPr>
      </w:pPr>
      <w:r>
        <w:rPr>
          <w:rFonts w:ascii="Verdana" w:hAnsi="Verdana"/>
          <w:color w:val="606060"/>
          <w:sz w:val="21"/>
          <w:szCs w:val="21"/>
        </w:rPr>
        <w:t>Ceux exclus ou suspendus de l'électorat.</w:t>
      </w:r>
    </w:p>
    <w:p w:rsidR="00C16F28" w:rsidRDefault="00C16F28" w:rsidP="00510136">
      <w:pPr>
        <w:numPr>
          <w:ilvl w:val="0"/>
          <w:numId w:val="7"/>
        </w:numPr>
        <w:spacing w:after="0"/>
        <w:jc w:val="both"/>
        <w:rPr>
          <w:rFonts w:ascii="Verdana" w:hAnsi="Verdana"/>
          <w:color w:val="606060"/>
          <w:sz w:val="21"/>
          <w:szCs w:val="21"/>
        </w:rPr>
      </w:pPr>
      <w:r>
        <w:rPr>
          <w:rFonts w:ascii="Verdana" w:hAnsi="Verdana"/>
          <w:color w:val="606060"/>
          <w:sz w:val="21"/>
          <w:szCs w:val="21"/>
        </w:rPr>
        <w:t>Ceux qui, sans préjudice de l'application des cas 1 et 2, ont été condamnées, même avec sursis, du chef de l'une des infractions prévues aux articles 240, 241, 243 et 245 à 248 du Code pénal, commises dans l'exercice de fonctions locales, cette inéligibilité cessant douze ans après la condamnation.</w:t>
      </w:r>
    </w:p>
    <w:p w:rsidR="00C16F28" w:rsidRDefault="00C16F28" w:rsidP="00510136">
      <w:pPr>
        <w:numPr>
          <w:ilvl w:val="0"/>
          <w:numId w:val="7"/>
        </w:numPr>
        <w:spacing w:after="0"/>
        <w:jc w:val="both"/>
        <w:rPr>
          <w:rFonts w:ascii="Verdana" w:hAnsi="Verdana"/>
          <w:color w:val="606060"/>
          <w:sz w:val="21"/>
          <w:szCs w:val="21"/>
        </w:rPr>
      </w:pPr>
      <w:r>
        <w:rPr>
          <w:rFonts w:ascii="Verdana" w:hAnsi="Verdana"/>
          <w:color w:val="606060"/>
          <w:sz w:val="21"/>
          <w:szCs w:val="21"/>
        </w:rPr>
        <w:t>Les ressortissants des autres États membres de l'Union européenne qui, par l'effet d'une décision individuelle en matière civile ou d'une décision pénale prononcée dans leur État d'origine, sont déchus du droit d'éligibilité en vertu du droit de cet État.</w:t>
      </w:r>
    </w:p>
    <w:p w:rsidR="00C16F28" w:rsidRDefault="00C16F28" w:rsidP="00510136">
      <w:pPr>
        <w:numPr>
          <w:ilvl w:val="0"/>
          <w:numId w:val="7"/>
        </w:numPr>
        <w:spacing w:after="0"/>
        <w:jc w:val="both"/>
        <w:rPr>
          <w:rFonts w:ascii="Verdana" w:hAnsi="Verdana"/>
          <w:color w:val="606060"/>
          <w:sz w:val="21"/>
          <w:szCs w:val="21"/>
        </w:rPr>
      </w:pPr>
      <w:r>
        <w:rPr>
          <w:rFonts w:ascii="Verdana" w:hAnsi="Verdana"/>
          <w:color w:val="606060"/>
          <w:sz w:val="21"/>
          <w:szCs w:val="21"/>
        </w:rPr>
        <w:t>Ceux qui ont été condamnés pour des infractions visées par la loi du 30 juillet 1981 tendant à réprimer certains actes inspirés par le racisme et la xénophobie ou sur la base de la loi du 23 mars 1995 tendant à réprimer la négation, la minimisation, la justification ou l'approbation du génocide commis par le régime national-socialiste allemand pendant la Seconde Guerre mondiale, cette inéligibilité cessant dix-huit ans après la condamnation.</w:t>
      </w:r>
    </w:p>
    <w:p w:rsidR="00C16F28" w:rsidRDefault="00C16F28" w:rsidP="00510136">
      <w:pPr>
        <w:numPr>
          <w:ilvl w:val="0"/>
          <w:numId w:val="7"/>
        </w:numPr>
        <w:spacing w:after="0"/>
        <w:jc w:val="both"/>
        <w:rPr>
          <w:rFonts w:ascii="Verdana" w:hAnsi="Verdana"/>
          <w:color w:val="606060"/>
          <w:sz w:val="21"/>
          <w:szCs w:val="21"/>
        </w:rPr>
      </w:pPr>
      <w:r>
        <w:rPr>
          <w:rFonts w:ascii="Verdana" w:hAnsi="Verdana"/>
          <w:color w:val="606060"/>
          <w:sz w:val="21"/>
          <w:szCs w:val="21"/>
        </w:rPr>
        <w:t>Ceux qui sans préjudice de l'application des dispositions prévues au 1° et 2° étaient administrateurs d'une association au moment des faits à la suite desquels elle a été condamnée, même avec sursis, pour l'une des infractions prévues par la loi du 30 juillet 1981 ou la loi du 23 mars 1995 et cette inéligibilité cessant dix-huit ans après la condamnation. Il n'est pas fait application du cas précédent aux administrateurs qui apportent la preuve qu'ils ne connaissaient pas les faits qui ont fondé la condamnation en cause ou que lorsqu'ils en ont eu connaissance, ils ont aussitôt démissionné de toutes leurs fonction au sein de ladite personne morale.</w:t>
      </w:r>
    </w:p>
    <w:p w:rsidR="00C16F28" w:rsidRDefault="00C16F28" w:rsidP="00510136">
      <w:pPr>
        <w:numPr>
          <w:ilvl w:val="0"/>
          <w:numId w:val="7"/>
        </w:numPr>
        <w:spacing w:after="0"/>
        <w:jc w:val="both"/>
        <w:rPr>
          <w:rFonts w:ascii="Verdana" w:hAnsi="Verdana"/>
          <w:color w:val="606060"/>
          <w:sz w:val="21"/>
          <w:szCs w:val="21"/>
        </w:rPr>
      </w:pPr>
      <w:r>
        <w:rPr>
          <w:rFonts w:ascii="Verdana" w:hAnsi="Verdana"/>
          <w:color w:val="606060"/>
          <w:sz w:val="21"/>
          <w:szCs w:val="21"/>
        </w:rPr>
        <w:t>Ceux qui ont été déchus de leur mandat, en application des articles L1122-7 §2, L1123-17 §1, L2212-7§2 ou L2212-45§3, cette inéligibilité cessant six ans après la notification de la décision du gouvernement ou de son délégué constatant la déchéance.</w:t>
      </w:r>
    </w:p>
    <w:p w:rsidR="00C16F28" w:rsidRDefault="00C16F28" w:rsidP="00510136">
      <w:pPr>
        <w:numPr>
          <w:ilvl w:val="0"/>
          <w:numId w:val="7"/>
        </w:numPr>
        <w:spacing w:after="0"/>
        <w:jc w:val="both"/>
        <w:rPr>
          <w:rFonts w:ascii="Verdana" w:hAnsi="Verdana"/>
          <w:color w:val="606060"/>
          <w:sz w:val="21"/>
          <w:szCs w:val="21"/>
        </w:rPr>
      </w:pPr>
      <w:r>
        <w:rPr>
          <w:rFonts w:ascii="Verdana" w:hAnsi="Verdana"/>
          <w:color w:val="606060"/>
          <w:sz w:val="21"/>
          <w:szCs w:val="21"/>
        </w:rPr>
        <w:t>Le Gouverneur de province, à sa sortie de fonction, pendant les deux années qui suivent. De même et conformément à l'article 127 de la loi du 7 décembre 1998 organisant un service de police intégré, structuré à deux niveaux, les fonctionnaires de police ne sont pas éligibles.</w:t>
      </w:r>
    </w:p>
    <w:p w:rsidR="00C16F28" w:rsidRDefault="00C16F28" w:rsidP="00510136">
      <w:pPr>
        <w:pStyle w:val="NormalWeb"/>
        <w:jc w:val="both"/>
        <w:rPr>
          <w:rFonts w:ascii="Verdana" w:hAnsi="Verdana"/>
          <w:color w:val="606060"/>
          <w:sz w:val="21"/>
          <w:szCs w:val="21"/>
        </w:rPr>
      </w:pPr>
      <w:r>
        <w:rPr>
          <w:rFonts w:ascii="Verdana" w:hAnsi="Verdana"/>
          <w:color w:val="606060"/>
          <w:sz w:val="21"/>
          <w:szCs w:val="21"/>
        </w:rPr>
        <w:t>Les incompatibilités au niveau communal sont réglées aux articles L1125-1 à L1125-10 du Code de la démocratie locale et de la décentralisation.</w:t>
      </w:r>
      <w:r>
        <w:rPr>
          <w:rStyle w:val="Appelnotedebasdep"/>
          <w:rFonts w:ascii="Verdana" w:hAnsi="Verdana"/>
          <w:color w:val="606060"/>
          <w:sz w:val="21"/>
          <w:szCs w:val="21"/>
        </w:rPr>
        <w:footnoteReference w:id="3"/>
      </w:r>
    </w:p>
    <w:p w:rsidR="00E6648E" w:rsidRDefault="00E6648E" w:rsidP="00510136">
      <w:pPr>
        <w:pStyle w:val="NormalWeb"/>
        <w:jc w:val="both"/>
        <w:rPr>
          <w:rFonts w:ascii="Verdana" w:hAnsi="Verdana"/>
          <w:color w:val="606060"/>
          <w:sz w:val="21"/>
          <w:szCs w:val="21"/>
        </w:rPr>
      </w:pPr>
    </w:p>
    <w:p w:rsidR="00E6648E" w:rsidRDefault="00E6648E" w:rsidP="00510136">
      <w:pPr>
        <w:pStyle w:val="NormalWeb"/>
        <w:jc w:val="both"/>
        <w:rPr>
          <w:rFonts w:ascii="Verdana" w:hAnsi="Verdana"/>
          <w:color w:val="606060"/>
          <w:sz w:val="21"/>
          <w:szCs w:val="21"/>
        </w:rPr>
      </w:pPr>
    </w:p>
    <w:p w:rsidR="00E6648E" w:rsidRDefault="00E6648E" w:rsidP="00510136">
      <w:pPr>
        <w:pStyle w:val="NormalWeb"/>
        <w:jc w:val="both"/>
        <w:rPr>
          <w:rFonts w:ascii="Verdana" w:hAnsi="Verdana"/>
          <w:color w:val="606060"/>
          <w:sz w:val="21"/>
          <w:szCs w:val="21"/>
        </w:rPr>
      </w:pPr>
    </w:p>
    <w:p w:rsidR="00E6648E" w:rsidRDefault="00E6648E" w:rsidP="00510136">
      <w:pPr>
        <w:pStyle w:val="NormalWeb"/>
        <w:jc w:val="both"/>
        <w:rPr>
          <w:rFonts w:ascii="Verdana" w:hAnsi="Verdana"/>
          <w:color w:val="606060"/>
          <w:sz w:val="21"/>
          <w:szCs w:val="21"/>
        </w:rPr>
      </w:pPr>
    </w:p>
    <w:p w:rsidR="00E6648E" w:rsidRDefault="00E6648E" w:rsidP="00510136">
      <w:pPr>
        <w:pStyle w:val="NormalWeb"/>
        <w:jc w:val="both"/>
        <w:rPr>
          <w:rFonts w:ascii="Verdana" w:hAnsi="Verdana"/>
          <w:color w:val="606060"/>
          <w:sz w:val="21"/>
          <w:szCs w:val="21"/>
        </w:rPr>
      </w:pPr>
    </w:p>
    <w:p w:rsidR="00E6648E" w:rsidRDefault="00E6648E" w:rsidP="00510136">
      <w:pPr>
        <w:pStyle w:val="NormalWeb"/>
        <w:jc w:val="both"/>
        <w:rPr>
          <w:rFonts w:ascii="Verdana" w:hAnsi="Verdana"/>
          <w:color w:val="606060"/>
          <w:sz w:val="21"/>
          <w:szCs w:val="21"/>
        </w:rPr>
      </w:pPr>
    </w:p>
    <w:p w:rsidR="00E6648E" w:rsidRDefault="00E6648E" w:rsidP="00510136">
      <w:pPr>
        <w:pStyle w:val="NormalWeb"/>
        <w:jc w:val="both"/>
        <w:rPr>
          <w:rFonts w:ascii="Verdana" w:hAnsi="Verdana"/>
          <w:color w:val="606060"/>
          <w:sz w:val="21"/>
          <w:szCs w:val="21"/>
        </w:rPr>
      </w:pPr>
    </w:p>
    <w:p w:rsidR="00E6648E" w:rsidRDefault="00E6648E" w:rsidP="00510136">
      <w:pPr>
        <w:pStyle w:val="NormalWeb"/>
        <w:jc w:val="both"/>
        <w:rPr>
          <w:rFonts w:asciiTheme="minorHAnsi" w:hAnsiTheme="minorHAnsi"/>
          <w:b/>
          <w:sz w:val="28"/>
          <w:szCs w:val="21"/>
          <w:u w:val="single"/>
        </w:rPr>
      </w:pPr>
      <w:r w:rsidRPr="00E6648E">
        <w:rPr>
          <w:rFonts w:asciiTheme="minorHAnsi" w:hAnsiTheme="minorHAnsi"/>
          <w:b/>
          <w:sz w:val="28"/>
          <w:szCs w:val="21"/>
          <w:u w:val="single"/>
        </w:rPr>
        <w:t>DOCUMENT 2</w:t>
      </w:r>
      <w:r w:rsidRPr="00E6648E">
        <w:rPr>
          <w:rFonts w:asciiTheme="minorHAnsi" w:hAnsiTheme="minorHAnsi"/>
          <w:b/>
          <w:sz w:val="28"/>
          <w:szCs w:val="21"/>
        </w:rPr>
        <w:t> :</w:t>
      </w:r>
      <w:r w:rsidRPr="00E6648E">
        <w:rPr>
          <w:rFonts w:asciiTheme="minorHAnsi" w:hAnsiTheme="minorHAnsi"/>
          <w:b/>
          <w:sz w:val="28"/>
          <w:szCs w:val="21"/>
          <w:u w:val="single"/>
        </w:rPr>
        <w:t xml:space="preserve"> </w:t>
      </w:r>
      <w:r w:rsidR="00A53722">
        <w:rPr>
          <w:rFonts w:asciiTheme="minorHAnsi" w:hAnsiTheme="minorHAnsi"/>
          <w:b/>
          <w:sz w:val="28"/>
          <w:szCs w:val="21"/>
          <w:u w:val="single"/>
        </w:rPr>
        <w:t>PROGRAMMES ELECTORAUX</w:t>
      </w:r>
    </w:p>
    <w:p w:rsidR="003451DA" w:rsidRDefault="003451DA" w:rsidP="00510136">
      <w:pPr>
        <w:pStyle w:val="NormalWeb"/>
        <w:jc w:val="both"/>
        <w:rPr>
          <w:rFonts w:asciiTheme="minorHAnsi" w:hAnsiTheme="minorHAnsi"/>
          <w:b/>
          <w:sz w:val="28"/>
          <w:szCs w:val="21"/>
          <w:u w:val="single"/>
        </w:rPr>
      </w:pPr>
    </w:p>
    <w:p w:rsidR="00793A8A" w:rsidRDefault="00793A8A" w:rsidP="00793A8A">
      <w:pPr>
        <w:pStyle w:val="NormalWeb"/>
        <w:rPr>
          <w:rFonts w:ascii="Verdana" w:hAnsi="Verdana"/>
          <w:color w:val="606060"/>
          <w:sz w:val="21"/>
          <w:szCs w:val="21"/>
        </w:rPr>
      </w:pPr>
      <w:r>
        <w:rPr>
          <w:noProof/>
        </w:rPr>
        <w:drawing>
          <wp:inline distT="0" distB="0" distL="0" distR="0">
            <wp:extent cx="5760720" cy="819460"/>
            <wp:effectExtent l="19050" t="0" r="0" b="0"/>
            <wp:docPr id="445" name="Image 445" descr="E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ECOLO"/>
                    <pic:cNvPicPr>
                      <a:picLocks noChangeAspect="1" noChangeArrowheads="1"/>
                    </pic:cNvPicPr>
                  </pic:nvPicPr>
                  <pic:blipFill>
                    <a:blip r:embed="rId10" cstate="print"/>
                    <a:srcRect/>
                    <a:stretch>
                      <a:fillRect/>
                    </a:stretch>
                  </pic:blipFill>
                  <pic:spPr bwMode="auto">
                    <a:xfrm>
                      <a:off x="0" y="0"/>
                      <a:ext cx="5760720" cy="819460"/>
                    </a:xfrm>
                    <a:prstGeom prst="rect">
                      <a:avLst/>
                    </a:prstGeom>
                    <a:noFill/>
                    <a:ln w="9525">
                      <a:noFill/>
                      <a:miter lim="800000"/>
                      <a:headEnd/>
                      <a:tailEnd/>
                    </a:ln>
                  </pic:spPr>
                </pic:pic>
              </a:graphicData>
            </a:graphic>
          </wp:inline>
        </w:drawing>
      </w:r>
    </w:p>
    <w:p w:rsidR="00793A8A" w:rsidRDefault="00793A8A" w:rsidP="00793A8A">
      <w:pPr>
        <w:pStyle w:val="Titre3"/>
        <w:shd w:val="clear" w:color="auto" w:fill="E5F2DD"/>
        <w:spacing w:before="0"/>
        <w:rPr>
          <w:rFonts w:ascii="Arial" w:hAnsi="Arial" w:cs="Arial"/>
          <w:color w:val="63A61D"/>
          <w:sz w:val="24"/>
          <w:szCs w:val="24"/>
        </w:rPr>
      </w:pPr>
      <w:r>
        <w:rPr>
          <w:rFonts w:ascii="Arial" w:hAnsi="Arial" w:cs="Arial"/>
          <w:color w:val="63A61D"/>
          <w:sz w:val="24"/>
          <w:szCs w:val="24"/>
        </w:rPr>
        <w:t>1. Investir dans le lien social</w:t>
      </w:r>
    </w:p>
    <w:p w:rsidR="00793A8A" w:rsidRPr="00EA671B" w:rsidRDefault="00793A8A" w:rsidP="00793A8A">
      <w:pPr>
        <w:pStyle w:val="NormalWeb"/>
        <w:shd w:val="clear" w:color="auto" w:fill="E5F2DD"/>
        <w:spacing w:before="0" w:beforeAutospacing="0" w:after="0" w:afterAutospacing="0"/>
        <w:rPr>
          <w:rFonts w:ascii="Arial" w:hAnsi="Arial" w:cs="Arial"/>
          <w:b/>
          <w:bCs/>
          <w:color w:val="062702"/>
          <w:sz w:val="20"/>
          <w:szCs w:val="20"/>
        </w:rPr>
      </w:pPr>
      <w:r>
        <w:rPr>
          <w:rFonts w:ascii="Arial" w:hAnsi="Arial" w:cs="Arial"/>
          <w:noProof/>
          <w:color w:val="062702"/>
          <w:sz w:val="20"/>
          <w:szCs w:val="20"/>
        </w:rPr>
        <w:drawing>
          <wp:anchor distT="0" distB="0" distL="114300" distR="114300" simplePos="0" relativeHeight="251659264" behindDoc="0" locked="0" layoutInCell="1" allowOverlap="1">
            <wp:simplePos x="0" y="0"/>
            <wp:positionH relativeFrom="column">
              <wp:posOffset>101600</wp:posOffset>
            </wp:positionH>
            <wp:positionV relativeFrom="paragraph">
              <wp:posOffset>139700</wp:posOffset>
            </wp:positionV>
            <wp:extent cx="2383155" cy="1653540"/>
            <wp:effectExtent l="19050" t="0" r="0" b="0"/>
            <wp:wrapSquare wrapText="bothSides"/>
            <wp:docPr id="448" name="Image 448" descr="http://web4.ecolo.be/local/cache-vignettes/L250xH174/personnes_en_marche__c_reporters-lehtikuva-1c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eb4.ecolo.be/local/cache-vignettes/L250xH174/personnes_en_marche__c_reporters-lehtikuva-1c078.jpg"/>
                    <pic:cNvPicPr>
                      <a:picLocks noChangeAspect="1" noChangeArrowheads="1"/>
                    </pic:cNvPicPr>
                  </pic:nvPicPr>
                  <pic:blipFill>
                    <a:blip r:embed="rId11" cstate="print"/>
                    <a:srcRect/>
                    <a:stretch>
                      <a:fillRect/>
                    </a:stretch>
                  </pic:blipFill>
                  <pic:spPr bwMode="auto">
                    <a:xfrm>
                      <a:off x="0" y="0"/>
                      <a:ext cx="2383155" cy="1653540"/>
                    </a:xfrm>
                    <a:prstGeom prst="rect">
                      <a:avLst/>
                    </a:prstGeom>
                    <a:noFill/>
                    <a:ln w="9525">
                      <a:noFill/>
                      <a:miter lim="800000"/>
                      <a:headEnd/>
                      <a:tailEnd/>
                    </a:ln>
                  </pic:spPr>
                </pic:pic>
              </a:graphicData>
            </a:graphic>
          </wp:anchor>
        </w:drawing>
      </w:r>
      <w:r>
        <w:rPr>
          <w:rStyle w:val="lev"/>
          <w:rFonts w:ascii="Arial" w:hAnsi="Arial" w:cs="Arial"/>
          <w:color w:val="062702"/>
          <w:sz w:val="20"/>
          <w:szCs w:val="20"/>
        </w:rPr>
        <w:t>La commune, c’est là que l’on habite, c’est là qu’on espère voir grandir et s’épanouir nos enfants. C’est d’abord là que les jeunes trouvent leur place, des lieux, des associations qui leur permettent de devenir les adultes de demain. C’est là aussi que petit à petit on apprivoise la vieillesse, sans que se détendent, espère-t-on, des liens tissés au fil de toute une vie. C’est enfin là, au CPAS, qu’on se retrouve après un accident de la vie, une rupture professionnelle, un décrochage social ; c’est là qu’on reprend pied, qu’on se remet en projet pour une émancipation retrouvée.</w:t>
      </w:r>
    </w:p>
    <w:p w:rsidR="00793A8A" w:rsidRDefault="00793A8A" w:rsidP="00793A8A">
      <w:pPr>
        <w:pStyle w:val="Titre3"/>
        <w:shd w:val="clear" w:color="auto" w:fill="E5F2DD"/>
        <w:spacing w:before="0"/>
        <w:rPr>
          <w:rFonts w:ascii="Arial" w:hAnsi="Arial" w:cs="Arial"/>
          <w:color w:val="63A61D"/>
          <w:sz w:val="24"/>
          <w:szCs w:val="24"/>
        </w:rPr>
      </w:pPr>
      <w:r>
        <w:rPr>
          <w:rFonts w:ascii="Arial" w:hAnsi="Arial" w:cs="Arial"/>
          <w:color w:val="63A61D"/>
          <w:sz w:val="24"/>
          <w:szCs w:val="24"/>
        </w:rPr>
        <w:t>2. Stimuler la créativité et soutenir la création d’emplois</w:t>
      </w:r>
    </w:p>
    <w:p w:rsidR="00793A8A" w:rsidRDefault="00793A8A" w:rsidP="00793A8A">
      <w:pPr>
        <w:pStyle w:val="NormalWeb"/>
        <w:shd w:val="clear" w:color="auto" w:fill="E5F2DD"/>
        <w:spacing w:before="0" w:beforeAutospacing="0" w:after="0" w:afterAutospacing="0"/>
        <w:rPr>
          <w:rFonts w:ascii="Arial" w:hAnsi="Arial" w:cs="Arial"/>
          <w:color w:val="062702"/>
          <w:sz w:val="20"/>
          <w:szCs w:val="20"/>
        </w:rPr>
      </w:pPr>
      <w:r>
        <w:rPr>
          <w:rFonts w:ascii="Arial" w:hAnsi="Arial" w:cs="Arial"/>
          <w:b/>
          <w:bCs/>
          <w:noProof/>
          <w:color w:val="062702"/>
          <w:sz w:val="20"/>
          <w:szCs w:val="20"/>
        </w:rPr>
        <w:drawing>
          <wp:anchor distT="0" distB="0" distL="114300" distR="114300" simplePos="0" relativeHeight="251660288" behindDoc="1" locked="0" layoutInCell="1" allowOverlap="1">
            <wp:simplePos x="0" y="0"/>
            <wp:positionH relativeFrom="column">
              <wp:posOffset>208280</wp:posOffset>
            </wp:positionH>
            <wp:positionV relativeFrom="paragraph">
              <wp:posOffset>-183515</wp:posOffset>
            </wp:positionV>
            <wp:extent cx="2383155" cy="1789430"/>
            <wp:effectExtent l="19050" t="0" r="0" b="0"/>
            <wp:wrapTight wrapText="bothSides">
              <wp:wrapPolygon edited="0">
                <wp:start x="-173" y="0"/>
                <wp:lineTo x="-173" y="21385"/>
                <wp:lineTo x="21583" y="21385"/>
                <wp:lineTo x="21583" y="0"/>
                <wp:lineTo x="-173" y="0"/>
              </wp:wrapPolygon>
            </wp:wrapTight>
            <wp:docPr id="450" name="Image 450" descr="http://web4.ecolo.be/local/cache-vignettes/L250xH188/menuisier__cc_AtelierDuTregor-f07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eb4.ecolo.be/local/cache-vignettes/L250xH188/menuisier__cc_AtelierDuTregor-f07a4.jpg"/>
                    <pic:cNvPicPr>
                      <a:picLocks noChangeAspect="1" noChangeArrowheads="1"/>
                    </pic:cNvPicPr>
                  </pic:nvPicPr>
                  <pic:blipFill>
                    <a:blip r:embed="rId12" cstate="print"/>
                    <a:srcRect/>
                    <a:stretch>
                      <a:fillRect/>
                    </a:stretch>
                  </pic:blipFill>
                  <pic:spPr bwMode="auto">
                    <a:xfrm>
                      <a:off x="0" y="0"/>
                      <a:ext cx="2383155" cy="1789430"/>
                    </a:xfrm>
                    <a:prstGeom prst="rect">
                      <a:avLst/>
                    </a:prstGeom>
                    <a:noFill/>
                    <a:ln w="9525">
                      <a:noFill/>
                      <a:miter lim="800000"/>
                      <a:headEnd/>
                      <a:tailEnd/>
                    </a:ln>
                  </pic:spPr>
                </pic:pic>
              </a:graphicData>
            </a:graphic>
          </wp:anchor>
        </w:drawing>
      </w:r>
      <w:r>
        <w:rPr>
          <w:rStyle w:val="lev"/>
          <w:rFonts w:ascii="Arial" w:hAnsi="Arial" w:cs="Arial"/>
          <w:color w:val="062702"/>
          <w:sz w:val="20"/>
          <w:szCs w:val="20"/>
        </w:rPr>
        <w:t>La richesse d’une commune, c’est sa capacité à fédérer les énergies créatrices, sa capacité à offrir aux acteurs de terrain de réelles chances de déploiement de leurs activités, c’est aussi développer avec les citoyens des projets qui favorisent la qualité de vie et l’émancipation pour tous.</w:t>
      </w:r>
    </w:p>
    <w:p w:rsidR="00793A8A" w:rsidRDefault="00793A8A" w:rsidP="00793A8A">
      <w:pPr>
        <w:pStyle w:val="NormalWeb"/>
        <w:rPr>
          <w:rFonts w:ascii="Verdana" w:hAnsi="Verdana"/>
          <w:color w:val="606060"/>
          <w:sz w:val="21"/>
          <w:szCs w:val="21"/>
        </w:rPr>
      </w:pPr>
    </w:p>
    <w:p w:rsidR="00793A8A" w:rsidRDefault="00793A8A" w:rsidP="00793A8A">
      <w:pPr>
        <w:pStyle w:val="Titre3"/>
        <w:shd w:val="clear" w:color="auto" w:fill="E5F2DD"/>
        <w:spacing w:before="0"/>
        <w:rPr>
          <w:rFonts w:ascii="Arial" w:hAnsi="Arial" w:cs="Arial"/>
          <w:color w:val="63A61D"/>
          <w:sz w:val="24"/>
          <w:szCs w:val="24"/>
        </w:rPr>
      </w:pPr>
      <w:r>
        <w:rPr>
          <w:rFonts w:ascii="Arial" w:hAnsi="Arial" w:cs="Arial"/>
          <w:color w:val="63A61D"/>
          <w:sz w:val="24"/>
          <w:szCs w:val="24"/>
        </w:rPr>
        <w:t>3. Préserver et améliorer l’environnement</w:t>
      </w:r>
    </w:p>
    <w:p w:rsidR="00793A8A" w:rsidRDefault="00793A8A" w:rsidP="00793A8A">
      <w:pPr>
        <w:pStyle w:val="NormalWeb"/>
        <w:shd w:val="clear" w:color="auto" w:fill="E5F2DD"/>
        <w:spacing w:before="0" w:beforeAutospacing="0" w:after="0" w:afterAutospacing="0"/>
        <w:rPr>
          <w:rFonts w:ascii="Arial" w:hAnsi="Arial" w:cs="Arial"/>
          <w:color w:val="062702"/>
          <w:sz w:val="20"/>
          <w:szCs w:val="20"/>
        </w:rPr>
      </w:pPr>
      <w:r>
        <w:rPr>
          <w:rFonts w:ascii="Arial" w:hAnsi="Arial" w:cs="Arial"/>
          <w:noProof/>
          <w:color w:val="062702"/>
          <w:sz w:val="20"/>
          <w:szCs w:val="20"/>
        </w:rPr>
        <w:drawing>
          <wp:anchor distT="0" distB="0" distL="114300" distR="114300" simplePos="0" relativeHeight="251661312" behindDoc="1" locked="0" layoutInCell="1" allowOverlap="1">
            <wp:simplePos x="0" y="0"/>
            <wp:positionH relativeFrom="column">
              <wp:posOffset>101600</wp:posOffset>
            </wp:positionH>
            <wp:positionV relativeFrom="paragraph">
              <wp:posOffset>-109220</wp:posOffset>
            </wp:positionV>
            <wp:extent cx="2383155" cy="1595120"/>
            <wp:effectExtent l="19050" t="0" r="0" b="0"/>
            <wp:wrapTight wrapText="bothSides">
              <wp:wrapPolygon edited="0">
                <wp:start x="-173" y="0"/>
                <wp:lineTo x="-173" y="21411"/>
                <wp:lineTo x="21583" y="21411"/>
                <wp:lineTo x="21583" y="0"/>
                <wp:lineTo x="-173" y="0"/>
              </wp:wrapPolygon>
            </wp:wrapTight>
            <wp:docPr id="452" name="Image 452" descr="http://web4.ecolo.be/local/cache-vignettes/L250xH167/tram_new__cc_Quarsan-a27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web4.ecolo.be/local/cache-vignettes/L250xH167/tram_new__cc_Quarsan-a270f.jpg"/>
                    <pic:cNvPicPr>
                      <a:picLocks noChangeAspect="1" noChangeArrowheads="1"/>
                    </pic:cNvPicPr>
                  </pic:nvPicPr>
                  <pic:blipFill>
                    <a:blip r:embed="rId13" cstate="print"/>
                    <a:srcRect/>
                    <a:stretch>
                      <a:fillRect/>
                    </a:stretch>
                  </pic:blipFill>
                  <pic:spPr bwMode="auto">
                    <a:xfrm>
                      <a:off x="0" y="0"/>
                      <a:ext cx="2383155" cy="1595120"/>
                    </a:xfrm>
                    <a:prstGeom prst="rect">
                      <a:avLst/>
                    </a:prstGeom>
                    <a:noFill/>
                    <a:ln w="9525">
                      <a:noFill/>
                      <a:miter lim="800000"/>
                      <a:headEnd/>
                      <a:tailEnd/>
                    </a:ln>
                  </pic:spPr>
                </pic:pic>
              </a:graphicData>
            </a:graphic>
          </wp:anchor>
        </w:drawing>
      </w:r>
      <w:r>
        <w:rPr>
          <w:rStyle w:val="lev"/>
          <w:rFonts w:ascii="Arial" w:hAnsi="Arial" w:cs="Arial"/>
          <w:color w:val="062702"/>
          <w:sz w:val="20"/>
          <w:szCs w:val="20"/>
        </w:rPr>
        <w:t>Préserver la biodiversité et améliorer son environnement au niveau de la commune, c’est répondre à des défis locaux en intégrant les enjeux globaux de la planète, sans renvoyer les problèmes à demain - ou aux autres. C’est peser la responsabilité de nos choix, en optant pour une politique résolument orientée vers le développement durable.</w:t>
      </w:r>
    </w:p>
    <w:p w:rsidR="00793A8A" w:rsidRDefault="00793A8A" w:rsidP="00793A8A">
      <w:pPr>
        <w:pStyle w:val="NormalWeb"/>
        <w:rPr>
          <w:rFonts w:ascii="Verdana" w:hAnsi="Verdana"/>
          <w:color w:val="606060"/>
          <w:sz w:val="21"/>
          <w:szCs w:val="21"/>
        </w:rPr>
      </w:pPr>
    </w:p>
    <w:p w:rsidR="00793A8A" w:rsidRDefault="00793A8A" w:rsidP="00793A8A">
      <w:pPr>
        <w:pStyle w:val="NormalWeb"/>
        <w:rPr>
          <w:rFonts w:ascii="Verdana" w:hAnsi="Verdana"/>
          <w:color w:val="606060"/>
          <w:sz w:val="21"/>
          <w:szCs w:val="21"/>
        </w:rPr>
      </w:pPr>
    </w:p>
    <w:p w:rsidR="00793A8A" w:rsidRDefault="00793A8A" w:rsidP="00793A8A">
      <w:pPr>
        <w:pStyle w:val="NormalWeb"/>
        <w:rPr>
          <w:rFonts w:ascii="Verdana" w:hAnsi="Verdana"/>
          <w:color w:val="606060"/>
          <w:sz w:val="21"/>
          <w:szCs w:val="21"/>
        </w:rPr>
      </w:pPr>
    </w:p>
    <w:p w:rsidR="00793A8A" w:rsidRDefault="00793A8A" w:rsidP="00793A8A">
      <w:pPr>
        <w:pStyle w:val="NormalWeb"/>
        <w:rPr>
          <w:rFonts w:ascii="Verdana" w:hAnsi="Verdana"/>
          <w:color w:val="606060"/>
          <w:sz w:val="21"/>
          <w:szCs w:val="21"/>
        </w:rPr>
      </w:pPr>
    </w:p>
    <w:p w:rsidR="00793A8A" w:rsidRDefault="00793A8A" w:rsidP="00793A8A">
      <w:pPr>
        <w:pStyle w:val="NormalWeb"/>
        <w:rPr>
          <w:rFonts w:ascii="Verdana" w:hAnsi="Verdana"/>
          <w:color w:val="606060"/>
          <w:sz w:val="21"/>
          <w:szCs w:val="21"/>
        </w:rPr>
      </w:pPr>
    </w:p>
    <w:p w:rsidR="00793A8A" w:rsidRDefault="00793A8A" w:rsidP="00793A8A">
      <w:pPr>
        <w:pStyle w:val="Titre3"/>
        <w:shd w:val="clear" w:color="auto" w:fill="E5F2DD"/>
        <w:spacing w:before="0"/>
        <w:rPr>
          <w:rFonts w:ascii="Arial" w:hAnsi="Arial" w:cs="Arial"/>
          <w:color w:val="63A61D"/>
          <w:sz w:val="24"/>
          <w:szCs w:val="24"/>
        </w:rPr>
      </w:pPr>
      <w:r>
        <w:rPr>
          <w:rFonts w:ascii="Arial" w:hAnsi="Arial" w:cs="Arial"/>
          <w:color w:val="63A61D"/>
          <w:sz w:val="24"/>
          <w:szCs w:val="24"/>
        </w:rPr>
        <w:t>4. Garantir à chacun un cadre de vie où il fait bon vivre en toute sécurité</w:t>
      </w:r>
    </w:p>
    <w:p w:rsidR="00793A8A" w:rsidRDefault="00793A8A" w:rsidP="00793A8A">
      <w:pPr>
        <w:pStyle w:val="NormalWeb"/>
        <w:shd w:val="clear" w:color="auto" w:fill="E5F2DD"/>
        <w:spacing w:before="0" w:beforeAutospacing="0" w:after="0" w:afterAutospacing="0"/>
        <w:rPr>
          <w:rFonts w:ascii="Arial" w:hAnsi="Arial" w:cs="Arial"/>
          <w:color w:val="062702"/>
          <w:sz w:val="20"/>
          <w:szCs w:val="20"/>
        </w:rPr>
      </w:pPr>
      <w:r>
        <w:rPr>
          <w:rFonts w:ascii="Arial" w:hAnsi="Arial" w:cs="Arial"/>
          <w:noProof/>
          <w:color w:val="062702"/>
          <w:sz w:val="20"/>
          <w:szCs w:val="20"/>
        </w:rPr>
        <w:drawing>
          <wp:anchor distT="0" distB="0" distL="114300" distR="114300" simplePos="0" relativeHeight="251662336" behindDoc="1" locked="0" layoutInCell="1" allowOverlap="1">
            <wp:simplePos x="0" y="0"/>
            <wp:positionH relativeFrom="column">
              <wp:posOffset>-5715</wp:posOffset>
            </wp:positionH>
            <wp:positionV relativeFrom="paragraph">
              <wp:posOffset>101600</wp:posOffset>
            </wp:positionV>
            <wp:extent cx="2383155" cy="1789430"/>
            <wp:effectExtent l="19050" t="0" r="0" b="0"/>
            <wp:wrapTight wrapText="bothSides">
              <wp:wrapPolygon edited="0">
                <wp:start x="-173" y="0"/>
                <wp:lineTo x="-173" y="21385"/>
                <wp:lineTo x="21583" y="21385"/>
                <wp:lineTo x="21583" y="0"/>
                <wp:lineTo x="-173" y="0"/>
              </wp:wrapPolygon>
            </wp:wrapTight>
            <wp:docPr id="454" name="Image 454" descr="http://web4.ecolo.be/local/cache-vignettes/L250xH188/bancs_publics__cc_julie70-6b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web4.ecolo.be/local/cache-vignettes/L250xH188/bancs_publics__cc_julie70-6b753.jpg"/>
                    <pic:cNvPicPr>
                      <a:picLocks noChangeAspect="1" noChangeArrowheads="1"/>
                    </pic:cNvPicPr>
                  </pic:nvPicPr>
                  <pic:blipFill>
                    <a:blip r:embed="rId14" cstate="print"/>
                    <a:srcRect/>
                    <a:stretch>
                      <a:fillRect/>
                    </a:stretch>
                  </pic:blipFill>
                  <pic:spPr bwMode="auto">
                    <a:xfrm>
                      <a:off x="0" y="0"/>
                      <a:ext cx="2383155" cy="1789430"/>
                    </a:xfrm>
                    <a:prstGeom prst="rect">
                      <a:avLst/>
                    </a:prstGeom>
                    <a:noFill/>
                    <a:ln w="9525">
                      <a:noFill/>
                      <a:miter lim="800000"/>
                      <a:headEnd/>
                      <a:tailEnd/>
                    </a:ln>
                  </pic:spPr>
                </pic:pic>
              </a:graphicData>
            </a:graphic>
          </wp:anchor>
        </w:drawing>
      </w:r>
      <w:r>
        <w:rPr>
          <w:rStyle w:val="lev"/>
          <w:rFonts w:ascii="Arial" w:hAnsi="Arial" w:cs="Arial"/>
          <w:color w:val="062702"/>
          <w:sz w:val="20"/>
          <w:szCs w:val="20"/>
        </w:rPr>
        <w:t>La commune dispose de la plupart des leviers pour améliorer le cadre et la qualité de vie dans les quartiers et les villages. En concertation avec les citoyens, il est possible d’aménager un quartier, une place, un square pour le rendre plus agréable, plus sûr, plus accueillant pour tous. La rue et les espaces publics doivent être pensés pour favoriser la rencontre, l’échange, le rapprochement entre les différents usagers, toutes générations et origines confondues.</w:t>
      </w:r>
    </w:p>
    <w:p w:rsidR="00793A8A" w:rsidRDefault="00793A8A" w:rsidP="00793A8A">
      <w:pPr>
        <w:pStyle w:val="NormalWeb"/>
        <w:rPr>
          <w:rFonts w:ascii="Verdana" w:hAnsi="Verdana"/>
          <w:color w:val="606060"/>
          <w:sz w:val="21"/>
          <w:szCs w:val="21"/>
        </w:rPr>
      </w:pPr>
    </w:p>
    <w:p w:rsidR="00793A8A" w:rsidRPr="00E6648E" w:rsidRDefault="00793A8A" w:rsidP="00510136">
      <w:pPr>
        <w:pStyle w:val="NormalWeb"/>
        <w:jc w:val="both"/>
        <w:rPr>
          <w:rFonts w:asciiTheme="minorHAnsi" w:hAnsiTheme="minorHAnsi"/>
          <w:b/>
          <w:sz w:val="28"/>
          <w:szCs w:val="21"/>
          <w:u w:val="single"/>
        </w:rPr>
      </w:pPr>
    </w:p>
    <w:p w:rsidR="00322A38" w:rsidRDefault="00322A38" w:rsidP="00322A38">
      <w:pPr>
        <w:pStyle w:val="NormalWeb"/>
        <w:rPr>
          <w:rFonts w:ascii="Verdana" w:hAnsi="Verdana"/>
          <w:color w:val="606060"/>
          <w:sz w:val="21"/>
          <w:szCs w:val="21"/>
        </w:rPr>
      </w:pPr>
      <w:r>
        <w:rPr>
          <w:noProof/>
        </w:rPr>
        <w:drawing>
          <wp:inline distT="0" distB="0" distL="0" distR="0">
            <wp:extent cx="2198370" cy="894715"/>
            <wp:effectExtent l="19050" t="0" r="0" b="0"/>
            <wp:docPr id="1" name="Image 1" descr="http://www.mr.be/fileadmin/templates/images/layou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r.be/fileadmin/templates/images/layout/logo.png"/>
                    <pic:cNvPicPr>
                      <a:picLocks noChangeAspect="1" noChangeArrowheads="1"/>
                    </pic:cNvPicPr>
                  </pic:nvPicPr>
                  <pic:blipFill>
                    <a:blip r:embed="rId15" cstate="print"/>
                    <a:srcRect/>
                    <a:stretch>
                      <a:fillRect/>
                    </a:stretch>
                  </pic:blipFill>
                  <pic:spPr bwMode="auto">
                    <a:xfrm>
                      <a:off x="0" y="0"/>
                      <a:ext cx="2198370" cy="894715"/>
                    </a:xfrm>
                    <a:prstGeom prst="rect">
                      <a:avLst/>
                    </a:prstGeom>
                    <a:noFill/>
                    <a:ln w="9525">
                      <a:noFill/>
                      <a:miter lim="800000"/>
                      <a:headEnd/>
                      <a:tailEnd/>
                    </a:ln>
                  </pic:spPr>
                </pic:pic>
              </a:graphicData>
            </a:graphic>
          </wp:inline>
        </w:drawing>
      </w:r>
    </w:p>
    <w:p w:rsidR="00322A38" w:rsidRDefault="00322A38" w:rsidP="00322A38">
      <w:pPr>
        <w:numPr>
          <w:ilvl w:val="0"/>
          <w:numId w:val="8"/>
        </w:numPr>
        <w:shd w:val="clear" w:color="auto" w:fill="4983B3"/>
        <w:spacing w:before="100" w:beforeAutospacing="1" w:after="100" w:afterAutospacing="1"/>
        <w:rPr>
          <w:rFonts w:ascii="Arial" w:eastAsia="Times New Roman" w:hAnsi="Arial" w:cs="Arial"/>
          <w:b/>
          <w:bCs/>
          <w:color w:val="FFFFFF" w:themeColor="background1"/>
          <w:sz w:val="26"/>
          <w:szCs w:val="26"/>
          <w:lang w:eastAsia="fr-BE"/>
        </w:rPr>
      </w:pPr>
      <w:hyperlink r:id="rId16" w:history="1">
        <w:r w:rsidRPr="00CF0C62">
          <w:rPr>
            <w:rFonts w:ascii="Arial" w:eastAsia="Times New Roman" w:hAnsi="Arial" w:cs="Arial"/>
            <w:b/>
            <w:bCs/>
            <w:color w:val="FFFFFF" w:themeColor="background1"/>
            <w:sz w:val="26"/>
            <w:lang w:eastAsia="fr-BE"/>
          </w:rPr>
          <w:t>Garantir des services locaux de qualité !</w:t>
        </w:r>
      </w:hyperlink>
    </w:p>
    <w:p w:rsidR="00322A38" w:rsidRDefault="00322A38" w:rsidP="00322A38">
      <w:pPr>
        <w:shd w:val="clear" w:color="auto" w:fill="4983B3"/>
        <w:spacing w:before="100" w:beforeAutospacing="1" w:after="100" w:afterAutospacing="1"/>
        <w:ind w:left="720"/>
        <w:rPr>
          <w:rFonts w:ascii="Arial" w:eastAsia="Times New Roman" w:hAnsi="Arial" w:cs="Arial"/>
          <w:b/>
          <w:bCs/>
          <w:color w:val="FFFFFF" w:themeColor="background1"/>
          <w:sz w:val="26"/>
          <w:szCs w:val="26"/>
          <w:lang w:eastAsia="fr-BE"/>
        </w:rPr>
      </w:pPr>
      <w:r w:rsidRPr="00C72592">
        <w:rPr>
          <w:noProof/>
          <w:color w:val="FFFFFF" w:themeColor="background1"/>
          <w:lang w:eastAsia="fr-BE"/>
        </w:rPr>
        <w:drawing>
          <wp:inline distT="0" distB="0" distL="0" distR="0">
            <wp:extent cx="1828800" cy="330835"/>
            <wp:effectExtent l="19050" t="0" r="0" b="0"/>
            <wp:docPr id="519" name="Image 519" descr="http://www.mr.be/typo3temp/GB/7e0918a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www.mr.be/typo3temp/GB/7e0918a337.png"/>
                    <pic:cNvPicPr>
                      <a:picLocks noChangeAspect="1" noChangeArrowheads="1"/>
                    </pic:cNvPicPr>
                  </pic:nvPicPr>
                  <pic:blipFill>
                    <a:blip r:embed="rId17" cstate="print"/>
                    <a:srcRect/>
                    <a:stretch>
                      <a:fillRect/>
                    </a:stretch>
                  </pic:blipFill>
                  <pic:spPr bwMode="auto">
                    <a:xfrm>
                      <a:off x="0" y="0"/>
                      <a:ext cx="1828800" cy="330835"/>
                    </a:xfrm>
                    <a:prstGeom prst="rect">
                      <a:avLst/>
                    </a:prstGeom>
                    <a:noFill/>
                    <a:ln w="9525">
                      <a:noFill/>
                      <a:miter lim="800000"/>
                      <a:headEnd/>
                      <a:tailEnd/>
                    </a:ln>
                  </pic:spPr>
                </pic:pic>
              </a:graphicData>
            </a:graphic>
          </wp:inline>
        </w:drawing>
      </w:r>
    </w:p>
    <w:p w:rsidR="00322A38" w:rsidRDefault="00322A38" w:rsidP="00322A38">
      <w:pPr>
        <w:shd w:val="clear" w:color="auto" w:fill="4983B3"/>
        <w:spacing w:before="100" w:beforeAutospacing="1" w:after="100" w:afterAutospacing="1"/>
        <w:ind w:left="720"/>
        <w:rPr>
          <w:rFonts w:ascii="Arial" w:eastAsia="Times New Roman" w:hAnsi="Arial" w:cs="Arial"/>
          <w:b/>
          <w:bCs/>
          <w:color w:val="FFFFFF" w:themeColor="background1"/>
          <w:sz w:val="26"/>
          <w:szCs w:val="26"/>
          <w:lang w:eastAsia="fr-BE"/>
        </w:rPr>
      </w:pPr>
      <w:r>
        <w:rPr>
          <w:noProof/>
          <w:lang w:eastAsia="fr-BE"/>
        </w:rPr>
        <w:drawing>
          <wp:inline distT="0" distB="0" distL="0" distR="0">
            <wp:extent cx="2898775" cy="330835"/>
            <wp:effectExtent l="19050" t="0" r="0" b="0"/>
            <wp:docPr id="522" name="Image 522" descr="http://www.mr.be/typo3temp/GB/c7bb9080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www.mr.be/typo3temp/GB/c7bb9080d4.png"/>
                    <pic:cNvPicPr>
                      <a:picLocks noChangeAspect="1" noChangeArrowheads="1"/>
                    </pic:cNvPicPr>
                  </pic:nvPicPr>
                  <pic:blipFill>
                    <a:blip r:embed="rId18" cstate="print"/>
                    <a:srcRect/>
                    <a:stretch>
                      <a:fillRect/>
                    </a:stretch>
                  </pic:blipFill>
                  <pic:spPr bwMode="auto">
                    <a:xfrm>
                      <a:off x="0" y="0"/>
                      <a:ext cx="2898775" cy="330835"/>
                    </a:xfrm>
                    <a:prstGeom prst="rect">
                      <a:avLst/>
                    </a:prstGeom>
                    <a:noFill/>
                    <a:ln w="9525">
                      <a:noFill/>
                      <a:miter lim="800000"/>
                      <a:headEnd/>
                      <a:tailEnd/>
                    </a:ln>
                  </pic:spPr>
                </pic:pic>
              </a:graphicData>
            </a:graphic>
          </wp:inline>
        </w:drawing>
      </w:r>
    </w:p>
    <w:p w:rsidR="00322A38" w:rsidRDefault="00322A38" w:rsidP="00322A38">
      <w:pPr>
        <w:shd w:val="clear" w:color="auto" w:fill="4983B3"/>
        <w:spacing w:before="100" w:beforeAutospacing="1" w:after="100" w:afterAutospacing="1"/>
        <w:ind w:left="720"/>
        <w:rPr>
          <w:rFonts w:ascii="Arial" w:eastAsia="Times New Roman" w:hAnsi="Arial" w:cs="Arial"/>
          <w:b/>
          <w:bCs/>
          <w:color w:val="FFFFFF" w:themeColor="background1"/>
          <w:sz w:val="26"/>
          <w:szCs w:val="26"/>
          <w:lang w:eastAsia="fr-BE"/>
        </w:rPr>
      </w:pPr>
      <w:r>
        <w:rPr>
          <w:noProof/>
          <w:lang w:eastAsia="fr-BE"/>
        </w:rPr>
        <w:drawing>
          <wp:inline distT="0" distB="0" distL="0" distR="0">
            <wp:extent cx="4493895" cy="330835"/>
            <wp:effectExtent l="19050" t="0" r="1905" b="0"/>
            <wp:docPr id="525" name="Image 525" descr="http://www.mr.be/typo3temp/GB/63e89cf9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mr.be/typo3temp/GB/63e89cf9a2.png"/>
                    <pic:cNvPicPr>
                      <a:picLocks noChangeAspect="1" noChangeArrowheads="1"/>
                    </pic:cNvPicPr>
                  </pic:nvPicPr>
                  <pic:blipFill>
                    <a:blip r:embed="rId19" cstate="print"/>
                    <a:srcRect/>
                    <a:stretch>
                      <a:fillRect/>
                    </a:stretch>
                  </pic:blipFill>
                  <pic:spPr bwMode="auto">
                    <a:xfrm>
                      <a:off x="0" y="0"/>
                      <a:ext cx="4493895" cy="330835"/>
                    </a:xfrm>
                    <a:prstGeom prst="rect">
                      <a:avLst/>
                    </a:prstGeom>
                    <a:noFill/>
                    <a:ln w="9525">
                      <a:noFill/>
                      <a:miter lim="800000"/>
                      <a:headEnd/>
                      <a:tailEnd/>
                    </a:ln>
                  </pic:spPr>
                </pic:pic>
              </a:graphicData>
            </a:graphic>
          </wp:inline>
        </w:drawing>
      </w:r>
    </w:p>
    <w:p w:rsidR="00322A38" w:rsidRPr="00CF0C62" w:rsidRDefault="00322A38" w:rsidP="00322A38">
      <w:pPr>
        <w:shd w:val="clear" w:color="auto" w:fill="4983B3"/>
        <w:spacing w:before="100" w:beforeAutospacing="1" w:after="100" w:afterAutospacing="1"/>
        <w:ind w:left="720"/>
        <w:rPr>
          <w:rFonts w:ascii="Arial" w:eastAsia="Times New Roman" w:hAnsi="Arial" w:cs="Arial"/>
          <w:b/>
          <w:bCs/>
          <w:color w:val="FFFFFF" w:themeColor="background1"/>
          <w:sz w:val="26"/>
          <w:szCs w:val="26"/>
          <w:lang w:eastAsia="fr-BE"/>
        </w:rPr>
      </w:pPr>
    </w:p>
    <w:p w:rsidR="00322A38" w:rsidRDefault="00322A38" w:rsidP="00322A38">
      <w:pPr>
        <w:numPr>
          <w:ilvl w:val="0"/>
          <w:numId w:val="8"/>
        </w:numPr>
        <w:shd w:val="clear" w:color="auto" w:fill="4983B3"/>
        <w:spacing w:before="100" w:beforeAutospacing="1" w:after="100" w:afterAutospacing="1"/>
        <w:rPr>
          <w:rFonts w:ascii="Arial" w:eastAsia="Times New Roman" w:hAnsi="Arial" w:cs="Arial"/>
          <w:b/>
          <w:bCs/>
          <w:color w:val="FFFFFF" w:themeColor="background1"/>
          <w:sz w:val="26"/>
          <w:szCs w:val="26"/>
          <w:lang w:eastAsia="fr-BE"/>
        </w:rPr>
      </w:pPr>
      <w:hyperlink r:id="rId20" w:history="1">
        <w:r w:rsidRPr="00CF0C62">
          <w:rPr>
            <w:rFonts w:ascii="Arial" w:eastAsia="Times New Roman" w:hAnsi="Arial" w:cs="Arial"/>
            <w:b/>
            <w:bCs/>
            <w:color w:val="FFFFFF" w:themeColor="background1"/>
            <w:sz w:val="26"/>
            <w:lang w:eastAsia="fr-BE"/>
          </w:rPr>
          <w:t>Démocratie participative</w:t>
        </w:r>
      </w:hyperlink>
    </w:p>
    <w:p w:rsidR="00322A38" w:rsidRDefault="00322A38" w:rsidP="00322A38">
      <w:pPr>
        <w:shd w:val="clear" w:color="auto" w:fill="4983B3"/>
        <w:spacing w:before="100" w:beforeAutospacing="1" w:after="100" w:afterAutospacing="1"/>
        <w:ind w:left="720"/>
        <w:rPr>
          <w:rFonts w:ascii="Arial" w:hAnsi="Arial" w:cs="Arial"/>
          <w:b/>
          <w:bCs/>
          <w:color w:val="FFFFFF" w:themeColor="background1"/>
          <w:sz w:val="20"/>
          <w:szCs w:val="18"/>
          <w:shd w:val="clear" w:color="auto" w:fill="4983B3"/>
        </w:rPr>
      </w:pPr>
      <w:proofErr w:type="gramStart"/>
      <w:r w:rsidRPr="00C72592">
        <w:rPr>
          <w:rFonts w:ascii="Arial" w:hAnsi="Arial" w:cs="Arial"/>
          <w:b/>
          <w:bCs/>
          <w:color w:val="FFFFFF" w:themeColor="background1"/>
          <w:sz w:val="20"/>
          <w:szCs w:val="18"/>
          <w:shd w:val="clear" w:color="auto" w:fill="4983B3"/>
        </w:rPr>
        <w:t>le</w:t>
      </w:r>
      <w:proofErr w:type="gramEnd"/>
      <w:r w:rsidRPr="00C72592">
        <w:rPr>
          <w:rFonts w:ascii="Arial" w:hAnsi="Arial" w:cs="Arial"/>
          <w:b/>
          <w:bCs/>
          <w:color w:val="FFFFFF" w:themeColor="background1"/>
          <w:sz w:val="20"/>
          <w:szCs w:val="18"/>
          <w:shd w:val="clear" w:color="auto" w:fill="4983B3"/>
        </w:rPr>
        <w:t xml:space="preserve"> MR propose que la liste ayant obtenu le plus grand nombre de sièges soit à la manœuvre pour constituer une majorité communale.</w:t>
      </w:r>
    </w:p>
    <w:p w:rsidR="00322A38" w:rsidRDefault="00322A38" w:rsidP="00322A38">
      <w:pPr>
        <w:shd w:val="clear" w:color="auto" w:fill="4983B3"/>
        <w:spacing w:before="100" w:beforeAutospacing="1" w:after="100" w:afterAutospacing="1"/>
        <w:ind w:left="720"/>
        <w:rPr>
          <w:rFonts w:ascii="Arial" w:eastAsia="Times New Roman" w:hAnsi="Arial" w:cs="Arial"/>
          <w:b/>
          <w:bCs/>
          <w:color w:val="FFFFFF" w:themeColor="background1"/>
          <w:sz w:val="28"/>
          <w:szCs w:val="26"/>
          <w:lang w:eastAsia="fr-BE"/>
        </w:rPr>
      </w:pPr>
      <w:r>
        <w:rPr>
          <w:noProof/>
          <w:lang w:eastAsia="fr-BE"/>
        </w:rPr>
        <w:drawing>
          <wp:inline distT="0" distB="0" distL="0" distR="0">
            <wp:extent cx="3832860" cy="330835"/>
            <wp:effectExtent l="19050" t="0" r="0" b="0"/>
            <wp:docPr id="528" name="Image 528" descr="http://www.mr.be/typo3temp/GB/571f78a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mr.be/typo3temp/GB/571f78a745.png"/>
                    <pic:cNvPicPr>
                      <a:picLocks noChangeAspect="1" noChangeArrowheads="1"/>
                    </pic:cNvPicPr>
                  </pic:nvPicPr>
                  <pic:blipFill>
                    <a:blip r:embed="rId21" cstate="print"/>
                    <a:srcRect/>
                    <a:stretch>
                      <a:fillRect/>
                    </a:stretch>
                  </pic:blipFill>
                  <pic:spPr bwMode="auto">
                    <a:xfrm>
                      <a:off x="0" y="0"/>
                      <a:ext cx="3832860" cy="330835"/>
                    </a:xfrm>
                    <a:prstGeom prst="rect">
                      <a:avLst/>
                    </a:prstGeom>
                    <a:noFill/>
                    <a:ln w="9525">
                      <a:noFill/>
                      <a:miter lim="800000"/>
                      <a:headEnd/>
                      <a:tailEnd/>
                    </a:ln>
                  </pic:spPr>
                </pic:pic>
              </a:graphicData>
            </a:graphic>
          </wp:inline>
        </w:drawing>
      </w:r>
    </w:p>
    <w:p w:rsidR="00322A38" w:rsidRDefault="00322A38" w:rsidP="00322A38">
      <w:pPr>
        <w:shd w:val="clear" w:color="auto" w:fill="4983B3"/>
        <w:spacing w:before="100" w:beforeAutospacing="1" w:after="100" w:afterAutospacing="1"/>
        <w:ind w:left="720"/>
        <w:rPr>
          <w:rFonts w:ascii="Arial" w:eastAsia="Times New Roman" w:hAnsi="Arial" w:cs="Arial"/>
          <w:b/>
          <w:bCs/>
          <w:color w:val="FFFFFF" w:themeColor="background1"/>
          <w:sz w:val="28"/>
          <w:szCs w:val="26"/>
          <w:lang w:eastAsia="fr-BE"/>
        </w:rPr>
      </w:pPr>
      <w:r>
        <w:rPr>
          <w:noProof/>
          <w:lang w:eastAsia="fr-BE"/>
        </w:rPr>
        <w:drawing>
          <wp:inline distT="0" distB="0" distL="0" distR="0">
            <wp:extent cx="3764915" cy="330835"/>
            <wp:effectExtent l="19050" t="0" r="6985" b="0"/>
            <wp:docPr id="531" name="Image 531" descr="http://www.mr.be/typo3temp/GB/119f76c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mr.be/typo3temp/GB/119f76c421.png"/>
                    <pic:cNvPicPr>
                      <a:picLocks noChangeAspect="1" noChangeArrowheads="1"/>
                    </pic:cNvPicPr>
                  </pic:nvPicPr>
                  <pic:blipFill>
                    <a:blip r:embed="rId22" cstate="print"/>
                    <a:srcRect/>
                    <a:stretch>
                      <a:fillRect/>
                    </a:stretch>
                  </pic:blipFill>
                  <pic:spPr bwMode="auto">
                    <a:xfrm>
                      <a:off x="0" y="0"/>
                      <a:ext cx="3764915" cy="330835"/>
                    </a:xfrm>
                    <a:prstGeom prst="rect">
                      <a:avLst/>
                    </a:prstGeom>
                    <a:noFill/>
                    <a:ln w="9525">
                      <a:noFill/>
                      <a:miter lim="800000"/>
                      <a:headEnd/>
                      <a:tailEnd/>
                    </a:ln>
                  </pic:spPr>
                </pic:pic>
              </a:graphicData>
            </a:graphic>
          </wp:inline>
        </w:drawing>
      </w:r>
    </w:p>
    <w:p w:rsidR="00322A38" w:rsidRDefault="00322A38" w:rsidP="00322A38">
      <w:pPr>
        <w:shd w:val="clear" w:color="auto" w:fill="4983B3"/>
        <w:spacing w:before="100" w:beforeAutospacing="1" w:after="100" w:afterAutospacing="1"/>
        <w:ind w:left="720"/>
        <w:rPr>
          <w:rFonts w:ascii="Arial" w:hAnsi="Arial" w:cs="Arial"/>
          <w:b/>
          <w:bCs/>
          <w:color w:val="FFFFFF" w:themeColor="background1"/>
          <w:sz w:val="18"/>
          <w:szCs w:val="18"/>
          <w:shd w:val="clear" w:color="auto" w:fill="4983B3"/>
        </w:rPr>
      </w:pPr>
      <w:r w:rsidRPr="00C72592">
        <w:rPr>
          <w:rFonts w:ascii="Arial" w:hAnsi="Arial" w:cs="Arial"/>
          <w:b/>
          <w:bCs/>
          <w:color w:val="FFFFFF" w:themeColor="background1"/>
          <w:sz w:val="18"/>
          <w:szCs w:val="18"/>
          <w:shd w:val="clear" w:color="auto" w:fill="4983B3"/>
        </w:rPr>
        <w:t>Le droit de consultation et de demander des explications sur des délibérations du Conseil</w:t>
      </w:r>
    </w:p>
    <w:p w:rsidR="00322A38" w:rsidRDefault="00322A38" w:rsidP="00322A38">
      <w:pPr>
        <w:shd w:val="clear" w:color="auto" w:fill="4983B3"/>
        <w:spacing w:before="100" w:beforeAutospacing="1" w:after="100" w:afterAutospacing="1"/>
        <w:ind w:left="720"/>
        <w:rPr>
          <w:rFonts w:ascii="Arial" w:hAnsi="Arial" w:cs="Arial"/>
          <w:b/>
          <w:bCs/>
          <w:color w:val="FFFFFF" w:themeColor="background1"/>
          <w:sz w:val="18"/>
          <w:szCs w:val="18"/>
          <w:shd w:val="clear" w:color="auto" w:fill="4983B3"/>
        </w:rPr>
      </w:pPr>
      <w:r w:rsidRPr="00C72592">
        <w:rPr>
          <w:rStyle w:val="apple-converted-space"/>
          <w:rFonts w:ascii="Arial" w:hAnsi="Arial" w:cs="Arial"/>
          <w:color w:val="FFFFFF" w:themeColor="background1"/>
          <w:sz w:val="18"/>
          <w:szCs w:val="18"/>
          <w:shd w:val="clear" w:color="auto" w:fill="4983B3"/>
        </w:rPr>
        <w:t> </w:t>
      </w:r>
      <w:r w:rsidRPr="00C72592">
        <w:rPr>
          <w:rFonts w:ascii="Arial" w:hAnsi="Arial" w:cs="Arial"/>
          <w:b/>
          <w:bCs/>
          <w:color w:val="FFFFFF" w:themeColor="background1"/>
          <w:sz w:val="18"/>
          <w:szCs w:val="18"/>
          <w:shd w:val="clear" w:color="auto" w:fill="4983B3"/>
        </w:rPr>
        <w:t>Le droit d’interpellation</w:t>
      </w:r>
    </w:p>
    <w:p w:rsidR="00322A38" w:rsidRPr="00CF0C62" w:rsidRDefault="00322A38" w:rsidP="00322A38">
      <w:pPr>
        <w:shd w:val="clear" w:color="auto" w:fill="4983B3"/>
        <w:spacing w:before="100" w:beforeAutospacing="1" w:after="100" w:afterAutospacing="1"/>
        <w:ind w:left="720"/>
        <w:rPr>
          <w:rFonts w:ascii="Arial" w:eastAsia="Times New Roman" w:hAnsi="Arial" w:cs="Arial"/>
          <w:b/>
          <w:bCs/>
          <w:color w:val="FFFFFF" w:themeColor="background1"/>
          <w:sz w:val="28"/>
          <w:szCs w:val="26"/>
          <w:lang w:eastAsia="fr-BE"/>
        </w:rPr>
      </w:pPr>
      <w:r w:rsidRPr="00C72592">
        <w:rPr>
          <w:rFonts w:ascii="Arial" w:hAnsi="Arial" w:cs="Arial"/>
          <w:b/>
          <w:bCs/>
          <w:color w:val="FFFFFF" w:themeColor="background1"/>
          <w:sz w:val="18"/>
          <w:szCs w:val="18"/>
          <w:shd w:val="clear" w:color="auto" w:fill="4983B3"/>
        </w:rPr>
        <w:t>Le droit de pétition</w:t>
      </w:r>
    </w:p>
    <w:p w:rsidR="00322A38" w:rsidRDefault="00322A38" w:rsidP="00322A38">
      <w:pPr>
        <w:numPr>
          <w:ilvl w:val="0"/>
          <w:numId w:val="8"/>
        </w:numPr>
        <w:shd w:val="clear" w:color="auto" w:fill="4983B3"/>
        <w:spacing w:before="100" w:beforeAutospacing="1" w:after="100" w:afterAutospacing="1"/>
        <w:rPr>
          <w:rFonts w:ascii="Arial" w:eastAsia="Times New Roman" w:hAnsi="Arial" w:cs="Arial"/>
          <w:b/>
          <w:bCs/>
          <w:color w:val="FFFFFF" w:themeColor="background1"/>
          <w:sz w:val="26"/>
          <w:szCs w:val="26"/>
          <w:lang w:eastAsia="fr-BE"/>
        </w:rPr>
      </w:pPr>
      <w:hyperlink r:id="rId23" w:history="1">
        <w:r w:rsidRPr="00CF0C62">
          <w:rPr>
            <w:rFonts w:ascii="Arial" w:eastAsia="Times New Roman" w:hAnsi="Arial" w:cs="Arial"/>
            <w:b/>
            <w:bCs/>
            <w:color w:val="FFFFFF" w:themeColor="background1"/>
            <w:sz w:val="26"/>
            <w:lang w:eastAsia="fr-BE"/>
          </w:rPr>
          <w:t>Garantir la sécurité</w:t>
        </w:r>
      </w:hyperlink>
    </w:p>
    <w:p w:rsidR="00322A38" w:rsidRDefault="00322A38" w:rsidP="00322A38">
      <w:pPr>
        <w:shd w:val="clear" w:color="auto" w:fill="4983B3"/>
        <w:spacing w:before="100" w:beforeAutospacing="1" w:after="100" w:afterAutospacing="1"/>
        <w:rPr>
          <w:rFonts w:ascii="Arial" w:eastAsia="Times New Roman" w:hAnsi="Arial" w:cs="Arial"/>
          <w:b/>
          <w:bCs/>
          <w:color w:val="FFFFFF" w:themeColor="background1"/>
          <w:sz w:val="26"/>
          <w:szCs w:val="26"/>
          <w:lang w:eastAsia="fr-BE"/>
        </w:rPr>
      </w:pPr>
    </w:p>
    <w:p w:rsidR="00322A38" w:rsidRPr="00CF0C62" w:rsidRDefault="00322A38" w:rsidP="00322A38">
      <w:pPr>
        <w:shd w:val="clear" w:color="auto" w:fill="4983B3"/>
        <w:spacing w:before="100" w:beforeAutospacing="1" w:after="100" w:afterAutospacing="1"/>
        <w:rPr>
          <w:rFonts w:ascii="Arial" w:eastAsia="Times New Roman" w:hAnsi="Arial" w:cs="Arial"/>
          <w:b/>
          <w:bCs/>
          <w:color w:val="FFFFFF" w:themeColor="background1"/>
          <w:sz w:val="26"/>
          <w:szCs w:val="26"/>
          <w:lang w:eastAsia="fr-BE"/>
        </w:rPr>
      </w:pPr>
    </w:p>
    <w:p w:rsidR="00322A38" w:rsidRPr="00CF0C62" w:rsidRDefault="00322A38" w:rsidP="00322A38">
      <w:pPr>
        <w:numPr>
          <w:ilvl w:val="0"/>
          <w:numId w:val="8"/>
        </w:numPr>
        <w:shd w:val="clear" w:color="auto" w:fill="4983B3"/>
        <w:spacing w:before="100" w:beforeAutospacing="1" w:after="100" w:afterAutospacing="1"/>
        <w:rPr>
          <w:rFonts w:ascii="Arial" w:eastAsia="Times New Roman" w:hAnsi="Arial" w:cs="Arial"/>
          <w:b/>
          <w:bCs/>
          <w:color w:val="FFFFFF" w:themeColor="background1"/>
          <w:sz w:val="26"/>
          <w:szCs w:val="26"/>
          <w:lang w:eastAsia="fr-BE"/>
        </w:rPr>
      </w:pPr>
      <w:hyperlink r:id="rId24" w:history="1">
        <w:r w:rsidRPr="00CF0C62">
          <w:rPr>
            <w:rFonts w:ascii="Arial" w:eastAsia="Times New Roman" w:hAnsi="Arial" w:cs="Arial"/>
            <w:b/>
            <w:bCs/>
            <w:color w:val="FFFFFF" w:themeColor="background1"/>
            <w:sz w:val="26"/>
            <w:lang w:eastAsia="fr-BE"/>
          </w:rPr>
          <w:t>Dynamiser durablement l'activité économique</w:t>
        </w:r>
      </w:hyperlink>
    </w:p>
    <w:p w:rsidR="00322A38" w:rsidRPr="00CF0C62" w:rsidRDefault="00322A38" w:rsidP="00322A38">
      <w:pPr>
        <w:numPr>
          <w:ilvl w:val="0"/>
          <w:numId w:val="8"/>
        </w:numPr>
        <w:shd w:val="clear" w:color="auto" w:fill="4983B3"/>
        <w:spacing w:before="100" w:beforeAutospacing="1" w:after="100" w:afterAutospacing="1"/>
        <w:rPr>
          <w:rFonts w:ascii="Arial" w:eastAsia="Times New Roman" w:hAnsi="Arial" w:cs="Arial"/>
          <w:b/>
          <w:bCs/>
          <w:color w:val="FFFFFF" w:themeColor="background1"/>
          <w:sz w:val="26"/>
          <w:szCs w:val="26"/>
          <w:lang w:eastAsia="fr-BE"/>
        </w:rPr>
      </w:pPr>
      <w:hyperlink r:id="rId25" w:history="1">
        <w:r w:rsidRPr="00CF0C62">
          <w:rPr>
            <w:rFonts w:ascii="Arial" w:eastAsia="Times New Roman" w:hAnsi="Arial" w:cs="Arial"/>
            <w:b/>
            <w:bCs/>
            <w:color w:val="FFFFFF" w:themeColor="background1"/>
            <w:sz w:val="26"/>
            <w:lang w:eastAsia="fr-BE"/>
          </w:rPr>
          <w:t>Renforcer la cohésion sociale à travers l'école, le sport et la culture</w:t>
        </w:r>
      </w:hyperlink>
    </w:p>
    <w:p w:rsidR="00322A38" w:rsidRPr="00CF0C62" w:rsidRDefault="00322A38" w:rsidP="00322A38">
      <w:pPr>
        <w:numPr>
          <w:ilvl w:val="0"/>
          <w:numId w:val="8"/>
        </w:numPr>
        <w:shd w:val="clear" w:color="auto" w:fill="4983B3"/>
        <w:spacing w:before="100" w:beforeAutospacing="1" w:after="100" w:afterAutospacing="1"/>
        <w:rPr>
          <w:rFonts w:ascii="Arial" w:eastAsia="Times New Roman" w:hAnsi="Arial" w:cs="Arial"/>
          <w:b/>
          <w:bCs/>
          <w:color w:val="FFFFFF" w:themeColor="background1"/>
          <w:sz w:val="26"/>
          <w:szCs w:val="26"/>
          <w:lang w:eastAsia="fr-BE"/>
        </w:rPr>
      </w:pPr>
      <w:hyperlink r:id="rId26" w:history="1">
        <w:r w:rsidRPr="00CF0C62">
          <w:rPr>
            <w:rFonts w:ascii="Arial" w:eastAsia="Times New Roman" w:hAnsi="Arial" w:cs="Arial"/>
            <w:b/>
            <w:bCs/>
            <w:color w:val="FFFFFF" w:themeColor="background1"/>
            <w:sz w:val="26"/>
            <w:lang w:eastAsia="fr-BE"/>
          </w:rPr>
          <w:t>Améliorer votre cadre de vie</w:t>
        </w:r>
      </w:hyperlink>
    </w:p>
    <w:p w:rsidR="00C16F28" w:rsidRDefault="00C16F28" w:rsidP="00BE6EDA">
      <w:pPr>
        <w:spacing w:after="0"/>
        <w:jc w:val="both"/>
        <w:rPr>
          <w:b/>
          <w:sz w:val="28"/>
          <w:szCs w:val="28"/>
          <w:u w:val="single"/>
        </w:rPr>
      </w:pPr>
    </w:p>
    <w:p w:rsidR="00D11825" w:rsidRDefault="00D11825" w:rsidP="00D11825">
      <w:pPr>
        <w:pStyle w:val="NormalWeb"/>
        <w:rPr>
          <w:rFonts w:ascii="Verdana" w:hAnsi="Verdana"/>
          <w:color w:val="606060"/>
          <w:sz w:val="21"/>
          <w:szCs w:val="21"/>
        </w:rPr>
      </w:pPr>
      <w:r>
        <w:rPr>
          <w:noProof/>
        </w:rPr>
        <w:drawing>
          <wp:inline distT="0" distB="0" distL="0" distR="0">
            <wp:extent cx="1430020" cy="1430020"/>
            <wp:effectExtent l="0" t="0" r="0" b="0"/>
            <wp:docPr id="442" name="Image 442" descr="Page d'accueil - Parti Socia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Page d'accueil - Parti Socialiste"/>
                    <pic:cNvPicPr>
                      <a:picLocks noChangeAspect="1" noChangeArrowheads="1"/>
                    </pic:cNvPicPr>
                  </pic:nvPicPr>
                  <pic:blipFill>
                    <a:blip r:embed="rId27" cstate="print"/>
                    <a:srcRect/>
                    <a:stretch>
                      <a:fillRect/>
                    </a:stretch>
                  </pic:blipFill>
                  <pic:spPr bwMode="auto">
                    <a:xfrm>
                      <a:off x="0" y="0"/>
                      <a:ext cx="1430020" cy="1430020"/>
                    </a:xfrm>
                    <a:prstGeom prst="rect">
                      <a:avLst/>
                    </a:prstGeom>
                    <a:noFill/>
                    <a:ln w="9525">
                      <a:noFill/>
                      <a:miter lim="800000"/>
                      <a:headEnd/>
                      <a:tailEnd/>
                    </a:ln>
                  </pic:spPr>
                </pic:pic>
              </a:graphicData>
            </a:graphic>
          </wp:inline>
        </w:drawing>
      </w:r>
    </w:p>
    <w:p w:rsidR="00D11825" w:rsidRPr="009A64DD" w:rsidRDefault="00D11825" w:rsidP="00D11825">
      <w:pPr>
        <w:pStyle w:val="NormalWeb"/>
        <w:rPr>
          <w:rFonts w:ascii="Verdana" w:hAnsi="Verdana"/>
          <w:b/>
          <w:color w:val="606060"/>
          <w:sz w:val="21"/>
          <w:szCs w:val="21"/>
        </w:rPr>
      </w:pPr>
      <w:r w:rsidRPr="009A64DD">
        <w:rPr>
          <w:rFonts w:ascii="Verdana" w:hAnsi="Verdana"/>
          <w:b/>
          <w:color w:val="606060"/>
          <w:sz w:val="21"/>
          <w:szCs w:val="21"/>
        </w:rPr>
        <w:t>GOUVERNANCE LOCALE ................................................................. 6</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Répondre au mieux aux besoins des citoyens et des usagers des services communaux ............................................................ 6</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Renforcer la citoyenneté ...................................................... 7</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3. Optimaliser la gestion communale ....................................... 8</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 xml:space="preserve">4. Organiser la </w:t>
      </w:r>
      <w:proofErr w:type="spellStart"/>
      <w:r w:rsidRPr="0005204C">
        <w:rPr>
          <w:rFonts w:ascii="Verdana" w:hAnsi="Verdana"/>
          <w:color w:val="606060"/>
          <w:sz w:val="21"/>
          <w:szCs w:val="21"/>
        </w:rPr>
        <w:t>supracommunalité</w:t>
      </w:r>
      <w:proofErr w:type="spellEnd"/>
      <w:r w:rsidRPr="0005204C">
        <w:rPr>
          <w:rFonts w:ascii="Verdana" w:hAnsi="Verdana"/>
          <w:color w:val="606060"/>
          <w:sz w:val="21"/>
          <w:szCs w:val="21"/>
        </w:rPr>
        <w:t xml:space="preserve"> ......................................... 10</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 xml:space="preserve">5. Promouvoir la commune comme moteur de développement </w:t>
      </w:r>
      <w:r>
        <w:rPr>
          <w:rFonts w:ascii="Verdana" w:hAnsi="Verdana"/>
          <w:color w:val="606060"/>
          <w:sz w:val="21"/>
          <w:szCs w:val="21"/>
        </w:rPr>
        <w:t xml:space="preserve">durable </w:t>
      </w:r>
      <w:r w:rsidRPr="0005204C">
        <w:rPr>
          <w:rFonts w:ascii="Verdana" w:hAnsi="Verdana"/>
          <w:color w:val="606060"/>
          <w:sz w:val="21"/>
          <w:szCs w:val="21"/>
        </w:rPr>
        <w:t>11</w:t>
      </w:r>
    </w:p>
    <w:p w:rsidR="00D11825" w:rsidRPr="009A64DD" w:rsidRDefault="00D11825" w:rsidP="00D11825">
      <w:pPr>
        <w:pStyle w:val="NormalWeb"/>
        <w:rPr>
          <w:rFonts w:ascii="Verdana" w:hAnsi="Verdana"/>
          <w:b/>
          <w:color w:val="606060"/>
          <w:sz w:val="21"/>
          <w:szCs w:val="21"/>
        </w:rPr>
      </w:pPr>
      <w:r w:rsidRPr="009A64DD">
        <w:rPr>
          <w:rFonts w:ascii="Verdana" w:hAnsi="Verdana"/>
          <w:b/>
          <w:color w:val="606060"/>
          <w:sz w:val="21"/>
          <w:szCs w:val="21"/>
        </w:rPr>
        <w:t>ENFANCE ET JEUNESSE ................................................................ 13</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Renforcer et améliorer l’accueil de la petite enfance ......... 14</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Assurer une place à la jeunesse ......................................... 14</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3. Diversifier l’accueil extrascolaire ....................................... 15</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4. Soutien à la parentalité ..................................................... 17</w:t>
      </w:r>
    </w:p>
    <w:p w:rsidR="00D11825" w:rsidRPr="007A0C76" w:rsidRDefault="00D11825" w:rsidP="00D11825">
      <w:pPr>
        <w:pStyle w:val="NormalWeb"/>
        <w:rPr>
          <w:rFonts w:ascii="Verdana" w:hAnsi="Verdana"/>
          <w:b/>
          <w:color w:val="606060"/>
          <w:sz w:val="21"/>
          <w:szCs w:val="21"/>
        </w:rPr>
      </w:pPr>
      <w:r w:rsidRPr="007A0C76">
        <w:rPr>
          <w:rFonts w:ascii="Verdana" w:hAnsi="Verdana"/>
          <w:b/>
          <w:color w:val="606060"/>
          <w:sz w:val="21"/>
          <w:szCs w:val="21"/>
        </w:rPr>
        <w:t>ENSEIGNEMENT ........................................................................... 18</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Assurer un enseignement c</w:t>
      </w:r>
      <w:r>
        <w:rPr>
          <w:rFonts w:ascii="Verdana" w:hAnsi="Verdana"/>
          <w:color w:val="606060"/>
          <w:sz w:val="21"/>
          <w:szCs w:val="21"/>
        </w:rPr>
        <w:t>ommunal répondant aux défis du monde environnant18</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1.1. Renforcer la lutte contre le décrochage scolaire : une priorité absolue</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1.2. Garantir un enseignement fondamental de qualité à chaque élève et promouvoir les méti</w:t>
      </w:r>
      <w:r>
        <w:rPr>
          <w:rFonts w:ascii="Verdana" w:hAnsi="Verdana"/>
          <w:color w:val="606060"/>
          <w:sz w:val="21"/>
          <w:szCs w:val="21"/>
        </w:rPr>
        <w:t xml:space="preserve">ers à caractère pédagogique </w:t>
      </w:r>
      <w:r w:rsidRPr="0005204C">
        <w:rPr>
          <w:rFonts w:ascii="Verdana" w:hAnsi="Verdana"/>
          <w:color w:val="606060"/>
          <w:sz w:val="21"/>
          <w:szCs w:val="21"/>
        </w:rPr>
        <w:t xml:space="preserve"> 20</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1.3. Mieux adapter l’enseignement secondaire aux besoins actuels ....... 21</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1.4. Doper la qualité de l’Enseignement supérieur .............................. 22</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1.5. Offrir un apprentissage tout au long de la vie .............................. 23</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Accompagner les enseignants dans leurs missions ............ 23</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3. Garantir un enseignement accessible à tous ...................... 24</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4. Améliorer le cadre de vie scolaire ...................................... 25</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5. Encourager la citoyenneté à l’école ................................... 26</w:t>
      </w:r>
    </w:p>
    <w:p w:rsidR="00D11825" w:rsidRPr="007A0C76" w:rsidRDefault="00D11825" w:rsidP="00D11825">
      <w:pPr>
        <w:pStyle w:val="NormalWeb"/>
        <w:rPr>
          <w:rFonts w:ascii="Verdana" w:hAnsi="Verdana"/>
          <w:b/>
          <w:color w:val="606060"/>
          <w:sz w:val="21"/>
          <w:szCs w:val="21"/>
        </w:rPr>
      </w:pPr>
      <w:r w:rsidRPr="007A0C76">
        <w:rPr>
          <w:rFonts w:ascii="Verdana" w:hAnsi="Verdana"/>
          <w:b/>
          <w:color w:val="606060"/>
          <w:sz w:val="21"/>
          <w:szCs w:val="21"/>
        </w:rPr>
        <w:t>LOGEMENT ................................................................................... 27</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Renforcer la politique communale du logement ................. 27</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Accroitre l’offre de logements ........................................... 28</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3. Améliorer la qualité des logements ................................... 29</w:t>
      </w:r>
    </w:p>
    <w:p w:rsidR="00D11825" w:rsidRPr="00A51635" w:rsidRDefault="00D11825" w:rsidP="00D11825">
      <w:pPr>
        <w:pStyle w:val="NormalWeb"/>
        <w:rPr>
          <w:rFonts w:ascii="Verdana" w:hAnsi="Verdana"/>
          <w:b/>
          <w:color w:val="606060"/>
          <w:sz w:val="21"/>
          <w:szCs w:val="21"/>
        </w:rPr>
      </w:pPr>
      <w:r w:rsidRPr="00A51635">
        <w:rPr>
          <w:rFonts w:ascii="Verdana" w:hAnsi="Verdana"/>
          <w:b/>
          <w:color w:val="606060"/>
          <w:sz w:val="21"/>
          <w:szCs w:val="21"/>
        </w:rPr>
        <w:t xml:space="preserve">AMÉNAGEMENT DU TERRITOIRE .................................................. 313 </w:t>
      </w:r>
    </w:p>
    <w:p w:rsidR="00D11825" w:rsidRPr="00A51635" w:rsidRDefault="00D11825" w:rsidP="00D11825">
      <w:pPr>
        <w:pStyle w:val="NormalWeb"/>
        <w:rPr>
          <w:rFonts w:ascii="Verdana" w:hAnsi="Verdana"/>
          <w:b/>
          <w:color w:val="606060"/>
          <w:sz w:val="21"/>
          <w:szCs w:val="21"/>
        </w:rPr>
      </w:pPr>
      <w:r w:rsidRPr="00A51635">
        <w:rPr>
          <w:rFonts w:ascii="Verdana" w:hAnsi="Verdana"/>
          <w:b/>
          <w:color w:val="606060"/>
          <w:sz w:val="21"/>
          <w:szCs w:val="21"/>
        </w:rPr>
        <w:t>ENVIRONNEMENT-ÉNERGIE ......................................................... 33</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Améliorer la propreté publique et embellir le cadre de vie 33</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Gérer efficacement les déchets .......................................... 34</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3. Faciliter l’accès à l’énergie et en réduire la consommation 35</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4. Mieux protéger la nature et la biodiversité ........................ 36</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5. Réduire les pollutions et concilier environnement et santé 37</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6. Contribuer à la politique de l’eau ....................................... 37</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7. Lutter contre les inondations ............................................. 37</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8. Veiller au bien-être animal et</w:t>
      </w:r>
      <w:r>
        <w:rPr>
          <w:rFonts w:ascii="Verdana" w:hAnsi="Verdana"/>
          <w:color w:val="606060"/>
          <w:sz w:val="21"/>
          <w:szCs w:val="21"/>
        </w:rPr>
        <w:t xml:space="preserve"> à la cohabitation harmonieuse </w:t>
      </w:r>
      <w:r w:rsidRPr="0005204C">
        <w:rPr>
          <w:rFonts w:ascii="Verdana" w:hAnsi="Verdana"/>
          <w:color w:val="606060"/>
          <w:sz w:val="21"/>
          <w:szCs w:val="21"/>
        </w:rPr>
        <w:t xml:space="preserve">avec les animaux </w:t>
      </w:r>
      <w:r>
        <w:rPr>
          <w:rFonts w:ascii="Verdana" w:hAnsi="Verdana"/>
          <w:color w:val="606060"/>
          <w:sz w:val="21"/>
          <w:szCs w:val="21"/>
        </w:rPr>
        <w:t>.</w:t>
      </w:r>
      <w:r w:rsidRPr="0005204C">
        <w:rPr>
          <w:rFonts w:ascii="Verdana" w:hAnsi="Verdana"/>
          <w:color w:val="606060"/>
          <w:sz w:val="21"/>
          <w:szCs w:val="21"/>
        </w:rPr>
        <w:t>38</w:t>
      </w:r>
    </w:p>
    <w:p w:rsidR="00D11825" w:rsidRPr="00A51635" w:rsidRDefault="00D11825" w:rsidP="00D11825">
      <w:pPr>
        <w:pStyle w:val="NormalWeb"/>
        <w:rPr>
          <w:rFonts w:ascii="Verdana" w:hAnsi="Verdana"/>
          <w:b/>
          <w:color w:val="606060"/>
          <w:sz w:val="21"/>
          <w:szCs w:val="21"/>
        </w:rPr>
      </w:pPr>
      <w:r w:rsidRPr="00A51635">
        <w:rPr>
          <w:rFonts w:ascii="Verdana" w:hAnsi="Verdana"/>
          <w:b/>
          <w:color w:val="606060"/>
          <w:sz w:val="21"/>
          <w:szCs w:val="21"/>
        </w:rPr>
        <w:t>PRÉVENTION ET SÉCURITÉ .......................................................... 43</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 xml:space="preserve">1. Préserver les lieux publics pour les rendre plus sûrs et </w:t>
      </w:r>
      <w:r>
        <w:rPr>
          <w:rFonts w:ascii="Verdana" w:hAnsi="Verdana"/>
          <w:color w:val="606060"/>
          <w:sz w:val="21"/>
          <w:szCs w:val="21"/>
        </w:rPr>
        <w:t xml:space="preserve">appliquer effectivement les </w:t>
      </w:r>
      <w:r w:rsidRPr="0005204C">
        <w:rPr>
          <w:rFonts w:ascii="Verdana" w:hAnsi="Verdana"/>
          <w:color w:val="606060"/>
          <w:sz w:val="21"/>
          <w:szCs w:val="21"/>
        </w:rPr>
        <w:t>sanctions a</w:t>
      </w:r>
      <w:r>
        <w:rPr>
          <w:rFonts w:ascii="Verdana" w:hAnsi="Verdana"/>
          <w:color w:val="606060"/>
          <w:sz w:val="21"/>
          <w:szCs w:val="21"/>
        </w:rPr>
        <w:t xml:space="preserve">dministratives. </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Renforcer la police de proximité au service de la population</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3. Soutenir et dynamiser les projets de prévention ............... 44</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4. Garantir des secours rapides et efficaces .......................... 45</w:t>
      </w:r>
    </w:p>
    <w:p w:rsidR="00D11825" w:rsidRPr="00A51635" w:rsidRDefault="00D11825" w:rsidP="00D11825">
      <w:pPr>
        <w:pStyle w:val="NormalWeb"/>
        <w:rPr>
          <w:rFonts w:ascii="Verdana" w:hAnsi="Verdana"/>
          <w:b/>
          <w:color w:val="606060"/>
          <w:sz w:val="21"/>
          <w:szCs w:val="21"/>
        </w:rPr>
      </w:pPr>
      <w:r w:rsidRPr="00A51635">
        <w:rPr>
          <w:rFonts w:ascii="Verdana" w:hAnsi="Verdana"/>
          <w:b/>
          <w:color w:val="606060"/>
          <w:sz w:val="21"/>
          <w:szCs w:val="21"/>
        </w:rPr>
        <w:t>AÎNÉS .......................................................................................... 46</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Mettre les aînés au cœur de la politique communale ......... 46</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Améliorer les conditions de vie des aînés .......................... 47</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3. Soutenir la solidarité intergénérationnelle ........................ 47</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4. Garantir l’autonomie des aînés .......................................... 48</w:t>
      </w:r>
    </w:p>
    <w:p w:rsidR="00D11825" w:rsidRPr="00010BAB" w:rsidRDefault="00D11825" w:rsidP="00D11825">
      <w:pPr>
        <w:pStyle w:val="NormalWeb"/>
        <w:rPr>
          <w:rFonts w:ascii="Verdana" w:hAnsi="Verdana"/>
          <w:b/>
          <w:color w:val="606060"/>
          <w:sz w:val="21"/>
          <w:szCs w:val="21"/>
        </w:rPr>
      </w:pPr>
      <w:r w:rsidRPr="00010BAB">
        <w:rPr>
          <w:rFonts w:ascii="Verdana" w:hAnsi="Verdana"/>
          <w:b/>
          <w:color w:val="606060"/>
          <w:sz w:val="21"/>
          <w:szCs w:val="21"/>
        </w:rPr>
        <w:t>AIDE AUX PERSONNES ................................................................. 50</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Renforcer les politiques d’intégration sociale .................... 50</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Développer l’offre de soins et renforcer la prévention ....... 52</w:t>
      </w:r>
    </w:p>
    <w:p w:rsidR="00D11825" w:rsidRPr="00010BAB" w:rsidRDefault="00D11825" w:rsidP="00D11825">
      <w:pPr>
        <w:pStyle w:val="NormalWeb"/>
        <w:rPr>
          <w:rFonts w:ascii="Verdana" w:hAnsi="Verdana"/>
          <w:b/>
          <w:color w:val="606060"/>
          <w:sz w:val="21"/>
          <w:szCs w:val="21"/>
        </w:rPr>
      </w:pPr>
      <w:r w:rsidRPr="00010BAB">
        <w:rPr>
          <w:rFonts w:ascii="Verdana" w:hAnsi="Verdana"/>
          <w:b/>
          <w:color w:val="606060"/>
          <w:sz w:val="21"/>
          <w:szCs w:val="21"/>
        </w:rPr>
        <w:t>PERSONNES HANDICAPÉES.......................................................... 54</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Faciliter la vie quotidienne des personnes handicapées..... 54</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Rendre les espaces et se</w:t>
      </w:r>
      <w:r>
        <w:rPr>
          <w:rFonts w:ascii="Verdana" w:hAnsi="Verdana"/>
          <w:color w:val="606060"/>
          <w:sz w:val="21"/>
          <w:szCs w:val="21"/>
        </w:rPr>
        <w:t xml:space="preserve">rvices publics accessibles aux </w:t>
      </w:r>
      <w:r w:rsidRPr="0005204C">
        <w:rPr>
          <w:rFonts w:ascii="Verdana" w:hAnsi="Verdana"/>
          <w:color w:val="606060"/>
          <w:sz w:val="21"/>
          <w:szCs w:val="21"/>
        </w:rPr>
        <w:t xml:space="preserve">personnes </w:t>
      </w:r>
      <w:proofErr w:type="gramStart"/>
      <w:r w:rsidRPr="0005204C">
        <w:rPr>
          <w:rFonts w:ascii="Verdana" w:hAnsi="Verdana"/>
          <w:color w:val="606060"/>
          <w:sz w:val="21"/>
          <w:szCs w:val="21"/>
        </w:rPr>
        <w:t>handicapée</w:t>
      </w:r>
      <w:r>
        <w:rPr>
          <w:rFonts w:ascii="Verdana" w:hAnsi="Verdana"/>
          <w:color w:val="606060"/>
          <w:sz w:val="21"/>
          <w:szCs w:val="21"/>
        </w:rPr>
        <w:t>s ..</w:t>
      </w:r>
      <w:proofErr w:type="gramEnd"/>
      <w:r w:rsidRPr="0005204C">
        <w:rPr>
          <w:rFonts w:ascii="Verdana" w:hAnsi="Verdana"/>
          <w:color w:val="606060"/>
          <w:sz w:val="21"/>
          <w:szCs w:val="21"/>
        </w:rPr>
        <w:t>55</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 xml:space="preserve">3. Favoriser l’intégration des enfants à besoins </w:t>
      </w:r>
      <w:proofErr w:type="gramStart"/>
      <w:r w:rsidRPr="0005204C">
        <w:rPr>
          <w:rFonts w:ascii="Verdana" w:hAnsi="Verdana"/>
          <w:color w:val="606060"/>
          <w:sz w:val="21"/>
          <w:szCs w:val="21"/>
        </w:rPr>
        <w:t>spécifiques ..</w:t>
      </w:r>
      <w:proofErr w:type="gramEnd"/>
      <w:r w:rsidRPr="0005204C">
        <w:rPr>
          <w:rFonts w:ascii="Verdana" w:hAnsi="Verdana"/>
          <w:color w:val="606060"/>
          <w:sz w:val="21"/>
          <w:szCs w:val="21"/>
        </w:rPr>
        <w:t xml:space="preserve"> 56</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4. Renforcer la présence des</w:t>
      </w:r>
      <w:r>
        <w:rPr>
          <w:rFonts w:ascii="Verdana" w:hAnsi="Verdana"/>
          <w:color w:val="606060"/>
          <w:sz w:val="21"/>
          <w:szCs w:val="21"/>
        </w:rPr>
        <w:t xml:space="preserve"> personnes handicapées dans le monde du travail ....</w:t>
      </w:r>
      <w:r w:rsidRPr="0005204C">
        <w:rPr>
          <w:rFonts w:ascii="Verdana" w:hAnsi="Verdana"/>
          <w:color w:val="606060"/>
          <w:sz w:val="21"/>
          <w:szCs w:val="21"/>
        </w:rPr>
        <w:t xml:space="preserve">574 </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5. Soutenir l’accessibilité de la culture, des loisirs et du sport</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6. Conforter la participation citoye</w:t>
      </w:r>
      <w:r>
        <w:rPr>
          <w:rFonts w:ascii="Verdana" w:hAnsi="Verdana"/>
          <w:color w:val="606060"/>
          <w:sz w:val="21"/>
          <w:szCs w:val="21"/>
        </w:rPr>
        <w:t xml:space="preserve">nne des personnes </w:t>
      </w:r>
      <w:r w:rsidRPr="0005204C">
        <w:rPr>
          <w:rFonts w:ascii="Verdana" w:hAnsi="Verdana"/>
          <w:color w:val="606060"/>
          <w:sz w:val="21"/>
          <w:szCs w:val="21"/>
        </w:rPr>
        <w:t>handicapées ..............</w:t>
      </w:r>
      <w:r>
        <w:rPr>
          <w:rFonts w:ascii="Verdana" w:hAnsi="Verdana"/>
          <w:color w:val="606060"/>
          <w:sz w:val="21"/>
          <w:szCs w:val="21"/>
        </w:rPr>
        <w:t>......</w:t>
      </w:r>
      <w:r w:rsidRPr="0005204C">
        <w:rPr>
          <w:rFonts w:ascii="Verdana" w:hAnsi="Verdana"/>
          <w:color w:val="606060"/>
          <w:sz w:val="21"/>
          <w:szCs w:val="21"/>
        </w:rPr>
        <w:t xml:space="preserve"> 58</w:t>
      </w:r>
    </w:p>
    <w:p w:rsidR="00D11825" w:rsidRPr="001B6363" w:rsidRDefault="00D11825" w:rsidP="00D11825">
      <w:pPr>
        <w:pStyle w:val="NormalWeb"/>
        <w:rPr>
          <w:rFonts w:ascii="Verdana" w:hAnsi="Verdana"/>
          <w:b/>
          <w:color w:val="606060"/>
          <w:sz w:val="21"/>
          <w:szCs w:val="21"/>
        </w:rPr>
      </w:pPr>
      <w:r w:rsidRPr="001B6363">
        <w:rPr>
          <w:rFonts w:ascii="Verdana" w:hAnsi="Verdana"/>
          <w:b/>
          <w:color w:val="606060"/>
          <w:sz w:val="21"/>
          <w:szCs w:val="21"/>
        </w:rPr>
        <w:t>EGALITÉ DES CHANCES, INTERCULTURALITE ET LUTTE CONTRE LES</w:t>
      </w:r>
      <w:r>
        <w:rPr>
          <w:rFonts w:ascii="Verdana" w:hAnsi="Verdana"/>
          <w:color w:val="606060"/>
          <w:sz w:val="21"/>
          <w:szCs w:val="21"/>
        </w:rPr>
        <w:t xml:space="preserve"> </w:t>
      </w:r>
      <w:r w:rsidRPr="001B6363">
        <w:rPr>
          <w:rFonts w:ascii="Verdana" w:hAnsi="Verdana"/>
          <w:b/>
          <w:color w:val="606060"/>
          <w:sz w:val="21"/>
          <w:szCs w:val="21"/>
        </w:rPr>
        <w:t>DISCRIMINATIONS</w:t>
      </w:r>
      <w:r w:rsidRPr="0005204C">
        <w:rPr>
          <w:rFonts w:ascii="Verdana" w:hAnsi="Verdana"/>
          <w:color w:val="606060"/>
          <w:sz w:val="21"/>
          <w:szCs w:val="21"/>
        </w:rPr>
        <w:t xml:space="preserve"> 59</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Favoriser la diversité dans la fonction publique communale</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Lutter contre les discriminations au quotidien ................... 60</w:t>
      </w:r>
    </w:p>
    <w:p w:rsidR="00D11825" w:rsidRPr="001B6363" w:rsidRDefault="00D11825" w:rsidP="00D11825">
      <w:pPr>
        <w:pStyle w:val="NormalWeb"/>
        <w:rPr>
          <w:rFonts w:ascii="Verdana" w:hAnsi="Verdana"/>
          <w:b/>
          <w:color w:val="606060"/>
          <w:sz w:val="21"/>
          <w:szCs w:val="21"/>
        </w:rPr>
      </w:pPr>
      <w:r w:rsidRPr="001B6363">
        <w:rPr>
          <w:rFonts w:ascii="Verdana" w:hAnsi="Verdana"/>
          <w:b/>
          <w:color w:val="606060"/>
          <w:sz w:val="21"/>
          <w:szCs w:val="21"/>
        </w:rPr>
        <w:t>ECONOMIE - EMPLOI .................................................................... 62</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Encourager l’emploi et la formation ................................... 62</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Améliorer l’accès à l’information et aux services ............... 63</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3. Soutenir l’économie sociale ............................................... 63</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4. Favoriser l’esprit d’entreprendre ....................................... 64</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5. Planifier le développement durable de l’économie ............. 64</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6. Soutenir le commerce et l’artisanat de proximité .............. 65</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7. Promouvoir une offre touristique locale ............................ 66</w:t>
      </w:r>
    </w:p>
    <w:p w:rsidR="00D11825" w:rsidRPr="001B6363" w:rsidRDefault="00D11825" w:rsidP="00D11825">
      <w:pPr>
        <w:pStyle w:val="NormalWeb"/>
        <w:rPr>
          <w:rFonts w:ascii="Verdana" w:hAnsi="Verdana"/>
          <w:b/>
          <w:color w:val="606060"/>
          <w:sz w:val="21"/>
          <w:szCs w:val="21"/>
        </w:rPr>
      </w:pPr>
      <w:r w:rsidRPr="001B6363">
        <w:rPr>
          <w:rFonts w:ascii="Verdana" w:hAnsi="Verdana"/>
          <w:b/>
          <w:color w:val="606060"/>
          <w:sz w:val="21"/>
          <w:szCs w:val="21"/>
        </w:rPr>
        <w:t>RURALITÉ .................................................................................... 68</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Renforcer l’accessibilité des services collectifs .................. 68</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 Assurer le développeme</w:t>
      </w:r>
      <w:r>
        <w:rPr>
          <w:rFonts w:ascii="Verdana" w:hAnsi="Verdana"/>
          <w:color w:val="606060"/>
          <w:sz w:val="21"/>
          <w:szCs w:val="21"/>
        </w:rPr>
        <w:t xml:space="preserve">nt économique et l’intégration  </w:t>
      </w:r>
      <w:r w:rsidRPr="0005204C">
        <w:rPr>
          <w:rFonts w:ascii="Verdana" w:hAnsi="Verdana"/>
          <w:color w:val="606060"/>
          <w:sz w:val="21"/>
          <w:szCs w:val="21"/>
        </w:rPr>
        <w:t>sociale .....</w:t>
      </w:r>
      <w:r>
        <w:rPr>
          <w:rFonts w:ascii="Verdana" w:hAnsi="Verdana"/>
          <w:color w:val="606060"/>
          <w:sz w:val="21"/>
          <w:szCs w:val="21"/>
        </w:rPr>
        <w:t>.........</w:t>
      </w:r>
      <w:r w:rsidRPr="0005204C">
        <w:rPr>
          <w:rFonts w:ascii="Verdana" w:hAnsi="Verdana"/>
          <w:color w:val="606060"/>
          <w:sz w:val="21"/>
          <w:szCs w:val="21"/>
        </w:rPr>
        <w:t>....... 69</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3. Soutenir le monde agricole ................................................ 70</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4. Valoriser le caractère rural de la commune ....................... 71</w:t>
      </w:r>
    </w:p>
    <w:p w:rsidR="00D11825" w:rsidRPr="001B6363" w:rsidRDefault="00D11825" w:rsidP="00D11825">
      <w:pPr>
        <w:pStyle w:val="NormalWeb"/>
        <w:rPr>
          <w:rFonts w:ascii="Verdana" w:hAnsi="Verdana"/>
          <w:b/>
          <w:color w:val="606060"/>
          <w:sz w:val="21"/>
          <w:szCs w:val="21"/>
        </w:rPr>
      </w:pPr>
      <w:r w:rsidRPr="001B6363">
        <w:rPr>
          <w:rFonts w:ascii="Verdana" w:hAnsi="Verdana"/>
          <w:b/>
          <w:color w:val="606060"/>
          <w:sz w:val="21"/>
          <w:szCs w:val="21"/>
        </w:rPr>
        <w:t>CULTURE ...................................................................................... 72</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1. Développer une culture par tous et au service de tous ...... 72</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 xml:space="preserve">2. Développer une offre culturelle </w:t>
      </w:r>
      <w:r>
        <w:rPr>
          <w:rFonts w:ascii="Verdana" w:hAnsi="Verdana"/>
          <w:color w:val="606060"/>
          <w:sz w:val="21"/>
          <w:szCs w:val="21"/>
        </w:rPr>
        <w:t xml:space="preserve">locale attractive, diversifiée </w:t>
      </w:r>
      <w:r w:rsidRPr="0005204C">
        <w:rPr>
          <w:rFonts w:ascii="Verdana" w:hAnsi="Verdana"/>
          <w:color w:val="606060"/>
          <w:sz w:val="21"/>
          <w:szCs w:val="21"/>
        </w:rPr>
        <w:t>et de q</w:t>
      </w:r>
      <w:r>
        <w:rPr>
          <w:rFonts w:ascii="Verdana" w:hAnsi="Verdana"/>
          <w:color w:val="606060"/>
          <w:sz w:val="21"/>
          <w:szCs w:val="21"/>
        </w:rPr>
        <w:t>ualité .........</w:t>
      </w:r>
      <w:r w:rsidRPr="0005204C">
        <w:rPr>
          <w:rFonts w:ascii="Verdana" w:hAnsi="Verdana"/>
          <w:color w:val="606060"/>
          <w:sz w:val="21"/>
          <w:szCs w:val="21"/>
        </w:rPr>
        <w:t xml:space="preserve"> 72</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2.1. Les centres culturels ................................................................ 72</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2.2. Les bibliothèques ..................................................................... 73</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2.3. Les académies de musique, des arts de la danse, des arts plastiques et de l</w:t>
      </w:r>
      <w:r w:rsidR="00733E7B">
        <w:rPr>
          <w:rFonts w:ascii="Verdana" w:hAnsi="Verdana"/>
          <w:color w:val="606060"/>
          <w:sz w:val="21"/>
          <w:szCs w:val="21"/>
        </w:rPr>
        <w:t xml:space="preserve">a parole </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 xml:space="preserve">2.4. Les associations culturelles ....................................................... 745 </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3. Développer la cultur</w:t>
      </w:r>
      <w:r>
        <w:rPr>
          <w:rFonts w:ascii="Verdana" w:hAnsi="Verdana"/>
          <w:color w:val="606060"/>
          <w:sz w:val="21"/>
          <w:szCs w:val="21"/>
        </w:rPr>
        <w:t>e comme outil de développement territorial et économique</w:t>
      </w:r>
      <w:proofErr w:type="gramStart"/>
      <w:r>
        <w:rPr>
          <w:rFonts w:ascii="Verdana" w:hAnsi="Verdana"/>
          <w:color w:val="606060"/>
          <w:sz w:val="21"/>
          <w:szCs w:val="21"/>
        </w:rPr>
        <w:t>..</w:t>
      </w:r>
      <w:proofErr w:type="gramEnd"/>
      <w:r w:rsidRPr="0005204C">
        <w:rPr>
          <w:rFonts w:ascii="Verdana" w:hAnsi="Verdana"/>
          <w:color w:val="606060"/>
          <w:sz w:val="21"/>
          <w:szCs w:val="21"/>
        </w:rPr>
        <w:t>74</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4. Rendre la culture accessible à tous .................................... 75</w:t>
      </w:r>
    </w:p>
    <w:p w:rsidR="00D11825" w:rsidRPr="0005204C" w:rsidRDefault="00D11825" w:rsidP="00D11825">
      <w:pPr>
        <w:pStyle w:val="NormalWeb"/>
        <w:rPr>
          <w:rFonts w:ascii="Verdana" w:hAnsi="Verdana"/>
          <w:color w:val="606060"/>
          <w:sz w:val="21"/>
          <w:szCs w:val="21"/>
        </w:rPr>
      </w:pPr>
      <w:r w:rsidRPr="0005204C">
        <w:rPr>
          <w:rFonts w:ascii="Verdana" w:hAnsi="Verdana"/>
          <w:color w:val="606060"/>
          <w:sz w:val="21"/>
          <w:szCs w:val="21"/>
        </w:rPr>
        <w:t>5. Diffuser et promouvoir les artistes locaux ......................... 76</w:t>
      </w:r>
    </w:p>
    <w:p w:rsidR="00D11825" w:rsidRPr="005F393D" w:rsidRDefault="00D11825" w:rsidP="00D11825">
      <w:pPr>
        <w:pStyle w:val="NormalWeb"/>
        <w:rPr>
          <w:rFonts w:ascii="Verdana" w:hAnsi="Verdana"/>
          <w:b/>
          <w:color w:val="606060"/>
          <w:sz w:val="21"/>
          <w:szCs w:val="21"/>
        </w:rPr>
      </w:pPr>
      <w:r w:rsidRPr="005F393D">
        <w:rPr>
          <w:rFonts w:ascii="Verdana" w:hAnsi="Verdana"/>
          <w:b/>
          <w:color w:val="606060"/>
          <w:sz w:val="21"/>
          <w:szCs w:val="21"/>
        </w:rPr>
        <w:t>SPORT .......................................................................................... 77</w:t>
      </w:r>
    </w:p>
    <w:p w:rsidR="00D11825" w:rsidRDefault="00D11825" w:rsidP="00D11825">
      <w:pPr>
        <w:pStyle w:val="NormalWeb"/>
        <w:rPr>
          <w:rFonts w:ascii="Verdana" w:hAnsi="Verdana"/>
          <w:b/>
          <w:color w:val="606060"/>
          <w:sz w:val="21"/>
          <w:szCs w:val="21"/>
        </w:rPr>
      </w:pPr>
      <w:r w:rsidRPr="005F393D">
        <w:rPr>
          <w:rFonts w:ascii="Verdana" w:hAnsi="Verdana"/>
          <w:b/>
          <w:color w:val="606060"/>
          <w:sz w:val="21"/>
          <w:szCs w:val="21"/>
        </w:rPr>
        <w:t>SOLIDARITÉ EUROPÉENNE ET INTERNATIONALE......................... 79</w:t>
      </w:r>
    </w:p>
    <w:p w:rsidR="00D11825" w:rsidRDefault="00D11825" w:rsidP="00BE6EDA">
      <w:pPr>
        <w:spacing w:after="0"/>
        <w:jc w:val="both"/>
        <w:rPr>
          <w:b/>
          <w:sz w:val="28"/>
          <w:szCs w:val="28"/>
          <w:u w:val="single"/>
        </w:rPr>
      </w:pPr>
    </w:p>
    <w:p w:rsidR="005904D1" w:rsidRDefault="005904D1" w:rsidP="00BE6EDA">
      <w:pPr>
        <w:spacing w:after="0"/>
        <w:jc w:val="both"/>
        <w:rPr>
          <w:b/>
          <w:sz w:val="28"/>
          <w:szCs w:val="28"/>
          <w:u w:val="single"/>
        </w:rPr>
      </w:pPr>
    </w:p>
    <w:p w:rsidR="005904D1" w:rsidRDefault="005904D1" w:rsidP="005904D1">
      <w:pPr>
        <w:pStyle w:val="NormalWeb"/>
        <w:rPr>
          <w:rFonts w:ascii="Verdana" w:hAnsi="Verdana"/>
          <w:b/>
          <w:color w:val="606060"/>
          <w:sz w:val="21"/>
          <w:szCs w:val="21"/>
        </w:rPr>
      </w:pPr>
      <w:r>
        <w:rPr>
          <w:noProof/>
        </w:rPr>
        <w:drawing>
          <wp:inline distT="0" distB="0" distL="0" distR="0">
            <wp:extent cx="778510" cy="1148080"/>
            <wp:effectExtent l="19050" t="0" r="2540" b="0"/>
            <wp:docPr id="504" name="Image 504" descr="Le centre démocrate Human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Le centre démocrate Humaniste"/>
                    <pic:cNvPicPr>
                      <a:picLocks noChangeAspect="1" noChangeArrowheads="1"/>
                    </pic:cNvPicPr>
                  </pic:nvPicPr>
                  <pic:blipFill>
                    <a:blip r:embed="rId28" cstate="print"/>
                    <a:srcRect/>
                    <a:stretch>
                      <a:fillRect/>
                    </a:stretch>
                  </pic:blipFill>
                  <pic:spPr bwMode="auto">
                    <a:xfrm>
                      <a:off x="0" y="0"/>
                      <a:ext cx="778510" cy="1148080"/>
                    </a:xfrm>
                    <a:prstGeom prst="rect">
                      <a:avLst/>
                    </a:prstGeom>
                    <a:noFill/>
                    <a:ln w="9525">
                      <a:noFill/>
                      <a:miter lim="800000"/>
                      <a:headEnd/>
                      <a:tailEnd/>
                    </a:ln>
                  </pic:spPr>
                </pic:pic>
              </a:graphicData>
            </a:graphic>
          </wp:inline>
        </w:drawing>
      </w:r>
    </w:p>
    <w:p w:rsidR="0041156A" w:rsidRPr="0041156A" w:rsidRDefault="005904D1" w:rsidP="0041156A">
      <w:pPr>
        <w:pStyle w:val="NormalWeb"/>
        <w:jc w:val="both"/>
        <w:rPr>
          <w:rFonts w:ascii="Verdana" w:hAnsi="Verdana"/>
          <w:b/>
          <w:sz w:val="21"/>
          <w:szCs w:val="21"/>
          <w:u w:val="single"/>
        </w:rPr>
      </w:pPr>
      <w:r w:rsidRPr="0041156A">
        <w:rPr>
          <w:rFonts w:ascii="Verdana" w:hAnsi="Verdana"/>
          <w:b/>
          <w:sz w:val="21"/>
          <w:szCs w:val="21"/>
          <w:u w:val="single"/>
        </w:rPr>
        <w:t xml:space="preserve">1. Comment planter des brins d’humanité dans la gestion d’une commune ou d’une province ? </w:t>
      </w:r>
    </w:p>
    <w:p w:rsidR="0041156A"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1.1. Valoriser la vie de quartier/village dans la politique communale</w:t>
      </w:r>
    </w:p>
    <w:p w:rsidR="0041156A"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1.2. Stimuler les initiatives</w:t>
      </w:r>
    </w:p>
    <w:p w:rsidR="0041156A"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1.3. Concentrer l’action des collectivités locales</w:t>
      </w:r>
    </w:p>
    <w:p w:rsidR="0041156A"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1.4. Fonder les choix communaux et provinciaux sur une stratégie élaborée avec les citoyens</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1.5. Créer un guichet unique pour les citoyens</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1</w:t>
      </w:r>
      <w:r w:rsidR="0041156A">
        <w:rPr>
          <w:rFonts w:ascii="Verdana" w:hAnsi="Verdana"/>
          <w:b/>
          <w:color w:val="606060"/>
          <w:sz w:val="21"/>
          <w:szCs w:val="21"/>
        </w:rPr>
        <w:t>.6. Stimuler la vie associative</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1.7. Montrer l’ex</w:t>
      </w:r>
      <w:r w:rsidR="0041156A">
        <w:rPr>
          <w:rFonts w:ascii="Verdana" w:hAnsi="Verdana"/>
          <w:b/>
          <w:color w:val="606060"/>
          <w:sz w:val="21"/>
          <w:szCs w:val="21"/>
        </w:rPr>
        <w:t>emple</w:t>
      </w:r>
    </w:p>
    <w:p w:rsidR="005904D1" w:rsidRPr="0041156A" w:rsidRDefault="005904D1" w:rsidP="0041156A">
      <w:pPr>
        <w:pStyle w:val="NormalWeb"/>
        <w:jc w:val="both"/>
        <w:rPr>
          <w:rFonts w:ascii="Verdana" w:hAnsi="Verdana"/>
          <w:b/>
          <w:sz w:val="21"/>
          <w:szCs w:val="21"/>
          <w:u w:val="single"/>
        </w:rPr>
      </w:pPr>
      <w:r w:rsidRPr="0041156A">
        <w:rPr>
          <w:rFonts w:ascii="Verdana" w:hAnsi="Verdana"/>
          <w:b/>
          <w:sz w:val="21"/>
          <w:szCs w:val="21"/>
          <w:u w:val="single"/>
        </w:rPr>
        <w:t xml:space="preserve">2. Comment contribuer au développement personnel ?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2.1. Les familles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2.2. L’accue</w:t>
      </w:r>
      <w:r w:rsidR="0041156A">
        <w:rPr>
          <w:rFonts w:ascii="Verdana" w:hAnsi="Verdana"/>
          <w:b/>
          <w:color w:val="606060"/>
          <w:sz w:val="21"/>
          <w:szCs w:val="21"/>
        </w:rPr>
        <w:t>il de la petite enfance</w:t>
      </w:r>
    </w:p>
    <w:p w:rsidR="005904D1" w:rsidRPr="00E52610" w:rsidRDefault="0041156A" w:rsidP="0041156A">
      <w:pPr>
        <w:pStyle w:val="NormalWeb"/>
        <w:jc w:val="both"/>
        <w:rPr>
          <w:rFonts w:ascii="Verdana" w:hAnsi="Verdana"/>
          <w:b/>
          <w:color w:val="606060"/>
          <w:sz w:val="21"/>
          <w:szCs w:val="21"/>
        </w:rPr>
      </w:pPr>
      <w:r>
        <w:rPr>
          <w:rFonts w:ascii="Verdana" w:hAnsi="Verdana"/>
          <w:b/>
          <w:color w:val="606060"/>
          <w:sz w:val="21"/>
          <w:szCs w:val="21"/>
        </w:rPr>
        <w:t>2.3. L’école</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2.4. L’accueil des enfants en dehors du temps scolaire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2.5. Les ados et jeunes adultes, acteurs de la vie commun</w:t>
      </w:r>
      <w:r w:rsidR="00124B2A">
        <w:rPr>
          <w:rFonts w:ascii="Verdana" w:hAnsi="Verdana"/>
          <w:b/>
          <w:color w:val="606060"/>
          <w:sz w:val="21"/>
          <w:szCs w:val="21"/>
        </w:rPr>
        <w:t>ale</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2.6. Les aînés, acteurs à part </w:t>
      </w:r>
      <w:r w:rsidR="00124B2A">
        <w:rPr>
          <w:rFonts w:ascii="Verdana" w:hAnsi="Verdana"/>
          <w:b/>
          <w:color w:val="606060"/>
          <w:sz w:val="21"/>
          <w:szCs w:val="21"/>
        </w:rPr>
        <w:t>entière</w:t>
      </w:r>
    </w:p>
    <w:p w:rsidR="005904D1" w:rsidRPr="0041156A" w:rsidRDefault="005904D1" w:rsidP="0041156A">
      <w:pPr>
        <w:pStyle w:val="NormalWeb"/>
        <w:jc w:val="both"/>
        <w:rPr>
          <w:rFonts w:ascii="Verdana" w:hAnsi="Verdana"/>
          <w:b/>
          <w:sz w:val="21"/>
          <w:szCs w:val="21"/>
          <w:u w:val="single"/>
        </w:rPr>
      </w:pPr>
      <w:r w:rsidRPr="0041156A">
        <w:rPr>
          <w:rFonts w:ascii="Verdana" w:hAnsi="Verdana"/>
          <w:b/>
          <w:sz w:val="21"/>
          <w:szCs w:val="21"/>
          <w:u w:val="single"/>
        </w:rPr>
        <w:t xml:space="preserve">3. Comment mieux vivre ensemble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3.1. Le respect des normes de vie en société et la sécurité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3.2. Les liens entre les générations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3.3. La solidarité locale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3.4. Une communauté de vie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3.5. L’appui à l’engagement et au volontariat »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3.6. La solidarité internationale </w:t>
      </w:r>
    </w:p>
    <w:p w:rsidR="005904D1" w:rsidRPr="0041156A" w:rsidRDefault="005904D1" w:rsidP="0041156A">
      <w:pPr>
        <w:pStyle w:val="NormalWeb"/>
        <w:jc w:val="both"/>
        <w:rPr>
          <w:rFonts w:ascii="Verdana" w:hAnsi="Verdana"/>
          <w:b/>
          <w:sz w:val="21"/>
          <w:szCs w:val="21"/>
          <w:u w:val="single"/>
        </w:rPr>
      </w:pPr>
      <w:r w:rsidRPr="0041156A">
        <w:rPr>
          <w:rFonts w:ascii="Verdana" w:hAnsi="Verdana"/>
          <w:b/>
          <w:sz w:val="21"/>
          <w:szCs w:val="21"/>
          <w:u w:val="single"/>
        </w:rPr>
        <w:t xml:space="preserve">4. Quels lieux de vie pour demain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4.1. Pour un aménagement durable et harmonieux du terri</w:t>
      </w:r>
      <w:r w:rsidR="00124B2A">
        <w:rPr>
          <w:rFonts w:ascii="Verdana" w:hAnsi="Verdana"/>
          <w:b/>
          <w:color w:val="606060"/>
          <w:sz w:val="21"/>
          <w:szCs w:val="21"/>
        </w:rPr>
        <w:t>toire</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4.2. Priorité à la sécurité routière et à la mobilité responsable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4.3. Se loger : un droit fondamental à concrétiser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4.4. Des lieux de vie sains et protecteurs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4.5. Des lieux pleins de vie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4.6. Une harm</w:t>
      </w:r>
      <w:r w:rsidR="00CB3E36">
        <w:rPr>
          <w:rFonts w:ascii="Verdana" w:hAnsi="Verdana"/>
          <w:b/>
          <w:color w:val="606060"/>
          <w:sz w:val="21"/>
          <w:szCs w:val="21"/>
        </w:rPr>
        <w:t>onie avec la nature</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4.7. Des lieux « </w:t>
      </w:r>
      <w:proofErr w:type="spellStart"/>
      <w:r w:rsidRPr="00E52610">
        <w:rPr>
          <w:rFonts w:ascii="Verdana" w:hAnsi="Verdana"/>
          <w:b/>
          <w:color w:val="606060"/>
          <w:sz w:val="21"/>
          <w:szCs w:val="21"/>
        </w:rPr>
        <w:t>ressourçants</w:t>
      </w:r>
      <w:proofErr w:type="spellEnd"/>
      <w:r w:rsidRPr="00E52610">
        <w:rPr>
          <w:rFonts w:ascii="Verdana" w:hAnsi="Verdana"/>
          <w:b/>
          <w:color w:val="606060"/>
          <w:sz w:val="21"/>
          <w:szCs w:val="21"/>
        </w:rPr>
        <w:t xml:space="preserve"> »</w:t>
      </w:r>
    </w:p>
    <w:p w:rsidR="00CB3E36" w:rsidRPr="0041156A" w:rsidRDefault="00CB3E36" w:rsidP="0041156A">
      <w:pPr>
        <w:pStyle w:val="NormalWeb"/>
        <w:jc w:val="both"/>
        <w:rPr>
          <w:rFonts w:ascii="Verdana" w:hAnsi="Verdana"/>
          <w:b/>
          <w:sz w:val="21"/>
          <w:szCs w:val="21"/>
          <w:u w:val="single"/>
        </w:rPr>
      </w:pPr>
      <w:r w:rsidRPr="0041156A">
        <w:rPr>
          <w:rFonts w:ascii="Verdana" w:hAnsi="Verdana"/>
          <w:b/>
          <w:sz w:val="21"/>
          <w:szCs w:val="21"/>
          <w:u w:val="single"/>
        </w:rPr>
        <w:t xml:space="preserve">5. Quels lieux pour créer et </w:t>
      </w:r>
      <w:r w:rsidR="005904D1" w:rsidRPr="0041156A">
        <w:rPr>
          <w:rFonts w:ascii="Verdana" w:hAnsi="Verdana"/>
          <w:b/>
          <w:sz w:val="21"/>
          <w:szCs w:val="21"/>
          <w:u w:val="single"/>
        </w:rPr>
        <w:t>innover</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5.1. Stimuler </w:t>
      </w:r>
      <w:r w:rsidR="00CB3E36">
        <w:rPr>
          <w:rFonts w:ascii="Verdana" w:hAnsi="Verdana"/>
          <w:b/>
          <w:color w:val="606060"/>
          <w:sz w:val="21"/>
          <w:szCs w:val="21"/>
        </w:rPr>
        <w:t>l’initiative et accompagner les entrepreneurs</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 xml:space="preserve">5.2. Stimuler l’emploi local </w:t>
      </w:r>
    </w:p>
    <w:p w:rsidR="005904D1" w:rsidRPr="00E52610"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5.3. Encourager les initiatives non-marchandes et l</w:t>
      </w:r>
      <w:r w:rsidR="00CB3E36">
        <w:rPr>
          <w:rFonts w:ascii="Verdana" w:hAnsi="Verdana"/>
          <w:b/>
          <w:color w:val="606060"/>
          <w:sz w:val="21"/>
          <w:szCs w:val="21"/>
        </w:rPr>
        <w:t>’économie sociale</w:t>
      </w:r>
    </w:p>
    <w:p w:rsidR="005904D1" w:rsidRDefault="005904D1" w:rsidP="0041156A">
      <w:pPr>
        <w:pStyle w:val="NormalWeb"/>
        <w:jc w:val="both"/>
        <w:rPr>
          <w:rFonts w:ascii="Verdana" w:hAnsi="Verdana"/>
          <w:b/>
          <w:color w:val="606060"/>
          <w:sz w:val="21"/>
          <w:szCs w:val="21"/>
        </w:rPr>
      </w:pPr>
      <w:r w:rsidRPr="00E52610">
        <w:rPr>
          <w:rFonts w:ascii="Verdana" w:hAnsi="Verdana"/>
          <w:b/>
          <w:color w:val="606060"/>
          <w:sz w:val="21"/>
          <w:szCs w:val="21"/>
        </w:rPr>
        <w:t>5.4. Une agricultur</w:t>
      </w:r>
      <w:r w:rsidR="00CB3E36">
        <w:rPr>
          <w:rFonts w:ascii="Verdana" w:hAnsi="Verdana"/>
          <w:b/>
          <w:color w:val="606060"/>
          <w:sz w:val="21"/>
          <w:szCs w:val="21"/>
        </w:rPr>
        <w:t>e soutenue et valorisée</w:t>
      </w:r>
    </w:p>
    <w:p w:rsidR="002372F7" w:rsidRDefault="002372F7" w:rsidP="0041156A">
      <w:pPr>
        <w:pStyle w:val="NormalWeb"/>
        <w:jc w:val="both"/>
        <w:rPr>
          <w:rFonts w:ascii="Verdana" w:hAnsi="Verdana"/>
          <w:b/>
          <w:color w:val="606060"/>
          <w:sz w:val="21"/>
          <w:szCs w:val="21"/>
        </w:rPr>
      </w:pPr>
    </w:p>
    <w:p w:rsidR="002372F7" w:rsidRDefault="002372F7" w:rsidP="0041156A">
      <w:pPr>
        <w:pStyle w:val="NormalWeb"/>
        <w:jc w:val="both"/>
        <w:rPr>
          <w:rFonts w:ascii="Verdana" w:hAnsi="Verdana"/>
          <w:b/>
          <w:color w:val="606060"/>
          <w:sz w:val="21"/>
          <w:szCs w:val="21"/>
        </w:rPr>
      </w:pPr>
    </w:p>
    <w:p w:rsidR="002372F7" w:rsidRDefault="002372F7" w:rsidP="0041156A">
      <w:pPr>
        <w:pStyle w:val="NormalWeb"/>
        <w:jc w:val="both"/>
        <w:rPr>
          <w:rFonts w:ascii="Verdana" w:hAnsi="Verdana"/>
          <w:b/>
          <w:color w:val="606060"/>
          <w:sz w:val="21"/>
          <w:szCs w:val="21"/>
        </w:rPr>
      </w:pPr>
    </w:p>
    <w:p w:rsidR="002372F7" w:rsidRDefault="002372F7" w:rsidP="0041156A">
      <w:pPr>
        <w:pStyle w:val="NormalWeb"/>
        <w:jc w:val="both"/>
        <w:rPr>
          <w:rFonts w:ascii="Verdana" w:hAnsi="Verdana"/>
          <w:b/>
          <w:color w:val="606060"/>
          <w:sz w:val="21"/>
          <w:szCs w:val="21"/>
        </w:rPr>
      </w:pPr>
    </w:p>
    <w:p w:rsidR="002372F7" w:rsidRDefault="002372F7" w:rsidP="0041156A">
      <w:pPr>
        <w:pStyle w:val="NormalWeb"/>
        <w:jc w:val="both"/>
        <w:rPr>
          <w:rFonts w:ascii="Verdana" w:hAnsi="Verdana"/>
          <w:b/>
          <w:color w:val="606060"/>
          <w:sz w:val="21"/>
          <w:szCs w:val="21"/>
        </w:rPr>
      </w:pPr>
    </w:p>
    <w:p w:rsidR="002372F7" w:rsidRDefault="002372F7" w:rsidP="0041156A">
      <w:pPr>
        <w:pStyle w:val="NormalWeb"/>
        <w:jc w:val="both"/>
        <w:rPr>
          <w:rFonts w:ascii="Verdana" w:hAnsi="Verdana"/>
          <w:b/>
          <w:color w:val="606060"/>
          <w:sz w:val="21"/>
          <w:szCs w:val="21"/>
        </w:rPr>
      </w:pPr>
    </w:p>
    <w:p w:rsidR="002372F7" w:rsidRDefault="002372F7" w:rsidP="0041156A">
      <w:pPr>
        <w:pStyle w:val="NormalWeb"/>
        <w:jc w:val="both"/>
        <w:rPr>
          <w:rFonts w:ascii="Verdana" w:hAnsi="Verdana"/>
          <w:b/>
          <w:color w:val="606060"/>
          <w:sz w:val="21"/>
          <w:szCs w:val="21"/>
        </w:rPr>
      </w:pPr>
    </w:p>
    <w:p w:rsidR="002372F7" w:rsidRDefault="002372F7" w:rsidP="0041156A">
      <w:pPr>
        <w:pStyle w:val="NormalWeb"/>
        <w:jc w:val="both"/>
        <w:rPr>
          <w:rFonts w:ascii="Verdana" w:hAnsi="Verdana"/>
          <w:b/>
          <w:color w:val="606060"/>
          <w:sz w:val="21"/>
          <w:szCs w:val="21"/>
        </w:rPr>
      </w:pPr>
    </w:p>
    <w:p w:rsidR="002372F7" w:rsidRDefault="002372F7" w:rsidP="0041156A">
      <w:pPr>
        <w:pStyle w:val="NormalWeb"/>
        <w:jc w:val="both"/>
        <w:rPr>
          <w:rFonts w:ascii="Verdana" w:hAnsi="Verdana"/>
          <w:b/>
          <w:color w:val="606060"/>
          <w:sz w:val="21"/>
          <w:szCs w:val="21"/>
        </w:rPr>
      </w:pPr>
    </w:p>
    <w:p w:rsidR="002372F7" w:rsidRDefault="002372F7" w:rsidP="0041156A">
      <w:pPr>
        <w:pStyle w:val="NormalWeb"/>
        <w:jc w:val="both"/>
        <w:rPr>
          <w:rFonts w:ascii="Verdana" w:hAnsi="Verdana"/>
          <w:b/>
          <w:color w:val="606060"/>
          <w:sz w:val="21"/>
          <w:szCs w:val="21"/>
        </w:rPr>
      </w:pPr>
    </w:p>
    <w:p w:rsidR="002372F7" w:rsidRDefault="002372F7" w:rsidP="0041156A">
      <w:pPr>
        <w:pStyle w:val="NormalWeb"/>
        <w:jc w:val="both"/>
        <w:rPr>
          <w:rFonts w:ascii="Verdana" w:hAnsi="Verdana"/>
          <w:b/>
          <w:color w:val="606060"/>
          <w:sz w:val="21"/>
          <w:szCs w:val="21"/>
        </w:rPr>
      </w:pPr>
    </w:p>
    <w:p w:rsidR="002372F7" w:rsidRDefault="002372F7" w:rsidP="002372F7">
      <w:pPr>
        <w:pStyle w:val="NormalWeb"/>
        <w:jc w:val="both"/>
        <w:rPr>
          <w:rFonts w:asciiTheme="minorHAnsi" w:hAnsiTheme="minorHAnsi"/>
          <w:b/>
          <w:sz w:val="28"/>
          <w:szCs w:val="21"/>
          <w:u w:val="single"/>
        </w:rPr>
      </w:pPr>
      <w:r w:rsidRPr="00E6648E">
        <w:rPr>
          <w:rFonts w:asciiTheme="minorHAnsi" w:hAnsiTheme="minorHAnsi"/>
          <w:b/>
          <w:sz w:val="28"/>
          <w:szCs w:val="21"/>
          <w:u w:val="single"/>
        </w:rPr>
        <w:t xml:space="preserve">DOCUMENT </w:t>
      </w:r>
      <w:r w:rsidR="00916FA3">
        <w:rPr>
          <w:rFonts w:asciiTheme="minorHAnsi" w:hAnsiTheme="minorHAnsi"/>
          <w:b/>
          <w:sz w:val="28"/>
          <w:szCs w:val="21"/>
          <w:u w:val="single"/>
        </w:rPr>
        <w:t>3</w:t>
      </w:r>
      <w:r w:rsidRPr="00E6648E">
        <w:rPr>
          <w:rFonts w:asciiTheme="minorHAnsi" w:hAnsiTheme="minorHAnsi"/>
          <w:b/>
          <w:sz w:val="28"/>
          <w:szCs w:val="21"/>
        </w:rPr>
        <w:t> :</w:t>
      </w:r>
      <w:r w:rsidRPr="00E6648E">
        <w:rPr>
          <w:rFonts w:asciiTheme="minorHAnsi" w:hAnsiTheme="minorHAnsi"/>
          <w:b/>
          <w:sz w:val="28"/>
          <w:szCs w:val="21"/>
          <w:u w:val="single"/>
        </w:rPr>
        <w:t xml:space="preserve"> </w:t>
      </w:r>
      <w:r w:rsidR="00FB7437">
        <w:rPr>
          <w:rFonts w:asciiTheme="minorHAnsi" w:hAnsiTheme="minorHAnsi"/>
          <w:b/>
          <w:sz w:val="28"/>
          <w:szCs w:val="21"/>
          <w:u w:val="single"/>
        </w:rPr>
        <w:t>PROFILS COMMUNAUX</w:t>
      </w:r>
    </w:p>
    <w:p w:rsidR="00FB7437" w:rsidRPr="002B4491" w:rsidRDefault="00FB7437" w:rsidP="00FB7437">
      <w:pPr>
        <w:spacing w:after="153" w:line="184" w:lineRule="atLeast"/>
        <w:textAlignment w:val="baseline"/>
        <w:outlineLvl w:val="0"/>
        <w:rPr>
          <w:rFonts w:ascii="Arial" w:eastAsia="Times New Roman" w:hAnsi="Arial" w:cs="Arial"/>
          <w:b/>
          <w:bCs/>
          <w:caps/>
          <w:color w:val="333333"/>
          <w:kern w:val="36"/>
          <w:sz w:val="34"/>
          <w:szCs w:val="34"/>
          <w:lang w:eastAsia="fr-BE"/>
        </w:rPr>
      </w:pPr>
      <w:r w:rsidRPr="002B4491">
        <w:rPr>
          <w:rFonts w:ascii="Arial" w:eastAsia="Times New Roman" w:hAnsi="Arial" w:cs="Arial"/>
          <w:b/>
          <w:bCs/>
          <w:caps/>
          <w:color w:val="333333"/>
          <w:kern w:val="36"/>
          <w:sz w:val="34"/>
          <w:szCs w:val="34"/>
          <w:lang w:eastAsia="fr-BE"/>
        </w:rPr>
        <w:t>FLEURUS</w:t>
      </w:r>
      <w:r w:rsidR="00B32904" w:rsidRPr="00B32904">
        <w:rPr>
          <w:rFonts w:ascii="Arial" w:eastAsia="Times New Roman" w:hAnsi="Arial" w:cs="Arial"/>
          <w:b/>
          <w:bCs/>
          <w:caps/>
          <w:color w:val="333333"/>
          <w:kern w:val="36"/>
          <w:sz w:val="34"/>
          <w:szCs w:val="34"/>
          <w:lang w:eastAsia="fr-BE"/>
        </w:rPr>
        <w:t xml:space="preserve"> </w:t>
      </w:r>
      <w:r w:rsidR="00B32904">
        <w:rPr>
          <w:rFonts w:ascii="Arial" w:eastAsia="Times New Roman" w:hAnsi="Arial" w:cs="Arial"/>
          <w:b/>
          <w:bCs/>
          <w:caps/>
          <w:color w:val="333333"/>
          <w:kern w:val="36"/>
          <w:sz w:val="34"/>
          <w:szCs w:val="34"/>
          <w:lang w:eastAsia="fr-BE"/>
        </w:rPr>
        <w:tab/>
      </w:r>
      <w:r w:rsidR="00B32904">
        <w:rPr>
          <w:rFonts w:ascii="Arial" w:eastAsia="Times New Roman" w:hAnsi="Arial" w:cs="Arial"/>
          <w:b/>
          <w:bCs/>
          <w:caps/>
          <w:color w:val="333333"/>
          <w:kern w:val="36"/>
          <w:sz w:val="34"/>
          <w:szCs w:val="34"/>
          <w:lang w:eastAsia="fr-BE"/>
        </w:rPr>
        <w:tab/>
      </w:r>
      <w:r w:rsidR="00B32904">
        <w:rPr>
          <w:rFonts w:ascii="Arial" w:eastAsia="Times New Roman" w:hAnsi="Arial" w:cs="Arial"/>
          <w:b/>
          <w:bCs/>
          <w:caps/>
          <w:color w:val="333333"/>
          <w:kern w:val="36"/>
          <w:sz w:val="34"/>
          <w:szCs w:val="34"/>
          <w:lang w:eastAsia="fr-BE"/>
        </w:rPr>
        <w:tab/>
      </w:r>
      <w:r w:rsidR="00B32904">
        <w:rPr>
          <w:rFonts w:ascii="Arial" w:eastAsia="Times New Roman" w:hAnsi="Arial" w:cs="Arial"/>
          <w:b/>
          <w:bCs/>
          <w:caps/>
          <w:color w:val="333333"/>
          <w:kern w:val="36"/>
          <w:sz w:val="34"/>
          <w:szCs w:val="34"/>
          <w:lang w:eastAsia="fr-BE"/>
        </w:rPr>
        <w:tab/>
      </w:r>
      <w:r w:rsidR="00B32904" w:rsidRPr="00225A8F">
        <w:rPr>
          <w:rFonts w:ascii="Arial" w:eastAsia="Times New Roman" w:hAnsi="Arial" w:cs="Arial"/>
          <w:b/>
          <w:bCs/>
          <w:caps/>
          <w:color w:val="333333"/>
          <w:kern w:val="36"/>
          <w:sz w:val="34"/>
          <w:szCs w:val="34"/>
          <w:lang w:eastAsia="fr-BE"/>
        </w:rPr>
        <w:t>JEMEPPE-SUR-SAMBRE</w:t>
      </w:r>
    </w:p>
    <w:p w:rsidR="00FB7437" w:rsidRPr="00FD77E0" w:rsidRDefault="00FB7437" w:rsidP="00FD77E0">
      <w:pPr>
        <w:numPr>
          <w:ilvl w:val="0"/>
          <w:numId w:val="11"/>
        </w:numPr>
        <w:spacing w:after="0" w:line="184" w:lineRule="atLeast"/>
        <w:ind w:left="0"/>
        <w:textAlignment w:val="baseline"/>
        <w:rPr>
          <w:rFonts w:ascii="Arial" w:eastAsia="Times New Roman" w:hAnsi="Arial" w:cs="Arial"/>
          <w:color w:val="333333"/>
          <w:sz w:val="18"/>
          <w:szCs w:val="18"/>
          <w:lang w:eastAsia="fr-BE"/>
        </w:rPr>
      </w:pPr>
      <w:r w:rsidRPr="002B4491">
        <w:rPr>
          <w:rFonts w:ascii="Arial" w:eastAsia="Times New Roman" w:hAnsi="Arial" w:cs="Arial"/>
          <w:color w:val="333333"/>
          <w:sz w:val="18"/>
          <w:szCs w:val="18"/>
          <w:lang w:eastAsia="fr-BE"/>
        </w:rPr>
        <w:t>Province:</w:t>
      </w:r>
      <w:r w:rsidRPr="002B4491">
        <w:rPr>
          <w:rFonts w:ascii="Arial" w:eastAsia="Times New Roman" w:hAnsi="Arial" w:cs="Arial"/>
          <w:color w:val="333333"/>
          <w:sz w:val="18"/>
          <w:lang w:eastAsia="fr-BE"/>
        </w:rPr>
        <w:t> </w:t>
      </w:r>
      <w:r w:rsidRPr="002B4491">
        <w:rPr>
          <w:rFonts w:ascii="Arial" w:eastAsia="Times New Roman" w:hAnsi="Arial" w:cs="Arial"/>
          <w:b/>
          <w:bCs/>
          <w:color w:val="333333"/>
          <w:sz w:val="18"/>
          <w:lang w:eastAsia="fr-BE"/>
        </w:rPr>
        <w:t>Hainaut</w:t>
      </w:r>
      <w:r w:rsidR="00FD77E0" w:rsidRPr="00FD77E0">
        <w:rPr>
          <w:rFonts w:ascii="Arial" w:eastAsia="Times New Roman" w:hAnsi="Arial" w:cs="Arial"/>
          <w:color w:val="333333"/>
          <w:sz w:val="18"/>
          <w:szCs w:val="18"/>
          <w:lang w:eastAsia="fr-BE"/>
        </w:rPr>
        <w:t xml:space="preserve"> </w:t>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sidRPr="00225A8F">
        <w:rPr>
          <w:rFonts w:ascii="Arial" w:eastAsia="Times New Roman" w:hAnsi="Arial" w:cs="Arial"/>
          <w:color w:val="333333"/>
          <w:sz w:val="18"/>
          <w:szCs w:val="18"/>
          <w:lang w:eastAsia="fr-BE"/>
        </w:rPr>
        <w:t>Province:</w:t>
      </w:r>
      <w:r w:rsidR="00FD77E0" w:rsidRPr="00225A8F">
        <w:rPr>
          <w:rFonts w:ascii="Arial" w:eastAsia="Times New Roman" w:hAnsi="Arial" w:cs="Arial"/>
          <w:color w:val="333333"/>
          <w:sz w:val="18"/>
          <w:lang w:eastAsia="fr-BE"/>
        </w:rPr>
        <w:t> </w:t>
      </w:r>
      <w:r w:rsidR="00FD77E0" w:rsidRPr="00225A8F">
        <w:rPr>
          <w:rFonts w:ascii="Arial" w:eastAsia="Times New Roman" w:hAnsi="Arial" w:cs="Arial"/>
          <w:b/>
          <w:bCs/>
          <w:color w:val="333333"/>
          <w:sz w:val="18"/>
          <w:lang w:eastAsia="fr-BE"/>
        </w:rPr>
        <w:t>Namur</w:t>
      </w:r>
    </w:p>
    <w:p w:rsidR="00FB7437" w:rsidRPr="00FD77E0" w:rsidRDefault="00FB7437" w:rsidP="00FD77E0">
      <w:pPr>
        <w:numPr>
          <w:ilvl w:val="0"/>
          <w:numId w:val="11"/>
        </w:numPr>
        <w:spacing w:after="0" w:line="184" w:lineRule="atLeast"/>
        <w:ind w:left="0"/>
        <w:textAlignment w:val="baseline"/>
        <w:rPr>
          <w:rFonts w:ascii="Arial" w:eastAsia="Times New Roman" w:hAnsi="Arial" w:cs="Arial"/>
          <w:color w:val="333333"/>
          <w:sz w:val="18"/>
          <w:szCs w:val="18"/>
          <w:lang w:eastAsia="fr-BE"/>
        </w:rPr>
      </w:pPr>
      <w:r w:rsidRPr="002B4491">
        <w:rPr>
          <w:rFonts w:ascii="Arial" w:eastAsia="Times New Roman" w:hAnsi="Arial" w:cs="Arial"/>
          <w:color w:val="333333"/>
          <w:sz w:val="18"/>
          <w:szCs w:val="18"/>
          <w:lang w:eastAsia="fr-BE"/>
        </w:rPr>
        <w:t>Superficie:</w:t>
      </w:r>
      <w:r w:rsidRPr="002B4491">
        <w:rPr>
          <w:rFonts w:ascii="Arial" w:eastAsia="Times New Roman" w:hAnsi="Arial" w:cs="Arial"/>
          <w:color w:val="333333"/>
          <w:sz w:val="18"/>
          <w:lang w:eastAsia="fr-BE"/>
        </w:rPr>
        <w:t> </w:t>
      </w:r>
      <w:r w:rsidRPr="002B4491">
        <w:rPr>
          <w:rFonts w:ascii="Arial" w:eastAsia="Times New Roman" w:hAnsi="Arial" w:cs="Arial"/>
          <w:b/>
          <w:bCs/>
          <w:color w:val="333333"/>
          <w:sz w:val="18"/>
          <w:lang w:eastAsia="fr-BE"/>
        </w:rPr>
        <w:t>59.28 km²</w:t>
      </w:r>
      <w:r w:rsidR="00FD77E0" w:rsidRPr="00FD77E0">
        <w:rPr>
          <w:rFonts w:ascii="Arial" w:eastAsia="Times New Roman" w:hAnsi="Arial" w:cs="Arial"/>
          <w:color w:val="333333"/>
          <w:sz w:val="18"/>
          <w:szCs w:val="18"/>
          <w:lang w:eastAsia="fr-BE"/>
        </w:rPr>
        <w:t xml:space="preserve"> </w:t>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sidRPr="00225A8F">
        <w:rPr>
          <w:rFonts w:ascii="Arial" w:eastAsia="Times New Roman" w:hAnsi="Arial" w:cs="Arial"/>
          <w:color w:val="333333"/>
          <w:sz w:val="18"/>
          <w:szCs w:val="18"/>
          <w:lang w:eastAsia="fr-BE"/>
        </w:rPr>
        <w:t>Superficie:</w:t>
      </w:r>
      <w:r w:rsidR="00FD77E0" w:rsidRPr="00225A8F">
        <w:rPr>
          <w:rFonts w:ascii="Arial" w:eastAsia="Times New Roman" w:hAnsi="Arial" w:cs="Arial"/>
          <w:color w:val="333333"/>
          <w:sz w:val="18"/>
          <w:lang w:eastAsia="fr-BE"/>
        </w:rPr>
        <w:t> </w:t>
      </w:r>
      <w:r w:rsidR="00FD77E0" w:rsidRPr="00225A8F">
        <w:rPr>
          <w:rFonts w:ascii="Arial" w:eastAsia="Times New Roman" w:hAnsi="Arial" w:cs="Arial"/>
          <w:b/>
          <w:bCs/>
          <w:color w:val="333333"/>
          <w:sz w:val="18"/>
          <w:lang w:eastAsia="fr-BE"/>
        </w:rPr>
        <w:t>46.79 km²</w:t>
      </w:r>
    </w:p>
    <w:p w:rsidR="00FB7437" w:rsidRPr="00FD77E0" w:rsidRDefault="00FB7437" w:rsidP="00FD77E0">
      <w:pPr>
        <w:numPr>
          <w:ilvl w:val="0"/>
          <w:numId w:val="11"/>
        </w:numPr>
        <w:spacing w:after="0" w:line="184" w:lineRule="atLeast"/>
        <w:ind w:left="0"/>
        <w:textAlignment w:val="baseline"/>
        <w:rPr>
          <w:rFonts w:ascii="Arial" w:eastAsia="Times New Roman" w:hAnsi="Arial" w:cs="Arial"/>
          <w:color w:val="333333"/>
          <w:sz w:val="18"/>
          <w:szCs w:val="18"/>
          <w:lang w:eastAsia="fr-BE"/>
        </w:rPr>
      </w:pPr>
      <w:r w:rsidRPr="002B4491">
        <w:rPr>
          <w:rFonts w:ascii="Arial" w:eastAsia="Times New Roman" w:hAnsi="Arial" w:cs="Arial"/>
          <w:color w:val="333333"/>
          <w:sz w:val="18"/>
          <w:szCs w:val="18"/>
          <w:lang w:eastAsia="fr-BE"/>
        </w:rPr>
        <w:t>Population:</w:t>
      </w:r>
      <w:r w:rsidRPr="002B4491">
        <w:rPr>
          <w:rFonts w:ascii="Arial" w:eastAsia="Times New Roman" w:hAnsi="Arial" w:cs="Arial"/>
          <w:color w:val="333333"/>
          <w:sz w:val="18"/>
          <w:lang w:eastAsia="fr-BE"/>
        </w:rPr>
        <w:t> </w:t>
      </w:r>
      <w:r w:rsidRPr="002B4491">
        <w:rPr>
          <w:rFonts w:ascii="Arial" w:eastAsia="Times New Roman" w:hAnsi="Arial" w:cs="Arial"/>
          <w:b/>
          <w:bCs/>
          <w:color w:val="333333"/>
          <w:sz w:val="18"/>
          <w:lang w:eastAsia="fr-BE"/>
        </w:rPr>
        <w:t>22742 habitants</w:t>
      </w:r>
      <w:r w:rsidR="00FD77E0" w:rsidRPr="00FD77E0">
        <w:rPr>
          <w:rFonts w:ascii="Arial" w:eastAsia="Times New Roman" w:hAnsi="Arial" w:cs="Arial"/>
          <w:color w:val="333333"/>
          <w:sz w:val="18"/>
          <w:szCs w:val="18"/>
          <w:lang w:eastAsia="fr-BE"/>
        </w:rPr>
        <w:t xml:space="preserve"> </w:t>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sidRPr="00225A8F">
        <w:rPr>
          <w:rFonts w:ascii="Arial" w:eastAsia="Times New Roman" w:hAnsi="Arial" w:cs="Arial"/>
          <w:color w:val="333333"/>
          <w:sz w:val="18"/>
          <w:szCs w:val="18"/>
          <w:lang w:eastAsia="fr-BE"/>
        </w:rPr>
        <w:t>Population:</w:t>
      </w:r>
      <w:r w:rsidR="00FD77E0" w:rsidRPr="00225A8F">
        <w:rPr>
          <w:rFonts w:ascii="Arial" w:eastAsia="Times New Roman" w:hAnsi="Arial" w:cs="Arial"/>
          <w:color w:val="333333"/>
          <w:sz w:val="18"/>
          <w:lang w:eastAsia="fr-BE"/>
        </w:rPr>
        <w:t> </w:t>
      </w:r>
      <w:r w:rsidR="00FD77E0" w:rsidRPr="00225A8F">
        <w:rPr>
          <w:rFonts w:ascii="Arial" w:eastAsia="Times New Roman" w:hAnsi="Arial" w:cs="Arial"/>
          <w:b/>
          <w:bCs/>
          <w:color w:val="333333"/>
          <w:sz w:val="18"/>
          <w:lang w:eastAsia="fr-BE"/>
        </w:rPr>
        <w:t>18423 habitants</w:t>
      </w:r>
    </w:p>
    <w:p w:rsidR="00FB7437" w:rsidRPr="00FD77E0" w:rsidRDefault="00FB7437" w:rsidP="00FD77E0">
      <w:pPr>
        <w:numPr>
          <w:ilvl w:val="0"/>
          <w:numId w:val="12"/>
        </w:numPr>
        <w:spacing w:after="0" w:line="184" w:lineRule="atLeast"/>
        <w:ind w:left="0"/>
        <w:textAlignment w:val="baseline"/>
        <w:rPr>
          <w:rFonts w:ascii="Arial" w:eastAsia="Times New Roman" w:hAnsi="Arial" w:cs="Arial"/>
          <w:color w:val="333333"/>
          <w:sz w:val="18"/>
          <w:szCs w:val="18"/>
          <w:lang w:eastAsia="fr-BE"/>
        </w:rPr>
      </w:pPr>
      <w:r w:rsidRPr="002B4491">
        <w:rPr>
          <w:rFonts w:ascii="Arial" w:eastAsia="Times New Roman" w:hAnsi="Arial" w:cs="Arial"/>
          <w:color w:val="333333"/>
          <w:sz w:val="18"/>
          <w:szCs w:val="18"/>
          <w:lang w:eastAsia="fr-BE"/>
        </w:rPr>
        <w:t>Bourgmestre:</w:t>
      </w:r>
      <w:r w:rsidRPr="002B4491">
        <w:rPr>
          <w:rFonts w:ascii="Arial" w:eastAsia="Times New Roman" w:hAnsi="Arial" w:cs="Arial"/>
          <w:color w:val="333333"/>
          <w:sz w:val="18"/>
          <w:lang w:eastAsia="fr-BE"/>
        </w:rPr>
        <w:t> </w:t>
      </w:r>
      <w:r w:rsidRPr="002B4491">
        <w:rPr>
          <w:rFonts w:ascii="Arial" w:eastAsia="Times New Roman" w:hAnsi="Arial" w:cs="Arial"/>
          <w:b/>
          <w:bCs/>
          <w:color w:val="333333"/>
          <w:sz w:val="18"/>
          <w:lang w:eastAsia="fr-BE"/>
        </w:rPr>
        <w:t>BORREMANS</w:t>
      </w:r>
      <w:r w:rsidR="00FD77E0" w:rsidRPr="00FD77E0">
        <w:rPr>
          <w:rFonts w:ascii="Arial" w:eastAsia="Times New Roman" w:hAnsi="Arial" w:cs="Arial"/>
          <w:color w:val="333333"/>
          <w:sz w:val="18"/>
          <w:szCs w:val="18"/>
          <w:lang w:eastAsia="fr-BE"/>
        </w:rPr>
        <w:t xml:space="preserve"> </w:t>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sidRPr="00225A8F">
        <w:rPr>
          <w:rFonts w:ascii="Arial" w:eastAsia="Times New Roman" w:hAnsi="Arial" w:cs="Arial"/>
          <w:color w:val="333333"/>
          <w:sz w:val="18"/>
          <w:szCs w:val="18"/>
          <w:lang w:eastAsia="fr-BE"/>
        </w:rPr>
        <w:t>Bourgmestre:</w:t>
      </w:r>
      <w:r w:rsidR="00FD77E0" w:rsidRPr="00225A8F">
        <w:rPr>
          <w:rFonts w:ascii="Arial" w:eastAsia="Times New Roman" w:hAnsi="Arial" w:cs="Arial"/>
          <w:color w:val="333333"/>
          <w:sz w:val="18"/>
          <w:lang w:eastAsia="fr-BE"/>
        </w:rPr>
        <w:t> </w:t>
      </w:r>
      <w:r w:rsidR="00FD77E0" w:rsidRPr="00225A8F">
        <w:rPr>
          <w:rFonts w:ascii="Arial" w:eastAsia="Times New Roman" w:hAnsi="Arial" w:cs="Arial"/>
          <w:b/>
          <w:bCs/>
          <w:color w:val="333333"/>
          <w:sz w:val="18"/>
          <w:lang w:eastAsia="fr-BE"/>
        </w:rPr>
        <w:t xml:space="preserve">Joseph </w:t>
      </w:r>
      <w:proofErr w:type="spellStart"/>
      <w:r w:rsidR="00FD77E0" w:rsidRPr="00225A8F">
        <w:rPr>
          <w:rFonts w:ascii="Arial" w:eastAsia="Times New Roman" w:hAnsi="Arial" w:cs="Arial"/>
          <w:b/>
          <w:bCs/>
          <w:color w:val="333333"/>
          <w:sz w:val="18"/>
          <w:lang w:eastAsia="fr-BE"/>
        </w:rPr>
        <w:t>Daussogne</w:t>
      </w:r>
      <w:proofErr w:type="spellEnd"/>
      <w:r w:rsidR="00FD77E0" w:rsidRPr="00225A8F">
        <w:rPr>
          <w:rFonts w:ascii="Arial" w:eastAsia="Times New Roman" w:hAnsi="Arial" w:cs="Arial"/>
          <w:b/>
          <w:bCs/>
          <w:color w:val="333333"/>
          <w:sz w:val="18"/>
          <w:lang w:eastAsia="fr-BE"/>
        </w:rPr>
        <w:t xml:space="preserve"> (PS)</w:t>
      </w:r>
    </w:p>
    <w:p w:rsidR="00FD77E0" w:rsidRPr="00225A8F" w:rsidRDefault="00FB7437" w:rsidP="00FD77E0">
      <w:pPr>
        <w:numPr>
          <w:ilvl w:val="0"/>
          <w:numId w:val="12"/>
        </w:numPr>
        <w:spacing w:after="0" w:line="184" w:lineRule="atLeast"/>
        <w:ind w:left="0"/>
        <w:textAlignment w:val="baseline"/>
        <w:rPr>
          <w:rFonts w:ascii="Arial" w:eastAsia="Times New Roman" w:hAnsi="Arial" w:cs="Arial"/>
          <w:color w:val="333333"/>
          <w:sz w:val="18"/>
          <w:szCs w:val="18"/>
          <w:lang w:eastAsia="fr-BE"/>
        </w:rPr>
      </w:pPr>
      <w:r w:rsidRPr="002B4491">
        <w:rPr>
          <w:rFonts w:ascii="Arial" w:eastAsia="Times New Roman" w:hAnsi="Arial" w:cs="Arial"/>
          <w:color w:val="333333"/>
          <w:sz w:val="18"/>
          <w:szCs w:val="18"/>
          <w:lang w:eastAsia="fr-BE"/>
        </w:rPr>
        <w:t>Coalition:</w:t>
      </w:r>
      <w:r w:rsidRPr="002B4491">
        <w:rPr>
          <w:rFonts w:ascii="Arial" w:eastAsia="Times New Roman" w:hAnsi="Arial" w:cs="Arial"/>
          <w:color w:val="333333"/>
          <w:sz w:val="18"/>
          <w:lang w:eastAsia="fr-BE"/>
        </w:rPr>
        <w:t> </w:t>
      </w:r>
      <w:r w:rsidRPr="002B4491">
        <w:rPr>
          <w:rFonts w:ascii="Arial" w:eastAsia="Times New Roman" w:hAnsi="Arial" w:cs="Arial"/>
          <w:b/>
          <w:bCs/>
          <w:color w:val="333333"/>
          <w:sz w:val="18"/>
          <w:lang w:eastAsia="fr-BE"/>
        </w:rPr>
        <w:t>PS</w:t>
      </w:r>
      <w:r w:rsidR="00FD77E0" w:rsidRPr="00FD77E0">
        <w:rPr>
          <w:rFonts w:ascii="Arial" w:eastAsia="Times New Roman" w:hAnsi="Arial" w:cs="Arial"/>
          <w:color w:val="333333"/>
          <w:sz w:val="18"/>
          <w:szCs w:val="18"/>
          <w:lang w:eastAsia="fr-BE"/>
        </w:rPr>
        <w:t xml:space="preserve"> </w:t>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Pr>
          <w:rFonts w:ascii="Arial" w:eastAsia="Times New Roman" w:hAnsi="Arial" w:cs="Arial"/>
          <w:color w:val="333333"/>
          <w:sz w:val="18"/>
          <w:szCs w:val="18"/>
          <w:lang w:eastAsia="fr-BE"/>
        </w:rPr>
        <w:tab/>
      </w:r>
      <w:r w:rsidR="00FD77E0" w:rsidRPr="00225A8F">
        <w:rPr>
          <w:rFonts w:ascii="Arial" w:eastAsia="Times New Roman" w:hAnsi="Arial" w:cs="Arial"/>
          <w:color w:val="333333"/>
          <w:sz w:val="18"/>
          <w:szCs w:val="18"/>
          <w:lang w:eastAsia="fr-BE"/>
        </w:rPr>
        <w:t>Coalition:</w:t>
      </w:r>
      <w:r w:rsidR="00FD77E0" w:rsidRPr="00225A8F">
        <w:rPr>
          <w:rFonts w:ascii="Arial" w:eastAsia="Times New Roman" w:hAnsi="Arial" w:cs="Arial"/>
          <w:color w:val="333333"/>
          <w:sz w:val="18"/>
          <w:lang w:eastAsia="fr-BE"/>
        </w:rPr>
        <w:t> </w:t>
      </w:r>
      <w:r w:rsidR="00FD77E0" w:rsidRPr="00225A8F">
        <w:rPr>
          <w:rFonts w:ascii="Arial" w:eastAsia="Times New Roman" w:hAnsi="Arial" w:cs="Arial"/>
          <w:b/>
          <w:bCs/>
          <w:color w:val="333333"/>
          <w:sz w:val="18"/>
          <w:lang w:eastAsia="fr-BE"/>
        </w:rPr>
        <w:t>PS</w:t>
      </w:r>
    </w:p>
    <w:p w:rsidR="00EF1EA7" w:rsidRPr="00FD77E0" w:rsidRDefault="00EF1EA7" w:rsidP="00FD77E0">
      <w:pPr>
        <w:numPr>
          <w:ilvl w:val="0"/>
          <w:numId w:val="10"/>
        </w:numPr>
        <w:spacing w:after="0" w:line="184" w:lineRule="atLeast"/>
        <w:ind w:left="0"/>
        <w:textAlignment w:val="baseline"/>
        <w:rPr>
          <w:rFonts w:ascii="Arial" w:eastAsia="Times New Roman" w:hAnsi="Arial" w:cs="Arial"/>
          <w:color w:val="333333"/>
          <w:sz w:val="18"/>
          <w:szCs w:val="18"/>
          <w:lang w:eastAsia="fr-BE"/>
        </w:rPr>
        <w:sectPr w:rsidR="00EF1EA7" w:rsidRPr="00FD77E0" w:rsidSect="00B07D78">
          <w:headerReference w:type="default" r:id="rId29"/>
          <w:footerReference w:type="default" r:id="rId30"/>
          <w:pgSz w:w="11906" w:h="16838"/>
          <w:pgMar w:top="1417" w:right="1417" w:bottom="1417" w:left="1417" w:header="708" w:footer="708" w:gutter="0"/>
          <w:cols w:space="708"/>
          <w:docGrid w:linePitch="360"/>
        </w:sectPr>
      </w:pPr>
    </w:p>
    <w:p w:rsidR="00FB7437" w:rsidRPr="0092571D" w:rsidRDefault="00FB7437" w:rsidP="0092571D">
      <w:pPr>
        <w:pStyle w:val="Titre3"/>
        <w:spacing w:before="0" w:line="150" w:lineRule="atLeast"/>
        <w:textAlignment w:val="baseline"/>
        <w:rPr>
          <w:rFonts w:ascii="Arial" w:hAnsi="Arial" w:cs="Arial"/>
          <w:caps/>
          <w:color w:val="000000"/>
          <w:sz w:val="23"/>
          <w:szCs w:val="23"/>
        </w:rPr>
      </w:pPr>
      <w:r>
        <w:rPr>
          <w:rFonts w:ascii="Arial" w:hAnsi="Arial" w:cs="Arial"/>
          <w:caps/>
          <w:color w:val="000000"/>
          <w:sz w:val="23"/>
          <w:szCs w:val="23"/>
        </w:rPr>
        <w:t>POPULATION</w:t>
      </w:r>
      <w:r w:rsidR="0092571D">
        <w:rPr>
          <w:rFonts w:ascii="Arial" w:hAnsi="Arial" w:cs="Arial"/>
          <w:caps/>
          <w:color w:val="000000"/>
          <w:sz w:val="23"/>
          <w:szCs w:val="23"/>
        </w:rPr>
        <w:t xml:space="preserve">   </w:t>
      </w:r>
      <w:r>
        <w:rPr>
          <w:rFonts w:ascii="Arial" w:hAnsi="Arial" w:cs="Arial"/>
          <w:color w:val="FF0000"/>
          <w:sz w:val="45"/>
          <w:szCs w:val="45"/>
        </w:rPr>
        <w:t>-1%</w:t>
      </w:r>
      <w:r w:rsidR="00111D02" w:rsidRPr="00111D02">
        <w:rPr>
          <w:rFonts w:ascii="Arial" w:hAnsi="Arial" w:cs="Arial"/>
          <w:color w:val="FF0000"/>
          <w:sz w:val="45"/>
          <w:szCs w:val="45"/>
        </w:rPr>
        <w:drawing>
          <wp:inline distT="0" distB="0" distL="0" distR="0">
            <wp:extent cx="709930" cy="690880"/>
            <wp:effectExtent l="19050" t="0" r="0" b="0"/>
            <wp:docPr id="4" name="Image 457" descr="http://www.static.rtbf.be/rtbf/info/images/elections2012/sidebar/pop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www.static.rtbf.be/rtbf/info/images/elections2012/sidebar/population.png"/>
                    <pic:cNvPicPr>
                      <a:picLocks noChangeAspect="1" noChangeArrowheads="1"/>
                    </pic:cNvPicPr>
                  </pic:nvPicPr>
                  <pic:blipFill>
                    <a:blip r:embed="rId31" cstate="print"/>
                    <a:srcRect/>
                    <a:stretch>
                      <a:fillRect/>
                    </a:stretch>
                  </pic:blipFill>
                  <pic:spPr bwMode="auto">
                    <a:xfrm>
                      <a:off x="0" y="0"/>
                      <a:ext cx="709930" cy="690880"/>
                    </a:xfrm>
                    <a:prstGeom prst="rect">
                      <a:avLst/>
                    </a:prstGeom>
                    <a:noFill/>
                    <a:ln w="9525">
                      <a:noFill/>
                      <a:miter lim="800000"/>
                      <a:headEnd/>
                      <a:tailEnd/>
                    </a:ln>
                  </pic:spPr>
                </pic:pic>
              </a:graphicData>
            </a:graphic>
          </wp:inline>
        </w:drawing>
      </w:r>
    </w:p>
    <w:p w:rsidR="00FB7437" w:rsidRPr="00EF1EA7" w:rsidRDefault="00FB7437" w:rsidP="00FB7437">
      <w:pPr>
        <w:spacing w:line="150" w:lineRule="atLeast"/>
        <w:jc w:val="center"/>
        <w:textAlignment w:val="baseline"/>
        <w:rPr>
          <w:rFonts w:ascii="Arial" w:hAnsi="Arial" w:cs="Arial"/>
          <w:color w:val="333333"/>
          <w:sz w:val="2"/>
          <w:szCs w:val="15"/>
        </w:rPr>
      </w:pPr>
    </w:p>
    <w:p w:rsidR="00FB7437" w:rsidRDefault="00FB7437" w:rsidP="00FB7437">
      <w:pPr>
        <w:pStyle w:val="last"/>
        <w:spacing w:before="0" w:beforeAutospacing="0" w:after="0" w:afterAutospacing="0" w:line="175" w:lineRule="atLeast"/>
        <w:textAlignment w:val="baseline"/>
        <w:rPr>
          <w:rFonts w:ascii="Arial" w:hAnsi="Arial" w:cs="Arial"/>
          <w:color w:val="333333"/>
          <w:sz w:val="15"/>
          <w:szCs w:val="15"/>
        </w:rPr>
      </w:pPr>
      <w:r>
        <w:rPr>
          <w:rFonts w:ascii="Arial" w:hAnsi="Arial" w:cs="Arial"/>
          <w:color w:val="333333"/>
          <w:sz w:val="15"/>
          <w:szCs w:val="15"/>
        </w:rPr>
        <w:t>Evolution sur 20 ans.</w:t>
      </w:r>
    </w:p>
    <w:p w:rsidR="00FB7437" w:rsidRDefault="00111D02" w:rsidP="00111D02">
      <w:pPr>
        <w:pStyle w:val="Titre3"/>
        <w:shd w:val="clear" w:color="auto" w:fill="FFFFFF"/>
        <w:tabs>
          <w:tab w:val="left" w:pos="3915"/>
        </w:tabs>
        <w:spacing w:before="0"/>
        <w:textAlignment w:val="baseline"/>
        <w:rPr>
          <w:rFonts w:ascii="Arial" w:hAnsi="Arial" w:cs="Arial"/>
          <w:caps/>
          <w:color w:val="000000"/>
          <w:sz w:val="28"/>
          <w:szCs w:val="28"/>
        </w:rPr>
      </w:pPr>
      <w:r>
        <w:rPr>
          <w:rFonts w:ascii="Arial" w:hAnsi="Arial" w:cs="Arial"/>
          <w:caps/>
          <w:color w:val="000000"/>
          <w:sz w:val="28"/>
          <w:szCs w:val="28"/>
        </w:rPr>
        <w:tab/>
      </w:r>
    </w:p>
    <w:p w:rsidR="00FB7437" w:rsidRPr="00B27B71" w:rsidRDefault="00FB7437" w:rsidP="00FB7437">
      <w:pPr>
        <w:pStyle w:val="Titre3"/>
        <w:shd w:val="clear" w:color="auto" w:fill="FFFFFF"/>
        <w:spacing w:before="0"/>
        <w:textAlignment w:val="baseline"/>
        <w:rPr>
          <w:rFonts w:ascii="Arial" w:hAnsi="Arial" w:cs="Arial"/>
          <w:caps/>
          <w:color w:val="000000"/>
          <w:szCs w:val="28"/>
        </w:rPr>
      </w:pPr>
      <w:r w:rsidRPr="00B27B71">
        <w:rPr>
          <w:rFonts w:ascii="Arial" w:hAnsi="Arial" w:cs="Arial"/>
          <w:caps/>
          <w:color w:val="000000"/>
          <w:szCs w:val="28"/>
        </w:rPr>
        <w:t>FINANCES</w:t>
      </w:r>
    </w:p>
    <w:p w:rsidR="00FB7437" w:rsidRPr="00EF1EA7" w:rsidRDefault="00FB7437" w:rsidP="00FB7437">
      <w:pPr>
        <w:jc w:val="both"/>
        <w:rPr>
          <w:b/>
          <w:sz w:val="2"/>
          <w:u w:val="single"/>
        </w:rPr>
      </w:pPr>
    </w:p>
    <w:p w:rsidR="00FB7437" w:rsidRPr="00370B42" w:rsidRDefault="00FB7437" w:rsidP="00FB7437">
      <w:pPr>
        <w:spacing w:after="0" w:line="214" w:lineRule="atLeast"/>
        <w:textAlignment w:val="baseline"/>
        <w:rPr>
          <w:rFonts w:ascii="Arial" w:eastAsia="Times New Roman" w:hAnsi="Arial" w:cs="Arial"/>
          <w:color w:val="333333"/>
          <w:sz w:val="18"/>
          <w:szCs w:val="18"/>
          <w:lang w:eastAsia="fr-BE"/>
        </w:rPr>
      </w:pPr>
      <w:r w:rsidRPr="00370B42">
        <w:rPr>
          <w:rFonts w:ascii="Arial" w:eastAsia="Times New Roman" w:hAnsi="Arial" w:cs="Arial"/>
          <w:color w:val="333333"/>
          <w:sz w:val="18"/>
          <w:szCs w:val="18"/>
          <w:lang w:eastAsia="fr-BE"/>
        </w:rPr>
        <w:t>Solde ordinaire de</w:t>
      </w:r>
      <w:r w:rsidR="009B5FC3">
        <w:rPr>
          <w:rFonts w:ascii="Arial" w:eastAsia="Times New Roman" w:hAnsi="Arial" w:cs="Arial"/>
          <w:color w:val="333333"/>
          <w:sz w:val="18"/>
          <w:szCs w:val="18"/>
          <w:lang w:eastAsia="fr-BE"/>
        </w:rPr>
        <w:tab/>
      </w:r>
      <w:r w:rsidR="009B5FC3">
        <w:rPr>
          <w:rFonts w:ascii="Arial" w:eastAsia="Times New Roman" w:hAnsi="Arial" w:cs="Arial"/>
          <w:color w:val="333333"/>
          <w:sz w:val="18"/>
          <w:szCs w:val="18"/>
          <w:lang w:eastAsia="fr-BE"/>
        </w:rPr>
        <w:tab/>
      </w:r>
      <w:r w:rsidR="009B5FC3">
        <w:rPr>
          <w:rFonts w:ascii="Arial" w:eastAsia="Times New Roman" w:hAnsi="Arial" w:cs="Arial"/>
          <w:color w:val="333333"/>
          <w:sz w:val="18"/>
          <w:szCs w:val="18"/>
          <w:lang w:eastAsia="fr-BE"/>
        </w:rPr>
        <w:tab/>
        <w:t xml:space="preserve">            </w:t>
      </w:r>
      <w:r w:rsidRPr="00370B42">
        <w:rPr>
          <w:rFonts w:ascii="Arial" w:eastAsia="Times New Roman" w:hAnsi="Arial" w:cs="Arial"/>
          <w:color w:val="333333"/>
          <w:sz w:val="18"/>
          <w:szCs w:val="18"/>
          <w:lang w:eastAsia="fr-BE"/>
        </w:rPr>
        <w:br/>
        <w:t>l'exercice propre.</w:t>
      </w:r>
    </w:p>
    <w:p w:rsidR="00FB7437" w:rsidRPr="00B27B71" w:rsidRDefault="00FB7437" w:rsidP="00B27B71">
      <w:pPr>
        <w:shd w:val="clear" w:color="auto" w:fill="FFFFFF"/>
        <w:spacing w:after="0" w:line="184" w:lineRule="atLeast"/>
        <w:textAlignment w:val="baseline"/>
        <w:rPr>
          <w:rFonts w:ascii="Arial" w:eastAsia="Times New Roman" w:hAnsi="Arial" w:cs="Arial"/>
          <w:color w:val="333333"/>
          <w:sz w:val="18"/>
          <w:szCs w:val="18"/>
          <w:lang w:eastAsia="fr-BE"/>
        </w:rPr>
      </w:pPr>
      <w:r w:rsidRPr="00EF1EA7">
        <w:rPr>
          <w:rFonts w:ascii="Arial" w:eastAsia="Times New Roman" w:hAnsi="Arial" w:cs="Arial"/>
          <w:b/>
          <w:bCs/>
          <w:color w:val="FF0000"/>
          <w:sz w:val="24"/>
          <w:szCs w:val="55"/>
          <w:lang w:eastAsia="fr-BE"/>
        </w:rPr>
        <w:t>492</w:t>
      </w:r>
      <w:r w:rsidRPr="00370B42">
        <w:rPr>
          <w:rFonts w:ascii="Arial" w:eastAsia="Times New Roman" w:hAnsi="Arial" w:cs="Arial"/>
          <w:color w:val="333333"/>
          <w:sz w:val="18"/>
          <w:szCs w:val="18"/>
          <w:lang w:eastAsia="fr-BE"/>
        </w:rPr>
        <w:t>€ par habitan</w:t>
      </w:r>
      <w:r w:rsidR="00B27B71">
        <w:rPr>
          <w:rFonts w:ascii="Arial" w:eastAsia="Times New Roman" w:hAnsi="Arial" w:cs="Arial"/>
          <w:color w:val="333333"/>
          <w:sz w:val="18"/>
          <w:szCs w:val="18"/>
          <w:lang w:eastAsia="fr-BE"/>
        </w:rPr>
        <w:t>t</w:t>
      </w:r>
    </w:p>
    <w:p w:rsidR="00FB7437" w:rsidRDefault="00FB7437" w:rsidP="00FB7437">
      <w:pPr>
        <w:pStyle w:val="Titre3"/>
        <w:spacing w:before="0" w:line="184" w:lineRule="atLeast"/>
        <w:textAlignment w:val="baseline"/>
        <w:rPr>
          <w:rFonts w:ascii="Arial" w:hAnsi="Arial" w:cs="Arial"/>
          <w:caps/>
          <w:color w:val="000000"/>
          <w:sz w:val="28"/>
          <w:szCs w:val="28"/>
        </w:rPr>
      </w:pPr>
    </w:p>
    <w:p w:rsidR="003D7D47" w:rsidRDefault="00FB7437" w:rsidP="003D7D47">
      <w:pPr>
        <w:pStyle w:val="Titre3"/>
        <w:spacing w:before="0" w:line="184" w:lineRule="atLeast"/>
        <w:textAlignment w:val="baseline"/>
        <w:rPr>
          <w:rFonts w:ascii="Arial" w:hAnsi="Arial" w:cs="Arial"/>
          <w:caps/>
          <w:color w:val="000000"/>
          <w:szCs w:val="28"/>
        </w:rPr>
      </w:pPr>
      <w:r w:rsidRPr="00034172">
        <w:rPr>
          <w:rFonts w:ascii="Arial" w:hAnsi="Arial" w:cs="Arial"/>
          <w:caps/>
          <w:color w:val="000000"/>
          <w:szCs w:val="28"/>
        </w:rPr>
        <w:t>RICHESSE</w:t>
      </w:r>
    </w:p>
    <w:p w:rsidR="00FB7437" w:rsidRPr="003D7D47" w:rsidRDefault="00FB7437" w:rsidP="003D7D47">
      <w:pPr>
        <w:pStyle w:val="Titre3"/>
        <w:spacing w:before="0" w:line="184" w:lineRule="atLeast"/>
        <w:textAlignment w:val="baseline"/>
        <w:rPr>
          <w:rFonts w:ascii="Arial" w:hAnsi="Arial" w:cs="Arial"/>
          <w:caps/>
          <w:color w:val="000000"/>
          <w:szCs w:val="28"/>
        </w:rPr>
      </w:pPr>
      <w:r w:rsidRPr="00EF1EA7">
        <w:rPr>
          <w:rFonts w:ascii="Arial" w:hAnsi="Arial" w:cs="Arial"/>
          <w:color w:val="FF0000"/>
          <w:sz w:val="24"/>
          <w:szCs w:val="55"/>
        </w:rPr>
        <w:t>13.764 €</w:t>
      </w:r>
    </w:p>
    <w:p w:rsidR="00FB7437" w:rsidRDefault="00FB7437" w:rsidP="00FB7437">
      <w:pPr>
        <w:pStyle w:val="last"/>
        <w:spacing w:before="383" w:beforeAutospacing="0" w:after="0" w:afterAutospacing="0" w:line="214" w:lineRule="atLeast"/>
        <w:textAlignment w:val="baseline"/>
        <w:rPr>
          <w:rFonts w:ascii="Arial" w:hAnsi="Arial" w:cs="Arial"/>
          <w:color w:val="333333"/>
          <w:sz w:val="18"/>
          <w:szCs w:val="18"/>
        </w:rPr>
      </w:pPr>
      <w:r>
        <w:rPr>
          <w:rFonts w:ascii="Arial" w:hAnsi="Arial" w:cs="Arial"/>
          <w:color w:val="333333"/>
          <w:sz w:val="18"/>
          <w:szCs w:val="18"/>
        </w:rPr>
        <w:t>Revenu moyen par habitant</w:t>
      </w:r>
    </w:p>
    <w:p w:rsidR="00FB7437" w:rsidRDefault="00FB7437" w:rsidP="00FB7437">
      <w:pPr>
        <w:spacing w:line="184" w:lineRule="atLeast"/>
        <w:jc w:val="center"/>
        <w:textAlignment w:val="baseline"/>
        <w:rPr>
          <w:rFonts w:ascii="Arial" w:hAnsi="Arial" w:cs="Arial"/>
          <w:color w:val="333333"/>
          <w:sz w:val="18"/>
          <w:szCs w:val="18"/>
        </w:rPr>
      </w:pPr>
    </w:p>
    <w:p w:rsidR="00FB7437" w:rsidRPr="00556BF6" w:rsidRDefault="00FB7437" w:rsidP="00556BF6">
      <w:pPr>
        <w:pStyle w:val="number"/>
        <w:spacing w:before="0" w:beforeAutospacing="0" w:after="0" w:afterAutospacing="0" w:line="551" w:lineRule="atLeast"/>
        <w:textAlignment w:val="baseline"/>
        <w:rPr>
          <w:rFonts w:ascii="Arial" w:hAnsi="Arial" w:cs="Arial"/>
          <w:b/>
          <w:bCs/>
          <w:color w:val="FF0000"/>
          <w:sz w:val="28"/>
          <w:szCs w:val="55"/>
        </w:rPr>
      </w:pPr>
      <w:r w:rsidRPr="00556BF6">
        <w:rPr>
          <w:rFonts w:ascii="Arial" w:hAnsi="Arial" w:cs="Arial"/>
          <w:b/>
          <w:bCs/>
          <w:color w:val="FF0000"/>
          <w:sz w:val="28"/>
          <w:szCs w:val="55"/>
        </w:rPr>
        <w:t>100%</w:t>
      </w:r>
      <w:r w:rsidR="00556BF6">
        <w:rPr>
          <w:rFonts w:ascii="Arial" w:hAnsi="Arial" w:cs="Arial"/>
          <w:b/>
          <w:bCs/>
          <w:color w:val="FF0000"/>
          <w:sz w:val="28"/>
          <w:szCs w:val="55"/>
        </w:rPr>
        <w:t xml:space="preserve"> </w:t>
      </w:r>
      <w:r>
        <w:rPr>
          <w:rFonts w:ascii="Arial" w:hAnsi="Arial" w:cs="Arial"/>
          <w:color w:val="333333"/>
          <w:sz w:val="18"/>
          <w:szCs w:val="18"/>
        </w:rPr>
        <w:t>de la moyenne provinciale</w:t>
      </w:r>
      <w:r w:rsidR="00B40152">
        <w:rPr>
          <w:rFonts w:ascii="Arial" w:hAnsi="Arial" w:cs="Arial"/>
          <w:color w:val="333333"/>
          <w:sz w:val="18"/>
          <w:szCs w:val="18"/>
        </w:rPr>
        <w:tab/>
      </w:r>
    </w:p>
    <w:p w:rsidR="00556BF6" w:rsidRDefault="00556BF6" w:rsidP="00FB7437">
      <w:pPr>
        <w:pStyle w:val="Titre3"/>
        <w:spacing w:before="0" w:line="184" w:lineRule="atLeast"/>
        <w:textAlignment w:val="baseline"/>
        <w:rPr>
          <w:rFonts w:ascii="Arial" w:hAnsi="Arial" w:cs="Arial"/>
          <w:caps/>
          <w:color w:val="000000"/>
          <w:szCs w:val="28"/>
        </w:rPr>
      </w:pPr>
    </w:p>
    <w:p w:rsidR="00B40152" w:rsidRDefault="00B40152" w:rsidP="00902122">
      <w:pPr>
        <w:pStyle w:val="Titre3"/>
        <w:spacing w:before="0" w:line="184" w:lineRule="atLeast"/>
        <w:textAlignment w:val="baseline"/>
        <w:rPr>
          <w:rFonts w:ascii="Arial" w:hAnsi="Arial" w:cs="Arial"/>
          <w:caps/>
          <w:color w:val="000000"/>
          <w:szCs w:val="28"/>
        </w:rPr>
      </w:pPr>
    </w:p>
    <w:p w:rsidR="00902122" w:rsidRPr="00902122" w:rsidRDefault="00FB7437" w:rsidP="00902122">
      <w:pPr>
        <w:pStyle w:val="Titre3"/>
        <w:spacing w:before="0" w:line="184" w:lineRule="atLeast"/>
        <w:textAlignment w:val="baseline"/>
        <w:rPr>
          <w:rFonts w:ascii="Arial" w:hAnsi="Arial" w:cs="Arial"/>
          <w:caps/>
          <w:color w:val="000000"/>
          <w:szCs w:val="28"/>
        </w:rPr>
      </w:pPr>
      <w:r w:rsidRPr="00EF1EA7">
        <w:rPr>
          <w:rFonts w:ascii="Arial" w:hAnsi="Arial" w:cs="Arial"/>
          <w:caps/>
          <w:color w:val="000000"/>
          <w:szCs w:val="28"/>
        </w:rPr>
        <w:t>TAUX DE CHÔMAGE</w:t>
      </w:r>
      <w:r w:rsidR="00902122">
        <w:rPr>
          <w:rFonts w:ascii="Arial" w:hAnsi="Arial" w:cs="Arial"/>
          <w:caps/>
          <w:color w:val="000000"/>
          <w:szCs w:val="28"/>
        </w:rPr>
        <w:t xml:space="preserve"> </w:t>
      </w:r>
      <w:r w:rsidR="00902122" w:rsidRPr="00902122">
        <w:rPr>
          <w:rFonts w:ascii="Arial" w:hAnsi="Arial" w:cs="Arial"/>
          <w:color w:val="28AF23"/>
          <w:sz w:val="24"/>
          <w:szCs w:val="55"/>
        </w:rPr>
        <w:t>-8%</w:t>
      </w:r>
    </w:p>
    <w:p w:rsidR="00262516" w:rsidRDefault="00262516" w:rsidP="00005419">
      <w:pPr>
        <w:pStyle w:val="Titre3"/>
        <w:spacing w:before="0" w:line="184" w:lineRule="atLeast"/>
        <w:textAlignment w:val="baseline"/>
        <w:rPr>
          <w:rFonts w:ascii="Arial" w:hAnsi="Arial" w:cs="Arial"/>
          <w:caps/>
          <w:color w:val="000000"/>
          <w:szCs w:val="28"/>
        </w:rPr>
      </w:pPr>
    </w:p>
    <w:p w:rsidR="00262516" w:rsidRPr="00262516" w:rsidRDefault="00005419" w:rsidP="00262516">
      <w:pPr>
        <w:pStyle w:val="Titre3"/>
        <w:spacing w:before="0" w:line="184" w:lineRule="atLeast"/>
        <w:textAlignment w:val="baseline"/>
        <w:rPr>
          <w:rFonts w:ascii="Arial" w:hAnsi="Arial" w:cs="Arial"/>
          <w:caps/>
          <w:color w:val="000000"/>
          <w:szCs w:val="28"/>
        </w:rPr>
      </w:pPr>
      <w:r w:rsidRPr="00005419">
        <w:rPr>
          <w:rFonts w:ascii="Arial" w:hAnsi="Arial" w:cs="Arial"/>
          <w:caps/>
          <w:color w:val="000000"/>
          <w:szCs w:val="28"/>
        </w:rPr>
        <w:t>DÉLINQUANCE</w:t>
      </w:r>
      <w:r w:rsidR="00262516">
        <w:rPr>
          <w:rFonts w:ascii="Arial" w:hAnsi="Arial" w:cs="Arial"/>
          <w:caps/>
          <w:color w:val="000000"/>
          <w:szCs w:val="28"/>
        </w:rPr>
        <w:t xml:space="preserve"> </w:t>
      </w:r>
      <w:r w:rsidR="00262516" w:rsidRPr="00262516">
        <w:rPr>
          <w:rFonts w:ascii="Arial" w:hAnsi="Arial" w:cs="Arial"/>
          <w:color w:val="28AF23"/>
          <w:sz w:val="24"/>
          <w:szCs w:val="55"/>
        </w:rPr>
        <w:t>81%</w:t>
      </w:r>
    </w:p>
    <w:p w:rsidR="00262516" w:rsidRDefault="00262516" w:rsidP="00262516">
      <w:pPr>
        <w:pStyle w:val="last"/>
        <w:spacing w:before="0" w:beforeAutospacing="0" w:after="0" w:afterAutospacing="0" w:line="214" w:lineRule="atLeast"/>
        <w:textAlignment w:val="baseline"/>
        <w:rPr>
          <w:rFonts w:ascii="Arial" w:hAnsi="Arial" w:cs="Arial"/>
          <w:color w:val="333333"/>
          <w:sz w:val="18"/>
          <w:szCs w:val="18"/>
        </w:rPr>
      </w:pPr>
      <w:proofErr w:type="gramStart"/>
      <w:r>
        <w:rPr>
          <w:rFonts w:ascii="Arial" w:hAnsi="Arial" w:cs="Arial"/>
          <w:color w:val="333333"/>
          <w:sz w:val="18"/>
          <w:szCs w:val="18"/>
        </w:rPr>
        <w:t>de</w:t>
      </w:r>
      <w:proofErr w:type="gramEnd"/>
      <w:r>
        <w:rPr>
          <w:rFonts w:ascii="Arial" w:hAnsi="Arial" w:cs="Arial"/>
          <w:color w:val="333333"/>
          <w:sz w:val="18"/>
          <w:szCs w:val="18"/>
        </w:rPr>
        <w:t xml:space="preserve"> la moyenne provinciale</w:t>
      </w:r>
    </w:p>
    <w:p w:rsidR="00FB7437" w:rsidRDefault="00FB7437" w:rsidP="00FB7437">
      <w:pPr>
        <w:shd w:val="clear" w:color="auto" w:fill="FFFFFF"/>
        <w:spacing w:line="184" w:lineRule="atLeast"/>
        <w:textAlignment w:val="baseline"/>
        <w:rPr>
          <w:rFonts w:ascii="Arial" w:hAnsi="Arial" w:cs="Arial"/>
          <w:b/>
          <w:bCs/>
          <w:color w:val="000000"/>
          <w:sz w:val="25"/>
          <w:szCs w:val="25"/>
        </w:rPr>
      </w:pPr>
    </w:p>
    <w:p w:rsidR="00445E7A" w:rsidRDefault="00445E7A" w:rsidP="00FB7437">
      <w:pPr>
        <w:spacing w:line="184" w:lineRule="atLeast"/>
        <w:textAlignment w:val="top"/>
        <w:rPr>
          <w:rFonts w:ascii="Arial" w:hAnsi="Arial" w:cs="Arial"/>
          <w:b/>
          <w:bCs/>
          <w:color w:val="000000"/>
          <w:sz w:val="18"/>
          <w:szCs w:val="18"/>
        </w:rPr>
      </w:pPr>
    </w:p>
    <w:p w:rsidR="006532D4" w:rsidRDefault="006532D4" w:rsidP="00FB7437">
      <w:pPr>
        <w:spacing w:line="184" w:lineRule="atLeast"/>
        <w:textAlignment w:val="top"/>
        <w:rPr>
          <w:rFonts w:ascii="Arial" w:hAnsi="Arial" w:cs="Arial"/>
          <w:b/>
          <w:bCs/>
          <w:color w:val="000000"/>
          <w:sz w:val="18"/>
          <w:szCs w:val="18"/>
        </w:rPr>
      </w:pPr>
    </w:p>
    <w:p w:rsidR="006532D4" w:rsidRDefault="006532D4" w:rsidP="00FB7437">
      <w:pPr>
        <w:spacing w:line="184" w:lineRule="atLeast"/>
        <w:textAlignment w:val="top"/>
        <w:rPr>
          <w:rFonts w:ascii="Arial" w:hAnsi="Arial" w:cs="Arial"/>
          <w:b/>
          <w:bCs/>
          <w:color w:val="000000"/>
          <w:sz w:val="18"/>
          <w:szCs w:val="18"/>
        </w:rPr>
      </w:pPr>
    </w:p>
    <w:p w:rsidR="006532D4" w:rsidRDefault="006532D4" w:rsidP="00FB7437">
      <w:pPr>
        <w:spacing w:line="184" w:lineRule="atLeast"/>
        <w:textAlignment w:val="top"/>
        <w:rPr>
          <w:rFonts w:ascii="Arial" w:hAnsi="Arial" w:cs="Arial"/>
          <w:b/>
          <w:bCs/>
          <w:color w:val="000000"/>
          <w:sz w:val="18"/>
          <w:szCs w:val="18"/>
        </w:rPr>
      </w:pPr>
    </w:p>
    <w:p w:rsidR="006532D4" w:rsidRDefault="006532D4" w:rsidP="00FB7437">
      <w:pPr>
        <w:spacing w:line="184" w:lineRule="atLeast"/>
        <w:textAlignment w:val="top"/>
        <w:rPr>
          <w:rFonts w:ascii="Arial" w:hAnsi="Arial" w:cs="Arial"/>
          <w:b/>
          <w:bCs/>
          <w:color w:val="000000"/>
          <w:sz w:val="18"/>
          <w:szCs w:val="18"/>
        </w:rPr>
      </w:pPr>
    </w:p>
    <w:p w:rsidR="006532D4" w:rsidRDefault="006532D4" w:rsidP="00FB7437">
      <w:pPr>
        <w:spacing w:line="184" w:lineRule="atLeast"/>
        <w:textAlignment w:val="top"/>
        <w:rPr>
          <w:rFonts w:ascii="Arial" w:hAnsi="Arial" w:cs="Arial"/>
          <w:b/>
          <w:bCs/>
          <w:color w:val="000000"/>
          <w:sz w:val="18"/>
          <w:szCs w:val="18"/>
        </w:rPr>
      </w:pPr>
    </w:p>
    <w:p w:rsidR="006532D4" w:rsidRDefault="006532D4" w:rsidP="00FB7437">
      <w:pPr>
        <w:spacing w:line="184" w:lineRule="atLeast"/>
        <w:textAlignment w:val="top"/>
        <w:rPr>
          <w:rFonts w:ascii="Arial" w:hAnsi="Arial" w:cs="Arial"/>
          <w:b/>
          <w:bCs/>
          <w:color w:val="000000"/>
          <w:sz w:val="18"/>
          <w:szCs w:val="18"/>
        </w:rPr>
      </w:pPr>
    </w:p>
    <w:p w:rsidR="006532D4" w:rsidRDefault="006532D4" w:rsidP="00FB7437">
      <w:pPr>
        <w:spacing w:line="184" w:lineRule="atLeast"/>
        <w:textAlignment w:val="top"/>
        <w:rPr>
          <w:rFonts w:ascii="Arial" w:hAnsi="Arial" w:cs="Arial"/>
          <w:b/>
          <w:bCs/>
          <w:color w:val="000000"/>
          <w:sz w:val="18"/>
          <w:szCs w:val="18"/>
        </w:rPr>
      </w:pPr>
    </w:p>
    <w:p w:rsidR="006532D4" w:rsidRDefault="006532D4" w:rsidP="00FB7437">
      <w:pPr>
        <w:spacing w:line="184" w:lineRule="atLeast"/>
        <w:textAlignment w:val="top"/>
        <w:rPr>
          <w:rFonts w:ascii="Arial" w:hAnsi="Arial" w:cs="Arial"/>
          <w:b/>
          <w:bCs/>
          <w:color w:val="000000"/>
          <w:sz w:val="18"/>
          <w:szCs w:val="18"/>
        </w:rPr>
      </w:pPr>
    </w:p>
    <w:p w:rsidR="006532D4" w:rsidRDefault="006532D4" w:rsidP="00FB7437">
      <w:pPr>
        <w:spacing w:line="184" w:lineRule="atLeast"/>
        <w:textAlignment w:val="top"/>
        <w:rPr>
          <w:rFonts w:ascii="Arial" w:hAnsi="Arial" w:cs="Arial"/>
          <w:b/>
          <w:bCs/>
          <w:color w:val="000000"/>
          <w:sz w:val="18"/>
          <w:szCs w:val="18"/>
        </w:rPr>
      </w:pPr>
    </w:p>
    <w:p w:rsidR="00BE2E95" w:rsidRDefault="00BE2E95" w:rsidP="00803D97">
      <w:pPr>
        <w:pStyle w:val="percent"/>
        <w:spacing w:before="125" w:beforeAutospacing="0" w:after="0" w:afterAutospacing="0" w:line="601" w:lineRule="atLeast"/>
        <w:textAlignment w:val="baseline"/>
        <w:rPr>
          <w:rFonts w:ascii="Arial" w:hAnsi="Arial" w:cs="Arial"/>
          <w:b/>
          <w:bCs/>
          <w:color w:val="28AF23"/>
          <w:sz w:val="45"/>
          <w:szCs w:val="45"/>
        </w:rPr>
      </w:pPr>
      <w:r>
        <w:rPr>
          <w:rFonts w:ascii="Arial" w:hAnsi="Arial" w:cs="Arial"/>
          <w:b/>
          <w:bCs/>
          <w:color w:val="28AF23"/>
          <w:sz w:val="45"/>
          <w:szCs w:val="45"/>
        </w:rPr>
        <w:t>+7%</w:t>
      </w:r>
    </w:p>
    <w:p w:rsidR="006532D4" w:rsidRDefault="006532D4" w:rsidP="00FB7437">
      <w:pPr>
        <w:spacing w:line="184" w:lineRule="atLeast"/>
        <w:textAlignment w:val="top"/>
        <w:rPr>
          <w:rFonts w:ascii="Arial" w:hAnsi="Arial" w:cs="Arial"/>
          <w:b/>
          <w:bCs/>
          <w:color w:val="000000"/>
          <w:sz w:val="18"/>
          <w:szCs w:val="18"/>
        </w:rPr>
      </w:pPr>
    </w:p>
    <w:p w:rsidR="006532D4" w:rsidRDefault="006532D4" w:rsidP="00FB7437">
      <w:pPr>
        <w:spacing w:line="184" w:lineRule="atLeast"/>
        <w:textAlignment w:val="top"/>
        <w:rPr>
          <w:rFonts w:ascii="Arial" w:hAnsi="Arial" w:cs="Arial"/>
          <w:b/>
          <w:bCs/>
          <w:color w:val="000000"/>
          <w:sz w:val="18"/>
          <w:szCs w:val="18"/>
        </w:rPr>
      </w:pPr>
    </w:p>
    <w:p w:rsidR="009B5FC3" w:rsidRPr="009B5FC3" w:rsidRDefault="009B5FC3" w:rsidP="008241AD">
      <w:pPr>
        <w:pStyle w:val="number"/>
        <w:spacing w:before="0" w:beforeAutospacing="0" w:after="0" w:afterAutospacing="0" w:line="551" w:lineRule="atLeast"/>
        <w:textAlignment w:val="baseline"/>
        <w:rPr>
          <w:rFonts w:ascii="Arial" w:hAnsi="Arial" w:cs="Arial"/>
          <w:b/>
          <w:bCs/>
          <w:color w:val="FF0000"/>
          <w:szCs w:val="55"/>
        </w:rPr>
      </w:pPr>
      <w:r w:rsidRPr="00BE2E95">
        <w:rPr>
          <w:rFonts w:ascii="Arial" w:hAnsi="Arial" w:cs="Arial"/>
          <w:b/>
          <w:bCs/>
          <w:color w:val="FF0000"/>
          <w:szCs w:val="55"/>
        </w:rPr>
        <w:t>236</w:t>
      </w:r>
      <w:r>
        <w:rPr>
          <w:rFonts w:ascii="Arial" w:hAnsi="Arial" w:cs="Arial"/>
          <w:color w:val="333333"/>
          <w:sz w:val="18"/>
          <w:szCs w:val="18"/>
        </w:rPr>
        <w:t>€ par habitant</w:t>
      </w:r>
    </w:p>
    <w:p w:rsidR="006532D4" w:rsidRDefault="006532D4" w:rsidP="00FB7437">
      <w:pPr>
        <w:spacing w:line="184" w:lineRule="atLeast"/>
        <w:textAlignment w:val="top"/>
        <w:rPr>
          <w:rFonts w:ascii="Arial" w:hAnsi="Arial" w:cs="Arial"/>
          <w:b/>
          <w:bCs/>
          <w:color w:val="000000"/>
          <w:sz w:val="18"/>
          <w:szCs w:val="18"/>
        </w:rPr>
      </w:pPr>
    </w:p>
    <w:p w:rsidR="008241AD" w:rsidRPr="00BA3B15" w:rsidRDefault="008241AD" w:rsidP="008241AD">
      <w:pPr>
        <w:pStyle w:val="number"/>
        <w:spacing w:before="628" w:beforeAutospacing="0" w:after="383" w:afterAutospacing="0" w:line="735" w:lineRule="atLeast"/>
        <w:textAlignment w:val="baseline"/>
        <w:rPr>
          <w:rFonts w:ascii="Arial" w:hAnsi="Arial" w:cs="Arial"/>
          <w:b/>
          <w:bCs/>
          <w:color w:val="FF0000"/>
          <w:szCs w:val="55"/>
        </w:rPr>
      </w:pPr>
      <w:r w:rsidRPr="00BA3B15">
        <w:rPr>
          <w:rFonts w:ascii="Arial" w:hAnsi="Arial" w:cs="Arial"/>
          <w:b/>
          <w:bCs/>
          <w:color w:val="FF0000"/>
          <w:szCs w:val="55"/>
        </w:rPr>
        <w:t>14.895 €</w:t>
      </w:r>
    </w:p>
    <w:p w:rsidR="00445E7A" w:rsidRDefault="00445E7A" w:rsidP="00FB7437">
      <w:pPr>
        <w:spacing w:line="184" w:lineRule="atLeast"/>
        <w:textAlignment w:val="top"/>
        <w:rPr>
          <w:rFonts w:ascii="Arial" w:hAnsi="Arial" w:cs="Arial"/>
          <w:b/>
          <w:bCs/>
          <w:color w:val="000000"/>
          <w:sz w:val="18"/>
          <w:szCs w:val="18"/>
        </w:rPr>
      </w:pPr>
    </w:p>
    <w:p w:rsidR="00445E7A" w:rsidRDefault="00445E7A" w:rsidP="00FB7437">
      <w:pPr>
        <w:spacing w:line="184" w:lineRule="atLeast"/>
        <w:textAlignment w:val="top"/>
        <w:rPr>
          <w:rFonts w:ascii="Arial" w:hAnsi="Arial" w:cs="Arial"/>
          <w:b/>
          <w:bCs/>
          <w:color w:val="000000"/>
          <w:sz w:val="18"/>
          <w:szCs w:val="18"/>
        </w:rPr>
      </w:pPr>
    </w:p>
    <w:p w:rsidR="00B40152" w:rsidRPr="00B40152" w:rsidRDefault="00B40152" w:rsidP="00803D97">
      <w:pPr>
        <w:pStyle w:val="number"/>
        <w:spacing w:before="0" w:beforeAutospacing="0" w:after="0" w:afterAutospacing="0" w:line="551" w:lineRule="atLeast"/>
        <w:textAlignment w:val="baseline"/>
        <w:rPr>
          <w:rFonts w:ascii="Arial" w:hAnsi="Arial" w:cs="Arial"/>
          <w:b/>
          <w:bCs/>
          <w:color w:val="FF0000"/>
          <w:sz w:val="28"/>
          <w:szCs w:val="55"/>
        </w:rPr>
      </w:pPr>
      <w:r w:rsidRPr="00B40152">
        <w:rPr>
          <w:rFonts w:ascii="Arial" w:hAnsi="Arial" w:cs="Arial"/>
          <w:b/>
          <w:bCs/>
          <w:color w:val="FF0000"/>
          <w:sz w:val="28"/>
          <w:szCs w:val="55"/>
        </w:rPr>
        <w:t>99%</w:t>
      </w:r>
      <w:r>
        <w:rPr>
          <w:rFonts w:ascii="Arial" w:hAnsi="Arial" w:cs="Arial"/>
          <w:color w:val="333333"/>
          <w:sz w:val="18"/>
          <w:szCs w:val="18"/>
        </w:rPr>
        <w:t>de la moyenne provinciale</w:t>
      </w:r>
    </w:p>
    <w:p w:rsidR="00445E7A" w:rsidRDefault="00445E7A" w:rsidP="00FB7437">
      <w:pPr>
        <w:spacing w:line="184" w:lineRule="atLeast"/>
        <w:textAlignment w:val="top"/>
        <w:rPr>
          <w:rFonts w:ascii="Arial" w:hAnsi="Arial" w:cs="Arial"/>
          <w:b/>
          <w:bCs/>
          <w:color w:val="000000"/>
          <w:sz w:val="18"/>
          <w:szCs w:val="18"/>
        </w:rPr>
      </w:pPr>
    </w:p>
    <w:p w:rsidR="00BD201B" w:rsidRPr="005E25C2" w:rsidRDefault="00BD201B" w:rsidP="00803D97">
      <w:pPr>
        <w:pStyle w:val="number"/>
        <w:spacing w:before="0" w:beforeAutospacing="0" w:after="0" w:afterAutospacing="0" w:line="551" w:lineRule="atLeast"/>
        <w:textAlignment w:val="baseline"/>
        <w:rPr>
          <w:rFonts w:ascii="Arial" w:hAnsi="Arial" w:cs="Arial"/>
          <w:b/>
          <w:bCs/>
          <w:color w:val="28AF23"/>
          <w:szCs w:val="55"/>
        </w:rPr>
      </w:pPr>
      <w:r w:rsidRPr="005E25C2">
        <w:rPr>
          <w:rFonts w:ascii="Arial" w:hAnsi="Arial" w:cs="Arial"/>
          <w:b/>
          <w:bCs/>
          <w:color w:val="28AF23"/>
          <w:szCs w:val="55"/>
        </w:rPr>
        <w:t>-3%</w:t>
      </w:r>
    </w:p>
    <w:p w:rsidR="00405C31" w:rsidRPr="00405C31" w:rsidRDefault="00405C31" w:rsidP="00405C31">
      <w:pPr>
        <w:pStyle w:val="number"/>
        <w:spacing w:before="0" w:beforeAutospacing="0" w:after="0" w:afterAutospacing="0" w:line="551" w:lineRule="atLeast"/>
        <w:textAlignment w:val="baseline"/>
        <w:rPr>
          <w:rFonts w:ascii="Arial" w:hAnsi="Arial" w:cs="Arial"/>
          <w:b/>
          <w:bCs/>
          <w:color w:val="28AF23"/>
          <w:szCs w:val="55"/>
        </w:rPr>
      </w:pPr>
      <w:r w:rsidRPr="00405C31">
        <w:rPr>
          <w:rFonts w:ascii="Arial" w:hAnsi="Arial" w:cs="Arial"/>
          <w:b/>
          <w:bCs/>
          <w:color w:val="28AF23"/>
          <w:szCs w:val="55"/>
        </w:rPr>
        <w:t>89%</w:t>
      </w:r>
      <w:r>
        <w:rPr>
          <w:rFonts w:ascii="Arial" w:hAnsi="Arial" w:cs="Arial"/>
          <w:color w:val="333333"/>
          <w:sz w:val="18"/>
          <w:szCs w:val="18"/>
        </w:rPr>
        <w:t>de la moyenne provinciale</w:t>
      </w:r>
    </w:p>
    <w:p w:rsidR="00445E7A" w:rsidRDefault="00445E7A" w:rsidP="00FB7437">
      <w:pPr>
        <w:spacing w:line="184" w:lineRule="atLeast"/>
        <w:textAlignment w:val="top"/>
        <w:rPr>
          <w:rFonts w:ascii="Arial" w:hAnsi="Arial" w:cs="Arial"/>
          <w:b/>
          <w:bCs/>
          <w:color w:val="000000"/>
          <w:sz w:val="18"/>
          <w:szCs w:val="18"/>
        </w:rPr>
      </w:pPr>
    </w:p>
    <w:p w:rsidR="00445E7A" w:rsidRDefault="00445E7A" w:rsidP="00FB7437">
      <w:pPr>
        <w:spacing w:line="184" w:lineRule="atLeast"/>
        <w:textAlignment w:val="top"/>
        <w:rPr>
          <w:rFonts w:ascii="Arial" w:hAnsi="Arial" w:cs="Arial"/>
          <w:b/>
          <w:bCs/>
          <w:color w:val="000000"/>
          <w:sz w:val="18"/>
          <w:szCs w:val="18"/>
        </w:rPr>
      </w:pPr>
    </w:p>
    <w:p w:rsidR="00445E7A" w:rsidRDefault="00445E7A" w:rsidP="00FB7437">
      <w:pPr>
        <w:spacing w:line="184" w:lineRule="atLeast"/>
        <w:textAlignment w:val="top"/>
        <w:rPr>
          <w:rFonts w:ascii="Arial" w:hAnsi="Arial" w:cs="Arial"/>
          <w:b/>
          <w:bCs/>
          <w:color w:val="000000"/>
          <w:sz w:val="18"/>
          <w:szCs w:val="18"/>
        </w:rPr>
      </w:pPr>
    </w:p>
    <w:p w:rsidR="00445E7A" w:rsidRDefault="00445E7A" w:rsidP="00FB7437">
      <w:pPr>
        <w:spacing w:line="184" w:lineRule="atLeast"/>
        <w:textAlignment w:val="top"/>
        <w:rPr>
          <w:rFonts w:ascii="Arial" w:hAnsi="Arial" w:cs="Arial"/>
          <w:b/>
          <w:bCs/>
          <w:color w:val="000000"/>
          <w:sz w:val="18"/>
          <w:szCs w:val="18"/>
        </w:rPr>
      </w:pPr>
    </w:p>
    <w:p w:rsidR="00445E7A" w:rsidRDefault="00445E7A" w:rsidP="00FB7437">
      <w:pPr>
        <w:spacing w:line="184" w:lineRule="atLeast"/>
        <w:textAlignment w:val="top"/>
        <w:rPr>
          <w:rFonts w:ascii="Arial" w:hAnsi="Arial" w:cs="Arial"/>
          <w:b/>
          <w:bCs/>
          <w:color w:val="000000"/>
          <w:sz w:val="18"/>
          <w:szCs w:val="18"/>
        </w:rPr>
      </w:pPr>
    </w:p>
    <w:p w:rsidR="00445E7A" w:rsidRDefault="00445E7A" w:rsidP="00FB7437">
      <w:pPr>
        <w:spacing w:line="184" w:lineRule="atLeast"/>
        <w:textAlignment w:val="top"/>
        <w:rPr>
          <w:rFonts w:ascii="Arial" w:hAnsi="Arial" w:cs="Arial"/>
          <w:b/>
          <w:bCs/>
          <w:color w:val="000000"/>
          <w:sz w:val="18"/>
          <w:szCs w:val="18"/>
        </w:rPr>
      </w:pPr>
    </w:p>
    <w:p w:rsidR="00445E7A" w:rsidRDefault="00445E7A" w:rsidP="00FB7437">
      <w:pPr>
        <w:spacing w:line="184" w:lineRule="atLeast"/>
        <w:textAlignment w:val="top"/>
        <w:rPr>
          <w:rFonts w:ascii="Arial" w:hAnsi="Arial" w:cs="Arial"/>
          <w:b/>
          <w:bCs/>
          <w:color w:val="000000"/>
          <w:sz w:val="18"/>
          <w:szCs w:val="18"/>
        </w:rPr>
      </w:pPr>
    </w:p>
    <w:p w:rsidR="00445E7A" w:rsidRDefault="00445E7A" w:rsidP="00FB7437">
      <w:pPr>
        <w:spacing w:line="184" w:lineRule="atLeast"/>
        <w:textAlignment w:val="top"/>
        <w:rPr>
          <w:rFonts w:ascii="Arial" w:hAnsi="Arial" w:cs="Arial"/>
          <w:b/>
          <w:bCs/>
          <w:color w:val="000000"/>
          <w:sz w:val="18"/>
          <w:szCs w:val="18"/>
        </w:rPr>
      </w:pPr>
    </w:p>
    <w:p w:rsidR="00445E7A" w:rsidRDefault="00445E7A" w:rsidP="00FB7437">
      <w:pPr>
        <w:spacing w:line="184" w:lineRule="atLeast"/>
        <w:textAlignment w:val="top"/>
        <w:rPr>
          <w:rFonts w:ascii="Arial" w:hAnsi="Arial" w:cs="Arial"/>
          <w:b/>
          <w:bCs/>
          <w:color w:val="000000"/>
          <w:sz w:val="18"/>
          <w:szCs w:val="18"/>
        </w:rPr>
      </w:pPr>
    </w:p>
    <w:p w:rsidR="00445E7A" w:rsidRDefault="00445E7A" w:rsidP="00FB7437">
      <w:pPr>
        <w:spacing w:line="184" w:lineRule="atLeast"/>
        <w:textAlignment w:val="top"/>
        <w:rPr>
          <w:rFonts w:ascii="Arial" w:hAnsi="Arial" w:cs="Arial"/>
          <w:b/>
          <w:bCs/>
          <w:color w:val="000000"/>
          <w:sz w:val="18"/>
          <w:szCs w:val="18"/>
        </w:rPr>
      </w:pPr>
    </w:p>
    <w:p w:rsidR="00DD73C4" w:rsidRDefault="00DD73C4" w:rsidP="0016605E">
      <w:pPr>
        <w:pStyle w:val="NormalWeb"/>
        <w:jc w:val="both"/>
        <w:rPr>
          <w:rFonts w:asciiTheme="minorHAnsi" w:hAnsiTheme="minorHAnsi"/>
          <w:b/>
          <w:sz w:val="28"/>
          <w:szCs w:val="21"/>
          <w:u w:val="single"/>
        </w:rPr>
        <w:sectPr w:rsidR="00DD73C4" w:rsidSect="00EF1EA7">
          <w:type w:val="continuous"/>
          <w:pgSz w:w="11906" w:h="16838"/>
          <w:pgMar w:top="1417" w:right="1417" w:bottom="1417" w:left="1417" w:header="708" w:footer="708" w:gutter="0"/>
          <w:cols w:num="2" w:space="708"/>
          <w:docGrid w:linePitch="360"/>
        </w:sectPr>
      </w:pPr>
    </w:p>
    <w:p w:rsidR="0016605E" w:rsidRDefault="0016605E" w:rsidP="0016605E">
      <w:pPr>
        <w:pStyle w:val="NormalWeb"/>
        <w:jc w:val="both"/>
        <w:rPr>
          <w:rFonts w:asciiTheme="minorHAnsi" w:hAnsiTheme="minorHAnsi"/>
          <w:b/>
          <w:sz w:val="28"/>
          <w:szCs w:val="21"/>
          <w:u w:val="single"/>
        </w:rPr>
      </w:pPr>
      <w:r w:rsidRPr="00E6648E">
        <w:rPr>
          <w:rFonts w:asciiTheme="minorHAnsi" w:hAnsiTheme="minorHAnsi"/>
          <w:b/>
          <w:sz w:val="28"/>
          <w:szCs w:val="21"/>
          <w:u w:val="single"/>
        </w:rPr>
        <w:t xml:space="preserve">DOCUMENT </w:t>
      </w:r>
      <w:r>
        <w:rPr>
          <w:rFonts w:asciiTheme="minorHAnsi" w:hAnsiTheme="minorHAnsi"/>
          <w:b/>
          <w:sz w:val="28"/>
          <w:szCs w:val="21"/>
          <w:u w:val="single"/>
        </w:rPr>
        <w:t>4</w:t>
      </w:r>
      <w:r w:rsidRPr="00E6648E">
        <w:rPr>
          <w:rFonts w:asciiTheme="minorHAnsi" w:hAnsiTheme="minorHAnsi"/>
          <w:b/>
          <w:sz w:val="28"/>
          <w:szCs w:val="21"/>
        </w:rPr>
        <w:t>:</w:t>
      </w:r>
      <w:r w:rsidR="00DD73C4">
        <w:rPr>
          <w:rFonts w:asciiTheme="minorHAnsi" w:hAnsiTheme="minorHAnsi"/>
          <w:b/>
          <w:sz w:val="28"/>
          <w:szCs w:val="21"/>
        </w:rPr>
        <w:t xml:space="preserve"> INFORMATIF D’INFOR JEUNES</w:t>
      </w:r>
    </w:p>
    <w:p w:rsidR="00DD73C4" w:rsidRDefault="00DD73C4" w:rsidP="00FB7437">
      <w:pPr>
        <w:spacing w:line="184" w:lineRule="atLeast"/>
        <w:textAlignment w:val="top"/>
        <w:rPr>
          <w:rFonts w:ascii="Arial" w:hAnsi="Arial" w:cs="Arial"/>
          <w:b/>
          <w:bCs/>
          <w:color w:val="000000"/>
          <w:sz w:val="18"/>
          <w:szCs w:val="18"/>
        </w:rPr>
        <w:sectPr w:rsidR="00DD73C4" w:rsidSect="00DD73C4">
          <w:type w:val="continuous"/>
          <w:pgSz w:w="11906" w:h="16838"/>
          <w:pgMar w:top="1417" w:right="1417" w:bottom="1417" w:left="1417" w:header="708" w:footer="708" w:gutter="0"/>
          <w:cols w:space="708"/>
          <w:docGrid w:linePitch="360"/>
        </w:sectPr>
      </w:pPr>
    </w:p>
    <w:p w:rsidR="00445E7A" w:rsidRDefault="00445E7A" w:rsidP="00FB7437">
      <w:pPr>
        <w:spacing w:line="184" w:lineRule="atLeast"/>
        <w:textAlignment w:val="top"/>
        <w:rPr>
          <w:rFonts w:ascii="Arial" w:hAnsi="Arial" w:cs="Arial"/>
          <w:b/>
          <w:bCs/>
          <w:color w:val="000000"/>
          <w:sz w:val="18"/>
          <w:szCs w:val="18"/>
        </w:rPr>
      </w:pPr>
    </w:p>
    <w:p w:rsidR="00EF1EA7" w:rsidRPr="0024231F" w:rsidRDefault="00FB7437" w:rsidP="0024231F">
      <w:pPr>
        <w:spacing w:line="184" w:lineRule="atLeast"/>
        <w:textAlignment w:val="baseline"/>
        <w:rPr>
          <w:rFonts w:ascii="Arial" w:hAnsi="Arial" w:cs="Arial"/>
          <w:b/>
          <w:bCs/>
          <w:color w:val="FFFFFF"/>
          <w:sz w:val="18"/>
          <w:szCs w:val="18"/>
        </w:rPr>
        <w:sectPr w:rsidR="00EF1EA7" w:rsidRPr="0024231F" w:rsidSect="00EF1EA7">
          <w:type w:val="continuous"/>
          <w:pgSz w:w="11906" w:h="16838"/>
          <w:pgMar w:top="1417" w:right="1417" w:bottom="1417" w:left="1417" w:header="708" w:footer="708" w:gutter="0"/>
          <w:cols w:num="2" w:space="708"/>
          <w:docGrid w:linePitch="360"/>
        </w:sectPr>
      </w:pPr>
      <w:r>
        <w:rPr>
          <w:rFonts w:ascii="Arial" w:hAnsi="Arial" w:cs="Arial"/>
          <w:b/>
          <w:bCs/>
          <w:color w:val="FFFFFF"/>
          <w:sz w:val="18"/>
          <w:szCs w:val="18"/>
        </w:rPr>
        <w:t>18</w:t>
      </w:r>
    </w:p>
    <w:p w:rsidR="00E458B8" w:rsidRPr="00EB4136" w:rsidRDefault="00E458B8" w:rsidP="00E458B8">
      <w:pPr>
        <w:jc w:val="both"/>
        <w:rPr>
          <w:b/>
          <w:sz w:val="28"/>
          <w:u w:val="single"/>
        </w:rPr>
      </w:pPr>
      <w:r w:rsidRPr="00EB4136">
        <w:rPr>
          <w:b/>
          <w:sz w:val="28"/>
          <w:u w:val="single"/>
        </w:rPr>
        <w:t>La commune</w:t>
      </w:r>
      <w:r w:rsidRPr="00EB4136">
        <w:rPr>
          <w:rStyle w:val="Appelnotedebasdep"/>
          <w:b/>
          <w:sz w:val="28"/>
          <w:u w:val="single"/>
        </w:rPr>
        <w:footnoteReference w:id="4"/>
      </w:r>
    </w:p>
    <w:p w:rsidR="00E458B8" w:rsidRPr="00EB4136" w:rsidRDefault="00E458B8" w:rsidP="00E458B8">
      <w:pPr>
        <w:jc w:val="both"/>
        <w:rPr>
          <w:b/>
          <w:sz w:val="24"/>
        </w:rPr>
      </w:pPr>
      <w:r w:rsidRPr="00EB4136">
        <w:rPr>
          <w:b/>
          <w:sz w:val="24"/>
        </w:rPr>
        <w:t>1. Introduction</w:t>
      </w:r>
    </w:p>
    <w:p w:rsidR="00E458B8" w:rsidRDefault="00E458B8" w:rsidP="00E458B8">
      <w:pPr>
        <w:jc w:val="both"/>
      </w:pPr>
      <w:r>
        <w:t xml:space="preserve">La commune est, géographiquement parlant, le niveau de pouvoir le plus proche du citoyen. </w:t>
      </w:r>
    </w:p>
    <w:p w:rsidR="00E458B8" w:rsidRDefault="00E458B8" w:rsidP="00E458B8">
      <w:pPr>
        <w:jc w:val="both"/>
      </w:pPr>
      <w:r>
        <w:t xml:space="preserve">Elle est un rouage essentiel dans le fonctionnement de la Belgique fédérale et régionale. Elle agit au quotidien, sur tous les citoyens qui résident sur son territoire, et cela de deux façons : </w:t>
      </w:r>
    </w:p>
    <w:p w:rsidR="00E458B8" w:rsidRDefault="00E458B8" w:rsidP="00E458B8">
      <w:pPr>
        <w:jc w:val="both"/>
      </w:pPr>
      <w:r>
        <w:t> soit comme "institution  – relais" des décisions prises à d’autres niveaux de pouvoir (les provinces, les communautés et régions, l’État fédéral) ;</w:t>
      </w:r>
    </w:p>
    <w:p w:rsidR="00E458B8" w:rsidRDefault="00E458B8" w:rsidP="00E458B8">
      <w:pPr>
        <w:jc w:val="both"/>
      </w:pPr>
      <w:r>
        <w:t> soit comme "pouvoir local autonome", garant des droits et devoirs démocratiques de ses habitants.</w:t>
      </w:r>
    </w:p>
    <w:p w:rsidR="00E458B8" w:rsidRDefault="00E458B8" w:rsidP="00E458B8">
      <w:pPr>
        <w:jc w:val="both"/>
      </w:pPr>
    </w:p>
    <w:p w:rsidR="00E458B8" w:rsidRDefault="00E458B8" w:rsidP="00E458B8">
      <w:pPr>
        <w:jc w:val="both"/>
      </w:pPr>
      <w:r>
        <w:t>Comprendre l’organisation et le fonctionnement d’une commune, savoir quand et  comment faire appel aux services communaux, donner des pistes pour s’impliquer concrètement dans la vie locale, telles sont les questions abordées dans ce dossier théorique.</w:t>
      </w:r>
    </w:p>
    <w:p w:rsidR="00E458B8" w:rsidRDefault="00E458B8" w:rsidP="00E458B8">
      <w:pPr>
        <w:jc w:val="both"/>
      </w:pPr>
      <w:r>
        <w:t>Ce chapitre traite uniquement du fonctionnement des communes en Wallonie.</w:t>
      </w:r>
    </w:p>
    <w:p w:rsidR="00E458B8" w:rsidRPr="00F81FDF" w:rsidRDefault="00E458B8" w:rsidP="00E458B8">
      <w:pPr>
        <w:jc w:val="both"/>
        <w:rPr>
          <w:b/>
          <w:sz w:val="24"/>
        </w:rPr>
      </w:pPr>
      <w:r w:rsidRPr="00F81FDF">
        <w:rPr>
          <w:b/>
          <w:sz w:val="24"/>
        </w:rPr>
        <w:t>2. Petite histoire</w:t>
      </w:r>
    </w:p>
    <w:p w:rsidR="00E458B8" w:rsidRDefault="00E458B8" w:rsidP="00E458B8">
      <w:pPr>
        <w:jc w:val="both"/>
      </w:pPr>
      <w:r>
        <w:t>Les communes, en tant qu’institutions, sont apparues au Moyen âge, lors du passage de la société féodale à la période dite de "l’Ancien Régime".</w:t>
      </w:r>
    </w:p>
    <w:p w:rsidR="00E458B8" w:rsidRDefault="00E458B8" w:rsidP="00E458B8">
      <w:pPr>
        <w:jc w:val="both"/>
      </w:pPr>
      <w:r>
        <w:t>A ce moment, le système économique et politique basé sur l’exploitation de la terre par des paysans et serfs  aux ordres des seigneurs cède progressivement la place, grâce à la naissance des villes, à des activités de commerce et d’artisanat. Ces activités sont menées, en relative indépendance, par les représentants d’une classe sociale aux pouvoirs grandissants : les bourgeois. Durant cette phase de transition, tant l’organisation que le fonctionnement des villes et communes variaient d’un endroit à l’autre, mais évoluaient aussi de diverses manières au fil du temps.</w:t>
      </w:r>
    </w:p>
    <w:p w:rsidR="00E458B8" w:rsidRDefault="00E458B8" w:rsidP="00E458B8">
      <w:pPr>
        <w:jc w:val="both"/>
      </w:pPr>
      <w:r>
        <w:t>Quand la Belgique est née en 1830, les premiers dirigeants ont fixé les règles de base de l’institution communale en les inscrivant dans une loi fondamentale : la Constitution. Ils ont ensuite confié au législateur le soin d’élaborer un modèle unique d’organisation valable pour toutes les villes et communes de Belgique.</w:t>
      </w:r>
    </w:p>
    <w:p w:rsidR="00E458B8" w:rsidRDefault="00E458B8" w:rsidP="00E458B8">
      <w:pPr>
        <w:jc w:val="both"/>
      </w:pPr>
      <w:r>
        <w:t>La première loi communale vit le jour en 1836. Elle fut ensuite revue et complétée à plusieurs reprises jusqu’à ce qu’en 1988, une Nouvelle  Loi Communale  (NLC) soit votée, pour réunir l'ensemble des législations communales dans un seul texte de synthèse. Cette Nouvelle Loi Communale a été modifiée depuis à plusieurs reprises afin de renforcer son caractère démocratique.</w:t>
      </w:r>
    </w:p>
    <w:p w:rsidR="00E458B8" w:rsidRDefault="00E458B8" w:rsidP="00E458B8">
      <w:pPr>
        <w:jc w:val="both"/>
      </w:pPr>
      <w:r>
        <w:t>Ainsi, celle-ci forme, avec les articles de la Constitution belge traitant de ce sujet, le cadre légal de l'institution  communale, auquel il convient d'ajouter les volets électoral et social.</w:t>
      </w:r>
    </w:p>
    <w:p w:rsidR="00E458B8" w:rsidRDefault="00E458B8" w:rsidP="00E458B8">
      <w:pPr>
        <w:jc w:val="both"/>
      </w:pPr>
      <w:r>
        <w:t xml:space="preserve">En outre, pour rappel, la loi du 13 juillet 2001 a régionalisé les règles inscrites dans cette Nouvelle Loi Communale (sauf certaines dispositions spécifiques telles que la gestion des registres de l’État civil, etc.). </w:t>
      </w:r>
    </w:p>
    <w:p w:rsidR="00E458B8" w:rsidRDefault="00E458B8" w:rsidP="00E458B8">
      <w:pPr>
        <w:jc w:val="both"/>
      </w:pPr>
      <w:r>
        <w:t>Chaque région pourra donc prendre ses propres initiatives en matière de composition, d’organisation de compétences et de fonctionnement des institutions communales.</w:t>
      </w:r>
    </w:p>
    <w:p w:rsidR="00E458B8" w:rsidRDefault="00E458B8" w:rsidP="00E458B8">
      <w:pPr>
        <w:jc w:val="both"/>
      </w:pPr>
      <w:r>
        <w:t xml:space="preserve">La Belgique compte à ce jour 589 communes (19 à Bruxelles, 262 en Wallonie et 308 en Flandre). Elles existent depuis la naissance du pays en 1830. Cependant, leur nombre a varié à plusieurs reprises. Début des années 70, elles étaient 2 359. Par la suite, les législateurs ont pris la décision de fusionner les communes. Une première loi fut émise en juillet 1971. Petit à petit, des villages se sont unis entre eux pour former les actuelles communes, plus larges. Par exemple, depuis 1977, Wépion fait partie de la commune de Namur et </w:t>
      </w:r>
      <w:proofErr w:type="spellStart"/>
      <w:r>
        <w:t>Archennes</w:t>
      </w:r>
      <w:proofErr w:type="spellEnd"/>
      <w:r>
        <w:t xml:space="preserve"> de la commune de Grez-Doiceau. </w:t>
      </w:r>
    </w:p>
    <w:p w:rsidR="00E458B8" w:rsidRDefault="00E458B8" w:rsidP="00E458B8">
      <w:pPr>
        <w:jc w:val="both"/>
      </w:pPr>
      <w:r>
        <w:t>Pourquoi cette fusion ? Tout simplement parce que le nombre très élevé de communes avait tendance à rendre compliquée l’organisation du pouvoir local et la gestion communale. Les petites communes, avec un nombre restreint d’habitants, avaient des difficultés à dispenser tous les services communaux, comme le ramassage des déchets, le maintien de l’ordre public, le sport ou la culture, etc. et à établir un budget communal en équilibre. Les communes ont donc fusionné pour mettre en commun toutes leurs forces et ainsi devenir plus efficientes.</w:t>
      </w:r>
    </w:p>
    <w:p w:rsidR="00E458B8" w:rsidRDefault="00E458B8" w:rsidP="00E458B8">
      <w:pPr>
        <w:jc w:val="both"/>
      </w:pPr>
      <w:r>
        <w:t>Ville et communes, quelle différence ?</w:t>
      </w:r>
    </w:p>
    <w:p w:rsidR="00E458B8" w:rsidRDefault="00E458B8" w:rsidP="00E458B8">
      <w:pPr>
        <w:jc w:val="both"/>
      </w:pPr>
      <w:r>
        <w:t xml:space="preserve">Au moment de l'indépendance de la Belgique, une liste officielle des communes autorisées à porter le nom de ville avait été </w:t>
      </w:r>
      <w:proofErr w:type="gramStart"/>
      <w:r>
        <w:t>établie</w:t>
      </w:r>
      <w:proofErr w:type="gramEnd"/>
      <w:r>
        <w:t xml:space="preserve"> sur base de leurs caractéristiques commerciales et industrielles (par opposition aux cités rurales).</w:t>
      </w:r>
    </w:p>
    <w:p w:rsidR="00E458B8" w:rsidRDefault="00E458B8" w:rsidP="00E458B8">
      <w:pPr>
        <w:jc w:val="both"/>
      </w:pPr>
      <w:r>
        <w:t>Cette liste est restée inchangée jusqu'au milieu des années 1960, date à laquelle la législation  a donné le titre de ville à un nombre important de communes en se basant sur des critères historiques et urbanistiques. Aujourd'hui, il n'existe plus de véritable différence juridique entre une ville et une commune puisqu'elles sont toutes organisées sur le moule unique de la Nouvelle  Loi  Communale. En conséquence, les termes "hôtel de ville" ou "maison communale" recouvrent une même réalité.</w:t>
      </w:r>
    </w:p>
    <w:p w:rsidR="00E458B8" w:rsidRPr="00AA7BD4" w:rsidRDefault="00E458B8" w:rsidP="00E458B8">
      <w:pPr>
        <w:jc w:val="both"/>
        <w:rPr>
          <w:b/>
          <w:sz w:val="24"/>
        </w:rPr>
      </w:pPr>
      <w:r w:rsidRPr="00AA7BD4">
        <w:rPr>
          <w:b/>
          <w:sz w:val="24"/>
        </w:rPr>
        <w:t>3. Les éléments de reconnaissance d’une commune</w:t>
      </w:r>
    </w:p>
    <w:p w:rsidR="00E458B8" w:rsidRDefault="00E458B8" w:rsidP="00E458B8">
      <w:pPr>
        <w:jc w:val="both"/>
      </w:pPr>
      <w:r>
        <w:t>Il n’existe aucune définition juridique précise de ce qu’est une commune. On peut, cependant, tenter de la définir comme une " subdivision territoriale de l’Etat fédéral belge, dotée de certains pouvoirs en raison de la personnalité juridique qui lui est accordée pour réaliser à l’échelon local différentes missions d’intérêt général ".</w:t>
      </w:r>
    </w:p>
    <w:p w:rsidR="00E458B8" w:rsidRDefault="00E458B8" w:rsidP="00E458B8">
      <w:pPr>
        <w:jc w:val="both"/>
      </w:pPr>
      <w:r>
        <w:t>A défaut de définition légale de l’institution communale, le législateur a toutefois défini des critères qui permettent de savoir si l’on est en présence d’une commune ou non.</w:t>
      </w:r>
    </w:p>
    <w:p w:rsidR="00E458B8" w:rsidRPr="00DF1FC6" w:rsidRDefault="00E458B8" w:rsidP="00E458B8">
      <w:pPr>
        <w:jc w:val="both"/>
        <w:rPr>
          <w:b/>
        </w:rPr>
      </w:pPr>
      <w:r w:rsidRPr="00DF1FC6">
        <w:rPr>
          <w:b/>
        </w:rPr>
        <w:t>LES QUATRE ÉLÉMENTS CONSTITUTIFS D’UNE ENTITÉ COMMUNALE SONT DONC :</w:t>
      </w:r>
    </w:p>
    <w:p w:rsidR="00E458B8" w:rsidRDefault="00E458B8" w:rsidP="00E458B8">
      <w:pPr>
        <w:jc w:val="both"/>
      </w:pPr>
      <w:r>
        <w:t xml:space="preserve"> </w:t>
      </w:r>
      <w:proofErr w:type="gramStart"/>
      <w:r>
        <w:t>le</w:t>
      </w:r>
      <w:proofErr w:type="gramEnd"/>
      <w:r>
        <w:t xml:space="preserve"> territoire ;</w:t>
      </w:r>
    </w:p>
    <w:p w:rsidR="00E458B8" w:rsidRDefault="00E458B8" w:rsidP="00E458B8">
      <w:pPr>
        <w:jc w:val="both"/>
      </w:pPr>
      <w:r>
        <w:t xml:space="preserve"> </w:t>
      </w:r>
      <w:proofErr w:type="gramStart"/>
      <w:r>
        <w:t>les</w:t>
      </w:r>
      <w:proofErr w:type="gramEnd"/>
      <w:r>
        <w:t xml:space="preserve"> habitants ;</w:t>
      </w:r>
    </w:p>
    <w:p w:rsidR="00E458B8" w:rsidRDefault="00E458B8" w:rsidP="00E458B8">
      <w:pPr>
        <w:jc w:val="both"/>
      </w:pPr>
      <w:r>
        <w:t xml:space="preserve"> </w:t>
      </w:r>
      <w:proofErr w:type="gramStart"/>
      <w:r>
        <w:t>l’intérêt</w:t>
      </w:r>
      <w:proofErr w:type="gramEnd"/>
      <w:r>
        <w:t xml:space="preserve"> communal ;</w:t>
      </w:r>
    </w:p>
    <w:p w:rsidR="00E458B8" w:rsidRDefault="00E458B8" w:rsidP="00E458B8">
      <w:pPr>
        <w:jc w:val="both"/>
      </w:pPr>
      <w:r>
        <w:t xml:space="preserve"> </w:t>
      </w:r>
      <w:proofErr w:type="gramStart"/>
      <w:r>
        <w:t>les</w:t>
      </w:r>
      <w:proofErr w:type="gramEnd"/>
      <w:r>
        <w:t xml:space="preserve"> organes de décision propres.</w:t>
      </w:r>
    </w:p>
    <w:p w:rsidR="00E458B8" w:rsidRPr="00DF1FC6" w:rsidRDefault="00E458B8" w:rsidP="00E458B8">
      <w:pPr>
        <w:jc w:val="both"/>
        <w:rPr>
          <w:b/>
          <w:u w:val="single"/>
        </w:rPr>
      </w:pPr>
      <w:r w:rsidRPr="00DF1FC6">
        <w:rPr>
          <w:b/>
          <w:u w:val="single"/>
        </w:rPr>
        <w:t xml:space="preserve">A. LE TERRITOIRE </w:t>
      </w:r>
    </w:p>
    <w:p w:rsidR="00E458B8" w:rsidRDefault="00E458B8" w:rsidP="00E458B8">
      <w:pPr>
        <w:jc w:val="both"/>
      </w:pPr>
      <w:r>
        <w:t>Le territoire, c’est l’espace géographique dont l’étendue est limitée par des frontières communales. Ces limites du territoire communal sont fixées par le législateur et ne peuvent être modifiées que par lui.</w:t>
      </w:r>
    </w:p>
    <w:p w:rsidR="00E458B8" w:rsidRDefault="00E458B8" w:rsidP="00E458B8">
      <w:pPr>
        <w:jc w:val="both"/>
      </w:pPr>
      <w:r>
        <w:t>Des modifications aux limites communales fixées en 1831 ont été apportées durant les décennies 1960-1970 pour des motifs :</w:t>
      </w:r>
    </w:p>
    <w:p w:rsidR="00E458B8" w:rsidRDefault="00E458B8" w:rsidP="00E458B8">
      <w:pPr>
        <w:jc w:val="both"/>
      </w:pPr>
      <w:r>
        <w:t xml:space="preserve"> </w:t>
      </w:r>
      <w:proofErr w:type="gramStart"/>
      <w:r>
        <w:t>politiques</w:t>
      </w:r>
      <w:proofErr w:type="gramEnd"/>
      <w:r>
        <w:t xml:space="preserve"> : regroupement des noyaux d’habitats (hameaux) en entités </w:t>
      </w:r>
    </w:p>
    <w:p w:rsidR="00E458B8" w:rsidRDefault="00E458B8" w:rsidP="00E458B8">
      <w:pPr>
        <w:jc w:val="both"/>
      </w:pPr>
      <w:proofErr w:type="gramStart"/>
      <w:r>
        <w:t>communales</w:t>
      </w:r>
      <w:proofErr w:type="gramEnd"/>
      <w:r>
        <w:t xml:space="preserve"> uniques et homogènes ;</w:t>
      </w:r>
    </w:p>
    <w:p w:rsidR="00E458B8" w:rsidRDefault="00E458B8" w:rsidP="00E458B8">
      <w:pPr>
        <w:jc w:val="both"/>
      </w:pPr>
      <w:r>
        <w:t xml:space="preserve"> </w:t>
      </w:r>
      <w:proofErr w:type="gramStart"/>
      <w:r>
        <w:t>économiques</w:t>
      </w:r>
      <w:proofErr w:type="gramEnd"/>
      <w:r>
        <w:t xml:space="preserve"> : réaliser des économies d’échelle par une gestion communale </w:t>
      </w:r>
    </w:p>
    <w:p w:rsidR="00E458B8" w:rsidRDefault="00E458B8" w:rsidP="00E458B8">
      <w:pPr>
        <w:jc w:val="both"/>
      </w:pPr>
      <w:proofErr w:type="gramStart"/>
      <w:r>
        <w:t>unique</w:t>
      </w:r>
      <w:proofErr w:type="gramEnd"/>
      <w:r>
        <w:t xml:space="preserve"> des infrastructures et équipements des entités locales.</w:t>
      </w:r>
    </w:p>
    <w:p w:rsidR="00E458B8" w:rsidRDefault="00E458B8" w:rsidP="00E458B8">
      <w:pPr>
        <w:jc w:val="both"/>
      </w:pPr>
    </w:p>
    <w:p w:rsidR="00E458B8" w:rsidRPr="00083BBB" w:rsidRDefault="00E458B8" w:rsidP="00E458B8">
      <w:pPr>
        <w:jc w:val="both"/>
        <w:rPr>
          <w:b/>
          <w:u w:val="single"/>
        </w:rPr>
      </w:pPr>
      <w:r w:rsidRPr="00083BBB">
        <w:rPr>
          <w:b/>
          <w:u w:val="single"/>
        </w:rPr>
        <w:t xml:space="preserve">B. LES HABITANTS </w:t>
      </w:r>
    </w:p>
    <w:p w:rsidR="00E458B8" w:rsidRDefault="00E458B8" w:rsidP="00E458B8">
      <w:pPr>
        <w:jc w:val="both"/>
      </w:pPr>
      <w:r>
        <w:t xml:space="preserve">Une entité communale est composée d’habitants, c’est à dire toute personne physique qui réside habituellement sur le territoire de la commune. En raison de la présence permanente d’habitants sur le territoire communal, la commune s’est vue confier par le législateur la tenue à jour des registres de l’état-civil (nationalité, naissance, mariage, divorce, décès, </w:t>
      </w:r>
      <w:proofErr w:type="spellStart"/>
      <w:r>
        <w:t>etc</w:t>
      </w:r>
      <w:proofErr w:type="spellEnd"/>
      <w:r>
        <w:t>).</w:t>
      </w:r>
    </w:p>
    <w:p w:rsidR="00E458B8" w:rsidRDefault="00E458B8" w:rsidP="00E458B8">
      <w:pPr>
        <w:jc w:val="both"/>
      </w:pPr>
      <w:r>
        <w:t>La population communale varie au cours du temps selon les arrivées et les départs d’habitants. Le solde migratoire (positif ou négatif) est obtenu par calcul de la différence existant entre le nombre d’arrivants et le nombre de partants.</w:t>
      </w:r>
    </w:p>
    <w:p w:rsidR="00E458B8" w:rsidRDefault="00E458B8" w:rsidP="00E458B8">
      <w:pPr>
        <w:jc w:val="both"/>
      </w:pPr>
      <w:r>
        <w:t>Le niveau de densité de population, exprimé sous la forme d’un rapport entre le nombre d’habitants et la surface du territoire communal, permet de caractériser une commune en tant qu’entité :</w:t>
      </w:r>
    </w:p>
    <w:p w:rsidR="00E458B8" w:rsidRDefault="00E458B8" w:rsidP="00E458B8">
      <w:pPr>
        <w:jc w:val="both"/>
      </w:pPr>
      <w:r>
        <w:t xml:space="preserve"> </w:t>
      </w:r>
      <w:proofErr w:type="gramStart"/>
      <w:r>
        <w:t>urbaine</w:t>
      </w:r>
      <w:proofErr w:type="gramEnd"/>
      <w:r>
        <w:t xml:space="preserve"> (forte densité de population) ;</w:t>
      </w:r>
    </w:p>
    <w:p w:rsidR="00E458B8" w:rsidRDefault="00E458B8" w:rsidP="00E458B8">
      <w:pPr>
        <w:jc w:val="both"/>
      </w:pPr>
      <w:r>
        <w:t xml:space="preserve"> </w:t>
      </w:r>
      <w:proofErr w:type="gramStart"/>
      <w:r>
        <w:t>semi-rurale</w:t>
      </w:r>
      <w:proofErr w:type="gramEnd"/>
      <w:r>
        <w:t xml:space="preserve"> (densité moyenne de population) ;</w:t>
      </w:r>
    </w:p>
    <w:p w:rsidR="00E458B8" w:rsidRDefault="00E458B8" w:rsidP="00E458B8">
      <w:pPr>
        <w:jc w:val="both"/>
      </w:pPr>
      <w:r>
        <w:t xml:space="preserve"> </w:t>
      </w:r>
      <w:proofErr w:type="gramStart"/>
      <w:r>
        <w:t>rurale</w:t>
      </w:r>
      <w:proofErr w:type="gramEnd"/>
      <w:r>
        <w:t xml:space="preserve"> (faible densité de population).</w:t>
      </w:r>
    </w:p>
    <w:p w:rsidR="00E458B8" w:rsidRDefault="00E458B8" w:rsidP="00E458B8">
      <w:pPr>
        <w:jc w:val="both"/>
      </w:pPr>
    </w:p>
    <w:p w:rsidR="00E458B8" w:rsidRPr="005A46F6" w:rsidRDefault="00E458B8" w:rsidP="00E458B8">
      <w:pPr>
        <w:jc w:val="both"/>
        <w:rPr>
          <w:b/>
          <w:u w:val="single"/>
        </w:rPr>
      </w:pPr>
      <w:r w:rsidRPr="005A46F6">
        <w:rPr>
          <w:b/>
          <w:u w:val="single"/>
        </w:rPr>
        <w:t xml:space="preserve">C. L’INTERÊT COMMUNAL </w:t>
      </w:r>
    </w:p>
    <w:p w:rsidR="00E458B8" w:rsidRDefault="00E458B8" w:rsidP="00E458B8">
      <w:pPr>
        <w:jc w:val="both"/>
      </w:pPr>
      <w:r>
        <w:t>La Constitution prévoit le principe de l’autonomie des communes pour toutes les missions d’intérêt communal. On entend par "intérêt communal", le pouvoir donné à la commune de régler toutes les matières qui la concernent en tant que collectivité locale abritant  une communauté humaine unie par des liens juridiques, administratifs et relationnels.</w:t>
      </w:r>
    </w:p>
    <w:p w:rsidR="00E458B8" w:rsidRDefault="00E458B8" w:rsidP="00E458B8">
      <w:pPr>
        <w:jc w:val="both"/>
      </w:pPr>
      <w:r>
        <w:t xml:space="preserve">Cependant, l’autonomie communale n’est pas illimitée. En effet, le cadre général des matières pour lesquelles les communes sont compétentes est défini par la Constitution. </w:t>
      </w:r>
    </w:p>
    <w:p w:rsidR="00E458B8" w:rsidRDefault="00E458B8" w:rsidP="00E458B8">
      <w:pPr>
        <w:jc w:val="both"/>
      </w:pPr>
      <w:r>
        <w:t>Par ailleurs, en tant qu’entités locales englobées dans un ensemble institutionnel plus vaste, les villes et communes sont dans l’obligation de respecter les normes légales et réglementaires prises aux échelons supérieurs, c'est-à-dire aux échelons provincial, communautaire, régional et fédéral. Elles doivent en outre se soumettre à un contrôle politique de leurs actions qui est exercé par les niveaux de pouvoir supérieurs.</w:t>
      </w:r>
    </w:p>
    <w:p w:rsidR="00E458B8" w:rsidRDefault="00E458B8" w:rsidP="00E458B8">
      <w:pPr>
        <w:jc w:val="both"/>
      </w:pPr>
    </w:p>
    <w:p w:rsidR="00E458B8" w:rsidRPr="00382F15" w:rsidRDefault="00E458B8" w:rsidP="00E458B8">
      <w:pPr>
        <w:jc w:val="both"/>
        <w:rPr>
          <w:b/>
          <w:u w:val="single"/>
        </w:rPr>
      </w:pPr>
      <w:r w:rsidRPr="00382F15">
        <w:rPr>
          <w:b/>
          <w:u w:val="single"/>
        </w:rPr>
        <w:t xml:space="preserve">D. LES ORGANES DE DÉCISION PROPRE </w:t>
      </w:r>
    </w:p>
    <w:p w:rsidR="00E458B8" w:rsidRDefault="00E458B8" w:rsidP="00E458B8">
      <w:pPr>
        <w:jc w:val="both"/>
      </w:pPr>
      <w:r>
        <w:t>Chaque commune possède ses propres instruments de  pouvoir pour en exercer la gestion, conformément aux intérêts des citoyens.</w:t>
      </w:r>
    </w:p>
    <w:p w:rsidR="00E458B8" w:rsidRDefault="00E458B8" w:rsidP="00E458B8">
      <w:pPr>
        <w:jc w:val="both"/>
      </w:pPr>
      <w:r>
        <w:t xml:space="preserve">Ces organes de décision sont élus directement ou indirectement par les habitants de la  commune dont ils sont les représentants. Le caractère démocratique de la désignation des pouvoirs locaux s’accompagne d’un contrôle possible de la gestion communale par la population notamment via l’accès libre du public aux séances du Conseil communal et aux documents concernant les finances communales. </w:t>
      </w:r>
    </w:p>
    <w:p w:rsidR="00E458B8" w:rsidRPr="00382F15" w:rsidRDefault="00E458B8" w:rsidP="00E458B8">
      <w:pPr>
        <w:jc w:val="both"/>
        <w:rPr>
          <w:b/>
          <w:sz w:val="24"/>
        </w:rPr>
      </w:pPr>
      <w:r w:rsidRPr="00382F15">
        <w:rPr>
          <w:b/>
          <w:sz w:val="24"/>
        </w:rPr>
        <w:t>4. L’organisation et le fonctionnement de la commune</w:t>
      </w:r>
    </w:p>
    <w:p w:rsidR="00E458B8" w:rsidRDefault="00E458B8" w:rsidP="00E458B8">
      <w:pPr>
        <w:jc w:val="both"/>
      </w:pPr>
      <w:r>
        <w:t>Au sein de la commune, il existe des organes représentatifs (le Conseil communal, le Collège communal et le Bourgmestre) ainsi que des organes administratifs (regroupés dans ce qu'on appelle l'administration communale).</w:t>
      </w:r>
    </w:p>
    <w:p w:rsidR="00E458B8" w:rsidRPr="0054272F" w:rsidRDefault="00E458B8" w:rsidP="00E458B8">
      <w:pPr>
        <w:jc w:val="both"/>
        <w:rPr>
          <w:b/>
          <w:u w:val="single"/>
        </w:rPr>
      </w:pPr>
      <w:r w:rsidRPr="0054272F">
        <w:rPr>
          <w:b/>
          <w:u w:val="single"/>
        </w:rPr>
        <w:t xml:space="preserve">A. LE CONSEIL COMMUNAL </w:t>
      </w:r>
    </w:p>
    <w:p w:rsidR="00E458B8" w:rsidRDefault="00E458B8" w:rsidP="00E458B8">
      <w:pPr>
        <w:jc w:val="both"/>
      </w:pPr>
      <w:r>
        <w:t>Le Conseil communal est composé de Conseillers communaux élus directement par la population pour 6 ans et dont le nombre (avec un minimum de 7 membres et un maximum de 55 membres) est établi en fonction du nombre de personnes inscrites au Registre national des personnes physiques de la commune  et ayant leur résidence principale dans la commune concernée en date du 1</w:t>
      </w:r>
      <w:r w:rsidRPr="0054272F">
        <w:rPr>
          <w:vertAlign w:val="superscript"/>
        </w:rPr>
        <w:t>er</w:t>
      </w:r>
      <w:r>
        <w:t xml:space="preserve"> janvier de l'année du vote en Wallonie et en date du 31 décembre de l'année précédant les élections à Bruxelles.</w:t>
      </w:r>
    </w:p>
    <w:p w:rsidR="00E458B8" w:rsidRDefault="00E458B8" w:rsidP="00E458B8">
      <w:pPr>
        <w:jc w:val="both"/>
      </w:pPr>
      <w:r>
        <w:t xml:space="preserve">                                                          </w:t>
      </w:r>
    </w:p>
    <w:p w:rsidR="00E458B8" w:rsidRDefault="00E458B8" w:rsidP="00E458B8">
      <w:pPr>
        <w:jc w:val="both"/>
      </w:pPr>
      <w:r>
        <w:t>Le Conseil communal détient le pouvoir législatif à l’échelon local. Il fixe les règles dans toutes les matières qui sont d’intérêt communal, c’est-à-dire celles qui ne sont pas attribuées par la loi ou par la Constitution à un autre pouvoir (les provinces, les Communautés, les Régions ou l'Etat fédéral). Il délibère et statue aussi sur tout autre sujet qui lui est soumis par l'autorité fédérale ou par les Communautés, les Régions ou la Province.</w:t>
      </w:r>
    </w:p>
    <w:p w:rsidR="00E458B8" w:rsidRDefault="00E458B8" w:rsidP="00E458B8">
      <w:pPr>
        <w:jc w:val="both"/>
      </w:pPr>
      <w:r>
        <w:t>Les missions du Conseil communal sont notamment les suivantes :</w:t>
      </w:r>
    </w:p>
    <w:p w:rsidR="00E458B8" w:rsidRDefault="00E458B8" w:rsidP="00E458B8">
      <w:pPr>
        <w:jc w:val="both"/>
      </w:pPr>
      <w:r>
        <w:t xml:space="preserve"> </w:t>
      </w:r>
      <w:proofErr w:type="gramStart"/>
      <w:r>
        <w:t>l’établissement</w:t>
      </w:r>
      <w:proofErr w:type="gramEnd"/>
      <w:r>
        <w:t xml:space="preserve"> des règlements communaux d’administration intérieure et les ordonnances de police (maintien de l’ordre public), à l’exception des ordonnances de police temporaires relatives à la circulation routière ;</w:t>
      </w:r>
    </w:p>
    <w:p w:rsidR="00E458B8" w:rsidRDefault="00E458B8" w:rsidP="00E458B8">
      <w:pPr>
        <w:jc w:val="both"/>
      </w:pPr>
      <w:r>
        <w:t xml:space="preserve"> </w:t>
      </w:r>
      <w:proofErr w:type="gramStart"/>
      <w:r>
        <w:t>la</w:t>
      </w:r>
      <w:proofErr w:type="gramEnd"/>
      <w:r>
        <w:t xml:space="preserve"> gestion du personnel communal : cadre organique, statut administratif et pécuniaire, recrutement et promotion de carrière ;</w:t>
      </w:r>
    </w:p>
    <w:p w:rsidR="00E458B8" w:rsidRDefault="00E458B8" w:rsidP="00E458B8">
      <w:pPr>
        <w:jc w:val="both"/>
      </w:pPr>
      <w:r>
        <w:t> le vote du budget des dépenses et recettes de la commune ;</w:t>
      </w:r>
    </w:p>
    <w:p w:rsidR="00E458B8" w:rsidRDefault="00E458B8" w:rsidP="00E458B8">
      <w:pPr>
        <w:jc w:val="both"/>
      </w:pPr>
      <w:r>
        <w:t xml:space="preserve"> </w:t>
      </w:r>
      <w:proofErr w:type="gramStart"/>
      <w:r>
        <w:t>l’approbation</w:t>
      </w:r>
      <w:proofErr w:type="gramEnd"/>
      <w:r>
        <w:t xml:space="preserve"> du programme de politique générale du Collège des Bourgmestre et Echevins en Région de Bruxelles-Capitale, et du Collège communal en Wallonie ;</w:t>
      </w:r>
    </w:p>
    <w:p w:rsidR="00E458B8" w:rsidRDefault="00E458B8" w:rsidP="00E458B8">
      <w:pPr>
        <w:jc w:val="both"/>
      </w:pPr>
      <w:r>
        <w:t> En Wallonie, le Conseil communal peut voter une motion de méfiance à l’égard du Collège communal dans son ensemble, ou d’un ou plusieurs de ses membres.</w:t>
      </w:r>
    </w:p>
    <w:p w:rsidR="00E458B8" w:rsidRDefault="00E458B8" w:rsidP="00E458B8">
      <w:pPr>
        <w:jc w:val="both"/>
      </w:pPr>
      <w:r>
        <w:t xml:space="preserve">S’il s’agit d’une motion de méfiance à l’égard du Collège dans son ensemble, elle ne peut être déposée qu’après un délai de 1 an et demi qui </w:t>
      </w:r>
      <w:proofErr w:type="gramStart"/>
      <w:r>
        <w:t>suit</w:t>
      </w:r>
      <w:proofErr w:type="gramEnd"/>
      <w:r>
        <w:t xml:space="preserve"> l’installation du Collège.</w:t>
      </w:r>
    </w:p>
    <w:p w:rsidR="00E458B8" w:rsidRDefault="00E458B8" w:rsidP="00E458B8">
      <w:pPr>
        <w:jc w:val="both"/>
      </w:pPr>
      <w:r>
        <w:t> le Conseil communal peut également établir des peines et des sanctions administratives contre les infractions à ses ordonnances ou règlements pour autant que ces peines ou sanctions ne soient pas déjà prévues par une autre législation pour les mêmes infractions. Ces sanctions consistent en la suspension ou le retrait d’un permis ou d’une autorisation donnée par la commune, la fermeture administrative d’un établissement ou l’amende administrative.</w:t>
      </w:r>
    </w:p>
    <w:p w:rsidR="00E458B8" w:rsidRDefault="00E458B8" w:rsidP="00E458B8">
      <w:pPr>
        <w:jc w:val="both"/>
      </w:pPr>
      <w:r>
        <w:t xml:space="preserve"> Certaines infractions, prévues dans le Code pénal et normalement sanctionnées par le Parquet, peuvent être sanctionnées par l’amende administrative, à condition bien entendu que le Parquet n’ait pas déjà sanctionné ces infractions. </w:t>
      </w:r>
    </w:p>
    <w:p w:rsidR="00E458B8" w:rsidRDefault="00E458B8" w:rsidP="00E458B8">
      <w:pPr>
        <w:jc w:val="both"/>
      </w:pPr>
      <w:r>
        <w:t> LES COMMISSIONS TECHNIQUES ET CONSEILS CONSULTATIFS</w:t>
      </w:r>
    </w:p>
    <w:p w:rsidR="00E458B8" w:rsidRDefault="00E458B8" w:rsidP="00E458B8">
      <w:pPr>
        <w:jc w:val="both"/>
      </w:pPr>
      <w:r>
        <w:t xml:space="preserve">Pour faciliter son travail, le Conseil communal peut créer des "commissions techniques" qui ont pour mission de préparer les débats qui ont lieu en séance du Conseil communal. </w:t>
      </w: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DD73C4" w:rsidRDefault="00DD73C4" w:rsidP="00E458B8">
      <w:pPr>
        <w:jc w:val="both"/>
      </w:pPr>
    </w:p>
    <w:p w:rsidR="00365A03" w:rsidRDefault="00365A03" w:rsidP="00365A03">
      <w:pPr>
        <w:pStyle w:val="NormalWeb"/>
        <w:jc w:val="both"/>
        <w:rPr>
          <w:rFonts w:asciiTheme="minorHAnsi" w:hAnsiTheme="minorHAnsi"/>
          <w:b/>
          <w:sz w:val="28"/>
          <w:szCs w:val="21"/>
          <w:u w:val="single"/>
        </w:rPr>
      </w:pPr>
      <w:r w:rsidRPr="00E6648E">
        <w:rPr>
          <w:rFonts w:asciiTheme="minorHAnsi" w:hAnsiTheme="minorHAnsi"/>
          <w:b/>
          <w:sz w:val="28"/>
          <w:szCs w:val="21"/>
          <w:u w:val="single"/>
        </w:rPr>
        <w:t xml:space="preserve">DOCUMENT </w:t>
      </w:r>
      <w:r>
        <w:rPr>
          <w:rFonts w:asciiTheme="minorHAnsi" w:hAnsiTheme="minorHAnsi"/>
          <w:b/>
          <w:sz w:val="28"/>
          <w:szCs w:val="21"/>
          <w:u w:val="single"/>
        </w:rPr>
        <w:t>5</w:t>
      </w:r>
      <w:r w:rsidRPr="00E6648E">
        <w:rPr>
          <w:rFonts w:asciiTheme="minorHAnsi" w:hAnsiTheme="minorHAnsi"/>
          <w:b/>
          <w:sz w:val="28"/>
          <w:szCs w:val="21"/>
        </w:rPr>
        <w:t>:</w:t>
      </w:r>
      <w:r>
        <w:rPr>
          <w:rFonts w:asciiTheme="minorHAnsi" w:hAnsiTheme="minorHAnsi"/>
          <w:b/>
          <w:sz w:val="28"/>
          <w:szCs w:val="21"/>
        </w:rPr>
        <w:t xml:space="preserve"> </w:t>
      </w:r>
      <w:r w:rsidR="007D22D6">
        <w:rPr>
          <w:rFonts w:asciiTheme="minorHAnsi" w:hAnsiTheme="minorHAnsi"/>
          <w:b/>
          <w:sz w:val="28"/>
          <w:szCs w:val="21"/>
        </w:rPr>
        <w:t>CARTES</w:t>
      </w:r>
    </w:p>
    <w:p w:rsidR="00365A03" w:rsidRDefault="00365A03" w:rsidP="00365A03">
      <w:pPr>
        <w:spacing w:line="184" w:lineRule="atLeast"/>
        <w:textAlignment w:val="top"/>
        <w:rPr>
          <w:rFonts w:ascii="Arial" w:hAnsi="Arial" w:cs="Arial"/>
          <w:b/>
          <w:bCs/>
          <w:color w:val="000000"/>
          <w:sz w:val="18"/>
          <w:szCs w:val="18"/>
        </w:rPr>
        <w:sectPr w:rsidR="00365A03" w:rsidSect="00DD73C4">
          <w:type w:val="continuous"/>
          <w:pgSz w:w="11906" w:h="16838"/>
          <w:pgMar w:top="1417" w:right="1417" w:bottom="1417" w:left="1417" w:header="708" w:footer="708" w:gutter="0"/>
          <w:cols w:space="708"/>
          <w:docGrid w:linePitch="360"/>
        </w:sectPr>
      </w:pPr>
    </w:p>
    <w:p w:rsidR="00DD73C4" w:rsidRPr="002966FB" w:rsidRDefault="00DD73C4" w:rsidP="00E458B8">
      <w:pPr>
        <w:jc w:val="both"/>
        <w:rPr>
          <w:sz w:val="4"/>
        </w:rPr>
      </w:pPr>
    </w:p>
    <w:p w:rsidR="00FB7437" w:rsidRDefault="002966FB" w:rsidP="00E458B8">
      <w:pPr>
        <w:spacing w:line="184" w:lineRule="atLeast"/>
        <w:textAlignment w:val="baseline"/>
        <w:rPr>
          <w:rFonts w:ascii="Arial" w:hAnsi="Arial" w:cs="Arial"/>
          <w:color w:val="333333"/>
          <w:sz w:val="18"/>
          <w:szCs w:val="18"/>
        </w:rPr>
      </w:pPr>
      <w:r w:rsidRPr="002966FB">
        <w:rPr>
          <w:rFonts w:ascii="Arial" w:hAnsi="Arial" w:cs="Arial"/>
          <w:color w:val="333333"/>
          <w:sz w:val="18"/>
          <w:szCs w:val="18"/>
        </w:rPr>
        <w:drawing>
          <wp:inline distT="0" distB="0" distL="0" distR="0">
            <wp:extent cx="4445946" cy="3268493"/>
            <wp:effectExtent l="19050" t="0" r="0" b="0"/>
            <wp:docPr id="424" name="Image 424" descr="http://t3.gstatic.com/images?q=tbn:ANd9GcTybZbO1fLDh7Y7TNGs3MRg3bqpVVOZBVh0KUTPab7kPppeYz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t3.gstatic.com/images?q=tbn:ANd9GcTybZbO1fLDh7Y7TNGs3MRg3bqpVVOZBVh0KUTPab7kPppeYzSx"/>
                    <pic:cNvPicPr>
                      <a:picLocks noChangeAspect="1" noChangeArrowheads="1"/>
                    </pic:cNvPicPr>
                  </pic:nvPicPr>
                  <pic:blipFill>
                    <a:blip r:embed="rId32" cstate="print"/>
                    <a:srcRect/>
                    <a:stretch>
                      <a:fillRect/>
                    </a:stretch>
                  </pic:blipFill>
                  <pic:spPr bwMode="auto">
                    <a:xfrm>
                      <a:off x="0" y="0"/>
                      <a:ext cx="4446342" cy="3268784"/>
                    </a:xfrm>
                    <a:prstGeom prst="rect">
                      <a:avLst/>
                    </a:prstGeom>
                    <a:noFill/>
                    <a:ln w="9525">
                      <a:noFill/>
                      <a:miter lim="800000"/>
                      <a:headEnd/>
                      <a:tailEnd/>
                    </a:ln>
                  </pic:spPr>
                </pic:pic>
              </a:graphicData>
            </a:graphic>
          </wp:inline>
        </w:drawing>
      </w:r>
    </w:p>
    <w:p w:rsidR="002966FB" w:rsidRDefault="002966FB" w:rsidP="00E458B8">
      <w:pPr>
        <w:spacing w:line="184" w:lineRule="atLeast"/>
        <w:textAlignment w:val="baseline"/>
        <w:rPr>
          <w:rFonts w:ascii="Arial" w:hAnsi="Arial" w:cs="Arial"/>
          <w:color w:val="333333"/>
          <w:sz w:val="18"/>
          <w:szCs w:val="18"/>
        </w:rPr>
      </w:pPr>
    </w:p>
    <w:p w:rsidR="002966FB" w:rsidRDefault="002966FB" w:rsidP="00E458B8">
      <w:pPr>
        <w:spacing w:line="184" w:lineRule="atLeast"/>
        <w:textAlignment w:val="baseline"/>
        <w:rPr>
          <w:rFonts w:ascii="Arial" w:hAnsi="Arial" w:cs="Arial"/>
          <w:color w:val="333333"/>
          <w:sz w:val="18"/>
          <w:szCs w:val="18"/>
        </w:rPr>
      </w:pPr>
      <w:r w:rsidRPr="002966FB">
        <w:rPr>
          <w:rFonts w:ascii="Arial" w:hAnsi="Arial" w:cs="Arial"/>
          <w:color w:val="333333"/>
          <w:sz w:val="18"/>
          <w:szCs w:val="18"/>
        </w:rPr>
        <w:drawing>
          <wp:inline distT="0" distB="0" distL="0" distR="0">
            <wp:extent cx="5276850" cy="4257675"/>
            <wp:effectExtent l="19050" t="0" r="0" b="0"/>
            <wp:docPr id="427" name="Image 427" descr="http://www.hist-geo.com/contact/statique/imgr/be/c/fr/carte-belgique-provinces-650x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www.hist-geo.com/contact/statique/imgr/be/c/fr/carte-belgique-provinces-650x570.png"/>
                    <pic:cNvPicPr>
                      <a:picLocks noChangeAspect="1" noChangeArrowheads="1"/>
                    </pic:cNvPicPr>
                  </pic:nvPicPr>
                  <pic:blipFill>
                    <a:blip r:embed="rId33" cstate="print"/>
                    <a:srcRect/>
                    <a:stretch>
                      <a:fillRect/>
                    </a:stretch>
                  </pic:blipFill>
                  <pic:spPr bwMode="auto">
                    <a:xfrm>
                      <a:off x="0" y="0"/>
                      <a:ext cx="5275106" cy="4256268"/>
                    </a:xfrm>
                    <a:prstGeom prst="rect">
                      <a:avLst/>
                    </a:prstGeom>
                    <a:noFill/>
                    <a:ln w="9525">
                      <a:noFill/>
                      <a:miter lim="800000"/>
                      <a:headEnd/>
                      <a:tailEnd/>
                    </a:ln>
                  </pic:spPr>
                </pic:pic>
              </a:graphicData>
            </a:graphic>
          </wp:inline>
        </w:drawing>
      </w:r>
    </w:p>
    <w:p w:rsidR="005904D1" w:rsidRDefault="00DD399C" w:rsidP="0041156A">
      <w:pPr>
        <w:spacing w:after="0"/>
        <w:jc w:val="both"/>
        <w:rPr>
          <w:b/>
          <w:sz w:val="28"/>
          <w:szCs w:val="28"/>
          <w:u w:val="single"/>
        </w:rPr>
      </w:pPr>
      <w:r w:rsidRPr="00DD399C">
        <w:rPr>
          <w:b/>
          <w:sz w:val="28"/>
          <w:szCs w:val="28"/>
          <w:u w:val="single"/>
        </w:rPr>
        <w:drawing>
          <wp:inline distT="0" distB="0" distL="0" distR="0">
            <wp:extent cx="4871422" cy="3375498"/>
            <wp:effectExtent l="19050" t="0" r="5378" b="0"/>
            <wp:docPr id="433" name="Image 433" descr="http://t3.gstatic.com/images?q=tbn:ANd9GcSKWRHPnFcgp-H7bk7VGPlRRRFvmeVnsKphGP7EWR1Vkj_zPU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t3.gstatic.com/images?q=tbn:ANd9GcSKWRHPnFcgp-H7bk7VGPlRRRFvmeVnsKphGP7EWR1Vkj_zPUFo"/>
                    <pic:cNvPicPr>
                      <a:picLocks noChangeAspect="1" noChangeArrowheads="1"/>
                    </pic:cNvPicPr>
                  </pic:nvPicPr>
                  <pic:blipFill>
                    <a:blip r:embed="rId34" cstate="print"/>
                    <a:srcRect/>
                    <a:stretch>
                      <a:fillRect/>
                    </a:stretch>
                  </pic:blipFill>
                  <pic:spPr bwMode="auto">
                    <a:xfrm>
                      <a:off x="0" y="0"/>
                      <a:ext cx="4874233" cy="3377446"/>
                    </a:xfrm>
                    <a:prstGeom prst="rect">
                      <a:avLst/>
                    </a:prstGeom>
                    <a:noFill/>
                    <a:ln w="9525">
                      <a:noFill/>
                      <a:miter lim="800000"/>
                      <a:headEnd/>
                      <a:tailEnd/>
                    </a:ln>
                  </pic:spPr>
                </pic:pic>
              </a:graphicData>
            </a:graphic>
          </wp:inline>
        </w:drawing>
      </w:r>
    </w:p>
    <w:p w:rsidR="00CD6586" w:rsidRDefault="00CD6586" w:rsidP="0041156A">
      <w:pPr>
        <w:spacing w:after="0"/>
        <w:jc w:val="both"/>
        <w:rPr>
          <w:b/>
          <w:sz w:val="28"/>
          <w:szCs w:val="28"/>
          <w:u w:val="single"/>
        </w:rPr>
      </w:pPr>
      <w:r w:rsidRPr="00CD6586">
        <w:rPr>
          <w:b/>
          <w:sz w:val="28"/>
          <w:szCs w:val="28"/>
          <w:u w:val="single"/>
        </w:rPr>
        <w:drawing>
          <wp:inline distT="0" distB="0" distL="0" distR="0">
            <wp:extent cx="5447665" cy="4279900"/>
            <wp:effectExtent l="19050" t="0" r="635" b="0"/>
            <wp:docPr id="436" name="Image 436" descr="http://www.uvcw.be/communes/images/haina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uvcw.be/communes/images/hainaut.gif"/>
                    <pic:cNvPicPr>
                      <a:picLocks noChangeAspect="1" noChangeArrowheads="1"/>
                    </pic:cNvPicPr>
                  </pic:nvPicPr>
                  <pic:blipFill>
                    <a:blip r:embed="rId35" cstate="print"/>
                    <a:srcRect/>
                    <a:stretch>
                      <a:fillRect/>
                    </a:stretch>
                  </pic:blipFill>
                  <pic:spPr bwMode="auto">
                    <a:xfrm>
                      <a:off x="0" y="0"/>
                      <a:ext cx="5447665" cy="4279900"/>
                    </a:xfrm>
                    <a:prstGeom prst="rect">
                      <a:avLst/>
                    </a:prstGeom>
                    <a:noFill/>
                    <a:ln w="9525">
                      <a:noFill/>
                      <a:miter lim="800000"/>
                      <a:headEnd/>
                      <a:tailEnd/>
                    </a:ln>
                  </pic:spPr>
                </pic:pic>
              </a:graphicData>
            </a:graphic>
          </wp:inline>
        </w:drawing>
      </w:r>
    </w:p>
    <w:p w:rsidR="00D20FAA" w:rsidRDefault="00D20FAA" w:rsidP="0041156A">
      <w:pPr>
        <w:spacing w:after="0"/>
        <w:jc w:val="both"/>
        <w:rPr>
          <w:b/>
          <w:sz w:val="28"/>
          <w:szCs w:val="28"/>
          <w:u w:val="single"/>
        </w:rPr>
      </w:pPr>
    </w:p>
    <w:p w:rsidR="00D20FAA" w:rsidRDefault="00D20FAA" w:rsidP="0041156A">
      <w:pPr>
        <w:spacing w:after="0"/>
        <w:jc w:val="both"/>
        <w:rPr>
          <w:b/>
          <w:sz w:val="28"/>
          <w:szCs w:val="28"/>
          <w:u w:val="single"/>
        </w:rPr>
      </w:pPr>
    </w:p>
    <w:p w:rsidR="00D20FAA" w:rsidRDefault="00D20FAA" w:rsidP="0041156A">
      <w:pPr>
        <w:spacing w:after="0"/>
        <w:jc w:val="both"/>
        <w:rPr>
          <w:b/>
          <w:sz w:val="28"/>
          <w:szCs w:val="28"/>
          <w:u w:val="single"/>
        </w:rPr>
      </w:pPr>
    </w:p>
    <w:p w:rsidR="00D20FAA" w:rsidRDefault="00D20FAA" w:rsidP="0041156A">
      <w:pPr>
        <w:spacing w:after="0"/>
        <w:jc w:val="both"/>
        <w:rPr>
          <w:b/>
          <w:sz w:val="28"/>
          <w:szCs w:val="28"/>
          <w:u w:val="single"/>
        </w:rPr>
      </w:pPr>
      <w:r w:rsidRPr="00D20FAA">
        <w:rPr>
          <w:b/>
          <w:sz w:val="28"/>
          <w:szCs w:val="28"/>
          <w:u w:val="single"/>
        </w:rPr>
        <w:drawing>
          <wp:inline distT="0" distB="0" distL="0" distR="0">
            <wp:extent cx="5760720" cy="5618610"/>
            <wp:effectExtent l="19050" t="0" r="0" b="0"/>
            <wp:docPr id="439" name="Image 439" descr="http://puzzlavie.be/images/PLAN_REG_BXL_619x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puzzlavie.be/images/PLAN_REG_BXL_619x603.jpg"/>
                    <pic:cNvPicPr>
                      <a:picLocks noChangeAspect="1" noChangeArrowheads="1"/>
                    </pic:cNvPicPr>
                  </pic:nvPicPr>
                  <pic:blipFill>
                    <a:blip r:embed="rId36" cstate="print"/>
                    <a:srcRect/>
                    <a:stretch>
                      <a:fillRect/>
                    </a:stretch>
                  </pic:blipFill>
                  <pic:spPr bwMode="auto">
                    <a:xfrm>
                      <a:off x="0" y="0"/>
                      <a:ext cx="5760720" cy="5618610"/>
                    </a:xfrm>
                    <a:prstGeom prst="rect">
                      <a:avLst/>
                    </a:prstGeom>
                    <a:noFill/>
                    <a:ln w="9525">
                      <a:noFill/>
                      <a:miter lim="800000"/>
                      <a:headEnd/>
                      <a:tailEnd/>
                    </a:ln>
                  </pic:spPr>
                </pic:pic>
              </a:graphicData>
            </a:graphic>
          </wp:inline>
        </w:drawing>
      </w: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41156A">
      <w:pPr>
        <w:spacing w:after="0"/>
        <w:jc w:val="both"/>
        <w:rPr>
          <w:b/>
          <w:sz w:val="28"/>
          <w:szCs w:val="28"/>
          <w:u w:val="single"/>
        </w:rPr>
      </w:pPr>
    </w:p>
    <w:p w:rsidR="00087A54" w:rsidRDefault="00087A54" w:rsidP="00087A54">
      <w:pPr>
        <w:pStyle w:val="NormalWeb"/>
        <w:jc w:val="both"/>
        <w:rPr>
          <w:rFonts w:asciiTheme="minorHAnsi" w:hAnsiTheme="minorHAnsi"/>
          <w:b/>
          <w:sz w:val="28"/>
          <w:szCs w:val="21"/>
        </w:rPr>
      </w:pPr>
      <w:r w:rsidRPr="00E6648E">
        <w:rPr>
          <w:rFonts w:asciiTheme="minorHAnsi" w:hAnsiTheme="minorHAnsi"/>
          <w:b/>
          <w:sz w:val="28"/>
          <w:szCs w:val="21"/>
          <w:u w:val="single"/>
        </w:rPr>
        <w:t xml:space="preserve">DOCUMENT </w:t>
      </w:r>
      <w:r>
        <w:rPr>
          <w:rFonts w:asciiTheme="minorHAnsi" w:hAnsiTheme="minorHAnsi"/>
          <w:b/>
          <w:sz w:val="28"/>
          <w:szCs w:val="21"/>
          <w:u w:val="single"/>
        </w:rPr>
        <w:t>6</w:t>
      </w:r>
      <w:r w:rsidRPr="00E6648E">
        <w:rPr>
          <w:rFonts w:asciiTheme="minorHAnsi" w:hAnsiTheme="minorHAnsi"/>
          <w:b/>
          <w:sz w:val="28"/>
          <w:szCs w:val="21"/>
        </w:rPr>
        <w:t>:</w:t>
      </w:r>
      <w:r>
        <w:rPr>
          <w:rFonts w:asciiTheme="minorHAnsi" w:hAnsiTheme="minorHAnsi"/>
          <w:b/>
          <w:sz w:val="28"/>
          <w:szCs w:val="21"/>
        </w:rPr>
        <w:t xml:space="preserve"> QUIZZ</w:t>
      </w:r>
    </w:p>
    <w:p w:rsidR="00087A54" w:rsidRPr="00087A54" w:rsidRDefault="00087A54" w:rsidP="00087A54">
      <w:pPr>
        <w:pStyle w:val="NormalWeb"/>
        <w:jc w:val="both"/>
        <w:rPr>
          <w:rFonts w:asciiTheme="minorHAnsi" w:hAnsiTheme="minorHAnsi"/>
          <w:b/>
          <w:sz w:val="28"/>
          <w:szCs w:val="21"/>
          <w:u w:val="single"/>
        </w:rPr>
        <w:sectPr w:rsidR="00087A54" w:rsidRPr="00087A54" w:rsidSect="00DD73C4">
          <w:type w:val="continuous"/>
          <w:pgSz w:w="11906" w:h="16838"/>
          <w:pgMar w:top="1417" w:right="1417" w:bottom="1417" w:left="1417" w:header="708" w:footer="708" w:gutter="0"/>
          <w:cols w:space="708"/>
          <w:docGrid w:linePitch="360"/>
        </w:sectPr>
      </w:pPr>
    </w:p>
    <w:p w:rsidR="00087A54" w:rsidRDefault="00087A54" w:rsidP="00087A54">
      <w:pPr>
        <w:pStyle w:val="Titre2"/>
        <w:rPr>
          <w:rFonts w:ascii="Helvetica" w:hAnsi="Helvetica" w:cs="Helvetica"/>
          <w:color w:val="400F10"/>
        </w:rPr>
      </w:pPr>
    </w:p>
    <w:p w:rsidR="00087A54" w:rsidRDefault="00087A54" w:rsidP="00087A54">
      <w:pPr>
        <w:pStyle w:val="Titre2"/>
        <w:rPr>
          <w:rFonts w:ascii="Helvetica" w:hAnsi="Helvetica" w:cs="Helvetica"/>
          <w:color w:val="400F10"/>
          <w:sz w:val="36"/>
          <w:szCs w:val="36"/>
        </w:rPr>
      </w:pPr>
      <w:r>
        <w:rPr>
          <w:rFonts w:ascii="Helvetica" w:hAnsi="Helvetica" w:cs="Helvetica"/>
          <w:color w:val="400F10"/>
        </w:rPr>
        <w:t>Question 1</w:t>
      </w:r>
    </w:p>
    <w:p w:rsidR="00087A54" w:rsidRDefault="00087A54" w:rsidP="00087A54">
      <w:pPr>
        <w:pStyle w:val="Titre3"/>
        <w:spacing w:before="0"/>
        <w:rPr>
          <w:rFonts w:ascii="Helvetica" w:hAnsi="Helvetica" w:cs="Helvetica"/>
          <w:color w:val="972425"/>
        </w:rPr>
      </w:pPr>
      <w:r>
        <w:rPr>
          <w:rFonts w:ascii="Helvetica" w:hAnsi="Helvetica" w:cs="Helvetica"/>
          <w:color w:val="972425"/>
        </w:rPr>
        <w:t>Les élections communales se déroulent :</w:t>
      </w:r>
    </w:p>
    <w:p w:rsidR="00087A54" w:rsidRDefault="00087A54" w:rsidP="00087A54">
      <w:pPr>
        <w:rPr>
          <w:rFonts w:ascii="Helvetica" w:hAnsi="Helvetica" w:cs="Helvetica"/>
          <w:b/>
          <w:bCs/>
          <w:color w:val="400F10"/>
          <w:sz w:val="27"/>
          <w:szCs w:val="27"/>
        </w:rPr>
      </w:pPr>
      <w:r>
        <w:rPr>
          <w:rFonts w:ascii="Helvetica" w:hAnsi="Helvetica" w:cs="Helvetica"/>
          <w:b/>
          <w:bCs/>
          <w:color w:val="400F1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25pt;height:18pt" o:ole="">
            <v:imagedata r:id="rId37" o:title=""/>
          </v:shape>
          <w:control r:id="rId38" w:name="DefaultOcxName" w:shapeid="_x0000_i1114"/>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Tous les 4 ans</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113" type="#_x0000_t75" style="width:20.25pt;height:18pt" o:ole="">
            <v:imagedata r:id="rId37" o:title=""/>
          </v:shape>
          <w:control r:id="rId39" w:name="DefaultOcxName1" w:shapeid="_x0000_i1113"/>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Tous les 5 ans</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112" type="#_x0000_t75" style="width:20.25pt;height:18pt" o:ole="">
            <v:imagedata r:id="rId37" o:title=""/>
          </v:shape>
          <w:control r:id="rId40" w:name="DefaultOcxName2" w:shapeid="_x0000_i1112"/>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Tous les 6 ans</w:t>
      </w:r>
    </w:p>
    <w:p w:rsidR="00087A54" w:rsidRDefault="00087A54" w:rsidP="00087A54">
      <w:pPr>
        <w:pStyle w:val="Titre2"/>
        <w:rPr>
          <w:rFonts w:ascii="Helvetica" w:hAnsi="Helvetica" w:cs="Helvetica"/>
          <w:color w:val="400F10"/>
          <w:sz w:val="36"/>
          <w:szCs w:val="36"/>
        </w:rPr>
      </w:pPr>
      <w:r>
        <w:rPr>
          <w:rFonts w:ascii="Helvetica" w:hAnsi="Helvetica" w:cs="Helvetica"/>
          <w:color w:val="400F10"/>
        </w:rPr>
        <w:t>Question 2</w:t>
      </w:r>
    </w:p>
    <w:p w:rsidR="00087A54" w:rsidRDefault="00087A54" w:rsidP="00087A54">
      <w:pPr>
        <w:pStyle w:val="Titre3"/>
        <w:spacing w:before="0"/>
        <w:rPr>
          <w:rFonts w:ascii="Helvetica" w:hAnsi="Helvetica" w:cs="Helvetica"/>
          <w:color w:val="972425"/>
        </w:rPr>
      </w:pPr>
      <w:r>
        <w:rPr>
          <w:rFonts w:ascii="Helvetica" w:hAnsi="Helvetica" w:cs="Helvetica"/>
          <w:color w:val="972425"/>
        </w:rPr>
        <w:t>Tu souhaites être candidat aux élections communales. Pour cela, tu dois :</w:t>
      </w:r>
    </w:p>
    <w:p w:rsidR="00087A54" w:rsidRDefault="00087A54" w:rsidP="00087A54">
      <w:pPr>
        <w:rPr>
          <w:rFonts w:ascii="Helvetica" w:hAnsi="Helvetica" w:cs="Helvetica"/>
          <w:b/>
          <w:bCs/>
          <w:color w:val="400F10"/>
          <w:sz w:val="27"/>
          <w:szCs w:val="27"/>
        </w:rPr>
      </w:pPr>
      <w:r>
        <w:rPr>
          <w:rFonts w:ascii="Helvetica" w:hAnsi="Helvetica" w:cs="Helvetica"/>
          <w:b/>
          <w:bCs/>
          <w:color w:val="400F10"/>
          <w:sz w:val="27"/>
          <w:szCs w:val="27"/>
        </w:rPr>
        <w:object w:dxaOrig="1440" w:dyaOrig="1440">
          <v:shape id="_x0000_i1111" type="#_x0000_t75" style="width:20.25pt;height:18pt" o:ole="">
            <v:imagedata r:id="rId37" o:title=""/>
          </v:shape>
          <w:control r:id="rId41" w:name="DefaultOcxName3" w:shapeid="_x0000_i1111"/>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Etre âgé de 21 ans</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110" type="#_x0000_t75" style="width:20.25pt;height:18pt" o:ole="">
            <v:imagedata r:id="rId37" o:title=""/>
          </v:shape>
          <w:control r:id="rId42" w:name="DefaultOcxName4" w:shapeid="_x0000_i1110"/>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Jouir de tes droits civils et politiques</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109" type="#_x0000_t75" style="width:20.25pt;height:18pt" o:ole="">
            <v:imagedata r:id="rId37" o:title=""/>
          </v:shape>
          <w:control r:id="rId43" w:name="DefaultOcxName5" w:shapeid="_x0000_i1109"/>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 xml:space="preserve">Résider dans la commune où tu te présentes depuis le 1er janvier </w:t>
      </w:r>
      <w:proofErr w:type="gramStart"/>
      <w:r>
        <w:rPr>
          <w:rFonts w:ascii="Helvetica" w:hAnsi="Helvetica" w:cs="Helvetica"/>
          <w:b/>
          <w:bCs/>
          <w:color w:val="400F10"/>
          <w:sz w:val="27"/>
          <w:szCs w:val="27"/>
        </w:rPr>
        <w:t>de</w:t>
      </w:r>
      <w:proofErr w:type="gramEnd"/>
      <w:r>
        <w:rPr>
          <w:rFonts w:ascii="Helvetica" w:hAnsi="Helvetica" w:cs="Helvetica"/>
          <w:b/>
          <w:bCs/>
          <w:color w:val="400F10"/>
          <w:sz w:val="27"/>
          <w:szCs w:val="27"/>
        </w:rPr>
        <w:t xml:space="preserve"> l’année de l’élection</w:t>
      </w:r>
    </w:p>
    <w:p w:rsidR="00087A54" w:rsidRDefault="00087A54" w:rsidP="00087A54">
      <w:pPr>
        <w:pStyle w:val="Titre2"/>
        <w:rPr>
          <w:rFonts w:ascii="Helvetica" w:hAnsi="Helvetica" w:cs="Helvetica"/>
          <w:color w:val="400F10"/>
          <w:sz w:val="36"/>
          <w:szCs w:val="36"/>
        </w:rPr>
      </w:pPr>
      <w:r>
        <w:rPr>
          <w:rFonts w:ascii="Helvetica" w:hAnsi="Helvetica" w:cs="Helvetica"/>
          <w:color w:val="400F10"/>
        </w:rPr>
        <w:t>Question 3</w:t>
      </w:r>
    </w:p>
    <w:p w:rsidR="00087A54" w:rsidRDefault="00087A54" w:rsidP="00087A54">
      <w:pPr>
        <w:pStyle w:val="Titre3"/>
        <w:spacing w:before="0"/>
        <w:rPr>
          <w:rFonts w:ascii="Helvetica" w:hAnsi="Helvetica" w:cs="Helvetica"/>
          <w:color w:val="972425"/>
        </w:rPr>
      </w:pPr>
      <w:r>
        <w:rPr>
          <w:rFonts w:ascii="Helvetica" w:hAnsi="Helvetica" w:cs="Helvetica"/>
          <w:color w:val="972425"/>
        </w:rPr>
        <w:t xml:space="preserve">Ton meilleur ami s’appelle </w:t>
      </w:r>
      <w:proofErr w:type="spellStart"/>
      <w:r>
        <w:rPr>
          <w:rFonts w:ascii="Helvetica" w:hAnsi="Helvetica" w:cs="Helvetica"/>
          <w:color w:val="972425"/>
        </w:rPr>
        <w:t>Hanz</w:t>
      </w:r>
      <w:proofErr w:type="spellEnd"/>
      <w:r>
        <w:rPr>
          <w:rFonts w:ascii="Helvetica" w:hAnsi="Helvetica" w:cs="Helvetica"/>
          <w:color w:val="972425"/>
        </w:rPr>
        <w:t xml:space="preserve"> Burger. Il est de nationalité allemande mais habite à Malmedy depuis 10 ans :</w:t>
      </w:r>
    </w:p>
    <w:p w:rsidR="00087A54" w:rsidRDefault="00087A54" w:rsidP="00087A54">
      <w:pPr>
        <w:rPr>
          <w:rFonts w:ascii="Helvetica" w:hAnsi="Helvetica" w:cs="Helvetica"/>
          <w:b/>
          <w:bCs/>
          <w:color w:val="400F10"/>
          <w:sz w:val="27"/>
          <w:szCs w:val="27"/>
        </w:rPr>
      </w:pPr>
      <w:r>
        <w:rPr>
          <w:rFonts w:ascii="Helvetica" w:hAnsi="Helvetica" w:cs="Helvetica"/>
          <w:b/>
          <w:bCs/>
          <w:color w:val="400F10"/>
          <w:sz w:val="27"/>
          <w:szCs w:val="27"/>
        </w:rPr>
        <w:object w:dxaOrig="1440" w:dyaOrig="1440">
          <v:shape id="_x0000_i1108" type="#_x0000_t75" style="width:20.25pt;height:18pt" o:ole="">
            <v:imagedata r:id="rId37" o:title=""/>
          </v:shape>
          <w:control r:id="rId44" w:name="DefaultOcxName6" w:shapeid="_x0000_i1108"/>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Il peut voter aux élections communales et provinciales</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107" type="#_x0000_t75" style="width:20.25pt;height:18pt" o:ole="">
            <v:imagedata r:id="rId37" o:title=""/>
          </v:shape>
          <w:control r:id="rId45" w:name="DefaultOcxName7" w:shapeid="_x0000_i1107"/>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Il ne peut pas voter aux élections communales et provinciales</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106" type="#_x0000_t75" style="width:20.25pt;height:18pt" o:ole="">
            <v:imagedata r:id="rId37" o:title=""/>
          </v:shape>
          <w:control r:id="rId46" w:name="DefaultOcxName8" w:shapeid="_x0000_i1106"/>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Il peut voter mais uniquement aux élections communales</w:t>
      </w:r>
    </w:p>
    <w:p w:rsidR="00087A54" w:rsidRDefault="00087A54" w:rsidP="00087A54">
      <w:pPr>
        <w:pStyle w:val="Titre2"/>
        <w:rPr>
          <w:rFonts w:ascii="Helvetica" w:hAnsi="Helvetica" w:cs="Helvetica"/>
          <w:color w:val="400F10"/>
          <w:sz w:val="36"/>
          <w:szCs w:val="36"/>
        </w:rPr>
      </w:pPr>
      <w:r>
        <w:rPr>
          <w:rFonts w:ascii="Helvetica" w:hAnsi="Helvetica" w:cs="Helvetica"/>
          <w:color w:val="400F10"/>
        </w:rPr>
        <w:t>Question 4</w:t>
      </w:r>
    </w:p>
    <w:p w:rsidR="00087A54" w:rsidRDefault="00087A54" w:rsidP="00087A54">
      <w:pPr>
        <w:pStyle w:val="Titre3"/>
        <w:spacing w:before="0"/>
        <w:rPr>
          <w:rFonts w:ascii="Helvetica" w:hAnsi="Helvetica" w:cs="Helvetica"/>
          <w:color w:val="972425"/>
        </w:rPr>
      </w:pPr>
      <w:r>
        <w:rPr>
          <w:rFonts w:ascii="Helvetica" w:hAnsi="Helvetica" w:cs="Helvetica"/>
          <w:color w:val="972425"/>
        </w:rPr>
        <w:t>Le jour des élections, tu te rends au bureau de vote muni de :</w:t>
      </w:r>
    </w:p>
    <w:p w:rsidR="00087A54" w:rsidRDefault="00087A54" w:rsidP="00087A54">
      <w:pPr>
        <w:rPr>
          <w:rFonts w:ascii="Helvetica" w:hAnsi="Helvetica" w:cs="Helvetica"/>
          <w:b/>
          <w:bCs/>
          <w:color w:val="400F10"/>
          <w:sz w:val="27"/>
          <w:szCs w:val="27"/>
        </w:rPr>
      </w:pPr>
      <w:r>
        <w:rPr>
          <w:rFonts w:ascii="Helvetica" w:hAnsi="Helvetica" w:cs="Helvetica"/>
          <w:b/>
          <w:bCs/>
          <w:color w:val="400F10"/>
          <w:sz w:val="27"/>
          <w:szCs w:val="27"/>
        </w:rPr>
        <w:object w:dxaOrig="1440" w:dyaOrig="1440">
          <v:shape id="_x0000_i1105" type="#_x0000_t75" style="width:20.25pt;height:18pt" o:ole="">
            <v:imagedata r:id="rId37" o:title=""/>
          </v:shape>
          <w:control r:id="rId47" w:name="DefaultOcxName9" w:shapeid="_x0000_i1105"/>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Ta carte d’identité</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104" type="#_x0000_t75" style="width:20.25pt;height:18pt" o:ole="">
            <v:imagedata r:id="rId37" o:title=""/>
          </v:shape>
          <w:control r:id="rId48" w:name="DefaultOcxName10" w:shapeid="_x0000_i1104"/>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Ta convocation</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103" type="#_x0000_t75" style="width:20.25pt;height:18pt" o:ole="">
            <v:imagedata r:id="rId37" o:title=""/>
          </v:shape>
          <w:control r:id="rId49" w:name="DefaultOcxName11" w:shapeid="_x0000_i1103"/>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Ta carte d’identité et ta convocation</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102" type="#_x0000_t75" style="width:20.25pt;height:18pt" o:ole="">
            <v:imagedata r:id="rId37" o:title=""/>
          </v:shape>
          <w:control r:id="rId50" w:name="DefaultOcxName12" w:shapeid="_x0000_i1102"/>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Tu n’as besoin de rien car le bureau de vote possède une copie de tes documents</w:t>
      </w:r>
    </w:p>
    <w:p w:rsidR="00087A54" w:rsidRDefault="00087A54" w:rsidP="00087A54">
      <w:pPr>
        <w:pStyle w:val="Titre2"/>
        <w:rPr>
          <w:rFonts w:ascii="Helvetica" w:hAnsi="Helvetica" w:cs="Helvetica"/>
          <w:color w:val="400F10"/>
          <w:sz w:val="36"/>
          <w:szCs w:val="36"/>
        </w:rPr>
      </w:pPr>
      <w:r>
        <w:rPr>
          <w:rFonts w:ascii="Helvetica" w:hAnsi="Helvetica" w:cs="Helvetica"/>
          <w:color w:val="400F10"/>
        </w:rPr>
        <w:t>Question 5</w:t>
      </w:r>
    </w:p>
    <w:p w:rsidR="00087A54" w:rsidRDefault="00087A54" w:rsidP="00087A54">
      <w:pPr>
        <w:pStyle w:val="Titre3"/>
        <w:spacing w:before="0"/>
        <w:rPr>
          <w:rFonts w:ascii="Helvetica" w:hAnsi="Helvetica" w:cs="Helvetica"/>
          <w:color w:val="972425"/>
        </w:rPr>
      </w:pPr>
      <w:r>
        <w:rPr>
          <w:rFonts w:ascii="Helvetica" w:hAnsi="Helvetica" w:cs="Helvetica"/>
          <w:color w:val="972425"/>
        </w:rPr>
        <w:t>Ton meilleur ami est né au mois de novembre et n’aura donc pas 18 ans le jour des élections. Pourra-t-il voter ?</w:t>
      </w:r>
    </w:p>
    <w:p w:rsidR="00087A54" w:rsidRDefault="00087A54" w:rsidP="00087A54">
      <w:pPr>
        <w:rPr>
          <w:rFonts w:ascii="Helvetica" w:hAnsi="Helvetica" w:cs="Helvetica"/>
          <w:b/>
          <w:bCs/>
          <w:color w:val="400F10"/>
          <w:sz w:val="27"/>
          <w:szCs w:val="27"/>
        </w:rPr>
      </w:pPr>
      <w:r>
        <w:rPr>
          <w:rFonts w:ascii="Helvetica" w:hAnsi="Helvetica" w:cs="Helvetica"/>
          <w:b/>
          <w:bCs/>
          <w:color w:val="400F10"/>
          <w:sz w:val="27"/>
          <w:szCs w:val="27"/>
        </w:rPr>
        <w:object w:dxaOrig="1440" w:dyaOrig="1440">
          <v:shape id="_x0000_i1101" type="#_x0000_t75" style="width:20.25pt;height:18pt" o:ole="">
            <v:imagedata r:id="rId37" o:title=""/>
          </v:shape>
          <w:control r:id="rId51" w:name="DefaultOcxName13" w:shapeid="_x0000_i1101"/>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Oui car c’est l’année de naissance qui importe et cette année, tous les jeunes nés en 1994 et avant peuvent aller voter</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100" type="#_x0000_t75" style="width:20.25pt;height:18pt" o:ole="">
            <v:imagedata r:id="rId37" o:title=""/>
          </v:shape>
          <w:control r:id="rId52" w:name="DefaultOcxName14" w:shapeid="_x0000_i1100"/>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Oui, à certaines conditions</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099" type="#_x0000_t75" style="width:20.25pt;height:18pt" o:ole="">
            <v:imagedata r:id="rId37" o:title=""/>
          </v:shape>
          <w:control r:id="rId53" w:name="DefaultOcxName15" w:shapeid="_x0000_i1099"/>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Non, il ne peut pas</w:t>
      </w:r>
    </w:p>
    <w:p w:rsidR="00087A54" w:rsidRDefault="00087A54" w:rsidP="00087A54">
      <w:pPr>
        <w:pStyle w:val="Titre2"/>
        <w:rPr>
          <w:rFonts w:ascii="Helvetica" w:hAnsi="Helvetica" w:cs="Helvetica"/>
          <w:color w:val="400F10"/>
          <w:sz w:val="36"/>
          <w:szCs w:val="36"/>
        </w:rPr>
      </w:pPr>
      <w:r>
        <w:rPr>
          <w:rFonts w:ascii="Helvetica" w:hAnsi="Helvetica" w:cs="Helvetica"/>
          <w:color w:val="400F10"/>
        </w:rPr>
        <w:t>Question 6</w:t>
      </w:r>
    </w:p>
    <w:p w:rsidR="00087A54" w:rsidRDefault="00087A54" w:rsidP="00087A54">
      <w:pPr>
        <w:pStyle w:val="Titre3"/>
        <w:spacing w:before="0"/>
        <w:rPr>
          <w:rFonts w:ascii="Helvetica" w:hAnsi="Helvetica" w:cs="Helvetica"/>
          <w:color w:val="972425"/>
        </w:rPr>
      </w:pPr>
      <w:r>
        <w:rPr>
          <w:rFonts w:ascii="Helvetica" w:hAnsi="Helvetica" w:cs="Helvetica"/>
          <w:color w:val="972425"/>
        </w:rPr>
        <w:t>Lors du vote électronique, il te sera possible de consulter sur le même écran :</w:t>
      </w:r>
    </w:p>
    <w:p w:rsidR="00087A54" w:rsidRDefault="00087A54" w:rsidP="00087A54">
      <w:pPr>
        <w:rPr>
          <w:rFonts w:ascii="Helvetica" w:hAnsi="Helvetica" w:cs="Helvetica"/>
          <w:b/>
          <w:bCs/>
          <w:color w:val="400F10"/>
          <w:sz w:val="27"/>
          <w:szCs w:val="27"/>
        </w:rPr>
      </w:pPr>
      <w:r>
        <w:rPr>
          <w:rFonts w:ascii="Helvetica" w:hAnsi="Helvetica" w:cs="Helvetica"/>
          <w:b/>
          <w:bCs/>
          <w:color w:val="400F10"/>
          <w:sz w:val="27"/>
          <w:szCs w:val="27"/>
        </w:rPr>
        <w:object w:dxaOrig="1440" w:dyaOrig="1440">
          <v:shape id="_x0000_i1098" type="#_x0000_t75" style="width:20.25pt;height:18pt" o:ole="">
            <v:imagedata r:id="rId37" o:title=""/>
          </v:shape>
          <w:control r:id="rId54" w:name="DefaultOcxName16" w:shapeid="_x0000_i1098"/>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Une seule liste à la fois</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097" type="#_x0000_t75" style="width:20.25pt;height:18pt" o:ole="">
            <v:imagedata r:id="rId37" o:title=""/>
          </v:shape>
          <w:control r:id="rId55" w:name="DefaultOcxName17" w:shapeid="_x0000_i1097"/>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Toutes les listes côte à côte (comme lors du vote papier</w:t>
      </w:r>
      <w:proofErr w:type="gramStart"/>
      <w:r>
        <w:rPr>
          <w:rFonts w:ascii="Helvetica" w:hAnsi="Helvetica" w:cs="Helvetica"/>
          <w:b/>
          <w:bCs/>
          <w:color w:val="400F10"/>
          <w:sz w:val="27"/>
          <w:szCs w:val="27"/>
        </w:rPr>
        <w:t>)Non</w:t>
      </w:r>
      <w:proofErr w:type="gramEnd"/>
      <w:r>
        <w:rPr>
          <w:rFonts w:ascii="Helvetica" w:hAnsi="Helvetica" w:cs="Helvetica"/>
          <w:b/>
          <w:bCs/>
          <w:color w:val="400F10"/>
          <w:sz w:val="27"/>
          <w:szCs w:val="27"/>
        </w:rPr>
        <w:t>, il ne peut pas</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096" type="#_x0000_t75" style="width:20.25pt;height:18pt" o:ole="">
            <v:imagedata r:id="rId37" o:title=""/>
          </v:shape>
          <w:control r:id="rId56" w:name="DefaultOcxName18" w:shapeid="_x0000_i1096"/>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Les listes que tu auras sélectionnées, les unes à côté des autres</w:t>
      </w:r>
    </w:p>
    <w:p w:rsidR="00087A54" w:rsidRDefault="00087A54" w:rsidP="00087A54">
      <w:pPr>
        <w:pStyle w:val="Titre2"/>
        <w:rPr>
          <w:rFonts w:ascii="Helvetica" w:hAnsi="Helvetica" w:cs="Helvetica"/>
          <w:color w:val="400F10"/>
          <w:sz w:val="36"/>
          <w:szCs w:val="36"/>
        </w:rPr>
      </w:pPr>
      <w:r>
        <w:rPr>
          <w:rFonts w:ascii="Helvetica" w:hAnsi="Helvetica" w:cs="Helvetica"/>
          <w:color w:val="400F10"/>
        </w:rPr>
        <w:t>Question 7</w:t>
      </w:r>
    </w:p>
    <w:p w:rsidR="00087A54" w:rsidRDefault="00087A54" w:rsidP="00087A54">
      <w:pPr>
        <w:pStyle w:val="Titre3"/>
        <w:spacing w:before="0"/>
        <w:rPr>
          <w:rFonts w:ascii="Helvetica" w:hAnsi="Helvetica" w:cs="Helvetica"/>
          <w:color w:val="972425"/>
        </w:rPr>
      </w:pPr>
      <w:r>
        <w:rPr>
          <w:rFonts w:ascii="Helvetica" w:hAnsi="Helvetica" w:cs="Helvetica"/>
          <w:color w:val="972425"/>
        </w:rPr>
        <w:t>A quoi correspond le Conseil communal au niveau fédéral ?</w:t>
      </w:r>
    </w:p>
    <w:p w:rsidR="00087A54" w:rsidRDefault="00087A54" w:rsidP="00087A54">
      <w:pPr>
        <w:rPr>
          <w:rFonts w:ascii="Helvetica" w:hAnsi="Helvetica" w:cs="Helvetica"/>
          <w:b/>
          <w:bCs/>
          <w:color w:val="400F10"/>
          <w:sz w:val="27"/>
          <w:szCs w:val="27"/>
        </w:rPr>
      </w:pPr>
      <w:r>
        <w:rPr>
          <w:rFonts w:ascii="Helvetica" w:hAnsi="Helvetica" w:cs="Helvetica"/>
          <w:b/>
          <w:bCs/>
          <w:color w:val="400F10"/>
          <w:sz w:val="27"/>
          <w:szCs w:val="27"/>
        </w:rPr>
        <w:object w:dxaOrig="1440" w:dyaOrig="1440">
          <v:shape id="_x0000_i1095" type="#_x0000_t75" style="width:20.25pt;height:18pt" o:ole="">
            <v:imagedata r:id="rId37" o:title=""/>
          </v:shape>
          <w:control r:id="rId57" w:name="DefaultOcxName19" w:shapeid="_x0000_i1095"/>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Au Parlement</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094" type="#_x0000_t75" style="width:20.25pt;height:18pt" o:ole="">
            <v:imagedata r:id="rId37" o:title=""/>
          </v:shape>
          <w:control r:id="rId58" w:name="DefaultOcxName20" w:shapeid="_x0000_i1094"/>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Au Gouvernement</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093" type="#_x0000_t75" style="width:20.25pt;height:18pt" o:ole="">
            <v:imagedata r:id="rId37" o:title=""/>
          </v:shape>
          <w:control r:id="rId59" w:name="DefaultOcxName21" w:shapeid="_x0000_i1093"/>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Au Ministère de la justice</w:t>
      </w:r>
    </w:p>
    <w:p w:rsidR="00087A54" w:rsidRDefault="00087A54" w:rsidP="00087A54">
      <w:pPr>
        <w:pStyle w:val="Titre2"/>
        <w:rPr>
          <w:rFonts w:ascii="Helvetica" w:hAnsi="Helvetica" w:cs="Helvetica"/>
          <w:color w:val="400F10"/>
          <w:sz w:val="36"/>
          <w:szCs w:val="36"/>
        </w:rPr>
      </w:pPr>
      <w:r>
        <w:rPr>
          <w:rFonts w:ascii="Helvetica" w:hAnsi="Helvetica" w:cs="Helvetica"/>
          <w:color w:val="400F10"/>
        </w:rPr>
        <w:t>Question 8</w:t>
      </w:r>
    </w:p>
    <w:p w:rsidR="00087A54" w:rsidRDefault="00087A54" w:rsidP="00087A54">
      <w:pPr>
        <w:pStyle w:val="Titre3"/>
        <w:spacing w:before="0"/>
        <w:rPr>
          <w:rFonts w:ascii="Helvetica" w:hAnsi="Helvetica" w:cs="Helvetica"/>
          <w:color w:val="972425"/>
        </w:rPr>
      </w:pPr>
      <w:r>
        <w:rPr>
          <w:rFonts w:ascii="Helvetica" w:hAnsi="Helvetica" w:cs="Helvetica"/>
          <w:color w:val="972425"/>
        </w:rPr>
        <w:t>Le Gouverneur de la province sera celui qui aura obtenu le plus de voix aux élections :</w:t>
      </w:r>
    </w:p>
    <w:p w:rsidR="00087A54" w:rsidRDefault="00087A54" w:rsidP="00087A54">
      <w:pPr>
        <w:rPr>
          <w:rFonts w:ascii="Helvetica" w:hAnsi="Helvetica" w:cs="Helvetica"/>
          <w:b/>
          <w:bCs/>
          <w:color w:val="400F10"/>
          <w:sz w:val="27"/>
          <w:szCs w:val="27"/>
        </w:rPr>
      </w:pPr>
      <w:r>
        <w:rPr>
          <w:rFonts w:ascii="Helvetica" w:hAnsi="Helvetica" w:cs="Helvetica"/>
          <w:b/>
          <w:bCs/>
          <w:color w:val="400F10"/>
          <w:sz w:val="27"/>
          <w:szCs w:val="27"/>
        </w:rPr>
        <w:object w:dxaOrig="1440" w:dyaOrig="1440">
          <v:shape id="_x0000_i1092" type="#_x0000_t75" style="width:20.25pt;height:18pt" o:ole="">
            <v:imagedata r:id="rId37" o:title=""/>
          </v:shape>
          <w:control r:id="rId60" w:name="DefaultOcxName22" w:shapeid="_x0000_i1092"/>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Vrai</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091" type="#_x0000_t75" style="width:20.25pt;height:18pt" o:ole="">
            <v:imagedata r:id="rId37" o:title=""/>
          </v:shape>
          <w:control r:id="rId61" w:name="DefaultOcxName23" w:shapeid="_x0000_i1091"/>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Faux</w:t>
      </w:r>
    </w:p>
    <w:p w:rsidR="00087A54" w:rsidRDefault="00087A54" w:rsidP="00087A54">
      <w:pPr>
        <w:pStyle w:val="Titre2"/>
        <w:rPr>
          <w:rFonts w:ascii="Helvetica" w:hAnsi="Helvetica" w:cs="Helvetica"/>
          <w:color w:val="400F10"/>
          <w:sz w:val="36"/>
          <w:szCs w:val="36"/>
        </w:rPr>
      </w:pPr>
      <w:r>
        <w:rPr>
          <w:rFonts w:ascii="Helvetica" w:hAnsi="Helvetica" w:cs="Helvetica"/>
          <w:color w:val="400F10"/>
        </w:rPr>
        <w:t>Question 9</w:t>
      </w:r>
    </w:p>
    <w:p w:rsidR="00087A54" w:rsidRDefault="00087A54" w:rsidP="00087A54">
      <w:pPr>
        <w:pStyle w:val="Titre3"/>
        <w:spacing w:before="0"/>
        <w:rPr>
          <w:rFonts w:ascii="Helvetica" w:hAnsi="Helvetica" w:cs="Helvetica"/>
          <w:color w:val="972425"/>
        </w:rPr>
      </w:pPr>
      <w:r>
        <w:rPr>
          <w:rFonts w:ascii="Helvetica" w:hAnsi="Helvetica" w:cs="Helvetica"/>
          <w:color w:val="972425"/>
        </w:rPr>
        <w:t xml:space="preserve">Ton amie Samira </w:t>
      </w:r>
      <w:proofErr w:type="spellStart"/>
      <w:r>
        <w:rPr>
          <w:rFonts w:ascii="Helvetica" w:hAnsi="Helvetica" w:cs="Helvetica"/>
          <w:color w:val="972425"/>
        </w:rPr>
        <w:t>Salid</w:t>
      </w:r>
      <w:proofErr w:type="spellEnd"/>
      <w:r>
        <w:rPr>
          <w:rFonts w:ascii="Helvetica" w:hAnsi="Helvetica" w:cs="Helvetica"/>
          <w:color w:val="972425"/>
        </w:rPr>
        <w:t xml:space="preserve"> est de nationalité tunisienne. Elle est née à Tunis et a grandi en Belgique. Peut-elle voter aux élections</w:t>
      </w:r>
    </w:p>
    <w:p w:rsidR="00087A54" w:rsidRDefault="00087A54" w:rsidP="00087A54">
      <w:pPr>
        <w:rPr>
          <w:rFonts w:ascii="Helvetica" w:hAnsi="Helvetica" w:cs="Helvetica"/>
          <w:b/>
          <w:bCs/>
          <w:color w:val="400F10"/>
          <w:sz w:val="27"/>
          <w:szCs w:val="27"/>
        </w:rPr>
      </w:pPr>
      <w:r>
        <w:rPr>
          <w:rFonts w:ascii="Helvetica" w:hAnsi="Helvetica" w:cs="Helvetica"/>
          <w:b/>
          <w:bCs/>
          <w:color w:val="400F10"/>
          <w:sz w:val="27"/>
          <w:szCs w:val="27"/>
        </w:rPr>
        <w:object w:dxaOrig="1440" w:dyaOrig="1440">
          <v:shape id="_x0000_i1090" type="#_x0000_t75" style="width:20.25pt;height:18pt" o:ole="">
            <v:imagedata r:id="rId37" o:title=""/>
          </v:shape>
          <w:control r:id="rId62" w:name="DefaultOcxName24" w:shapeid="_x0000_i1090"/>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Oui</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089" type="#_x0000_t75" style="width:20.25pt;height:18pt" o:ole="">
            <v:imagedata r:id="rId37" o:title=""/>
          </v:shape>
          <w:control r:id="rId63" w:name="DefaultOcxName25" w:shapeid="_x0000_i1089"/>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Non</w:t>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088" type="#_x0000_t75" style="width:20.25pt;height:18pt" o:ole="">
            <v:imagedata r:id="rId37" o:title=""/>
          </v:shape>
          <w:control r:id="rId64" w:name="DefaultOcxName26" w:shapeid="_x0000_i1088"/>
        </w:object>
      </w:r>
      <w:r>
        <w:rPr>
          <w:rStyle w:val="apple-converted-space"/>
          <w:rFonts w:ascii="Helvetica" w:hAnsi="Helvetica" w:cs="Helvetica"/>
          <w:b/>
          <w:bCs/>
          <w:color w:val="400F10"/>
          <w:sz w:val="27"/>
          <w:szCs w:val="27"/>
        </w:rPr>
        <w:t> </w:t>
      </w:r>
      <w:r>
        <w:rPr>
          <w:rFonts w:ascii="Helvetica" w:hAnsi="Helvetica" w:cs="Helvetica"/>
          <w:b/>
          <w:bCs/>
          <w:color w:val="400F10"/>
          <w:sz w:val="27"/>
          <w:szCs w:val="27"/>
        </w:rPr>
        <w:t>A certaines conditions</w:t>
      </w:r>
    </w:p>
    <w:p w:rsidR="00087A54" w:rsidRDefault="00087A54" w:rsidP="00087A54">
      <w:pPr>
        <w:pStyle w:val="Titre2"/>
        <w:rPr>
          <w:rFonts w:ascii="Helvetica" w:hAnsi="Helvetica" w:cs="Helvetica"/>
          <w:color w:val="400F10"/>
          <w:sz w:val="36"/>
          <w:szCs w:val="36"/>
        </w:rPr>
      </w:pPr>
      <w:r>
        <w:rPr>
          <w:rFonts w:ascii="Helvetica" w:hAnsi="Helvetica" w:cs="Helvetica"/>
          <w:color w:val="400F10"/>
        </w:rPr>
        <w:t>Question 10</w:t>
      </w:r>
    </w:p>
    <w:p w:rsidR="00087A54" w:rsidRDefault="00087A54" w:rsidP="00087A54">
      <w:pPr>
        <w:pStyle w:val="Titre3"/>
        <w:spacing w:before="0"/>
        <w:rPr>
          <w:rFonts w:ascii="Helvetica" w:hAnsi="Helvetica" w:cs="Helvetica"/>
          <w:color w:val="972425"/>
        </w:rPr>
      </w:pPr>
      <w:r>
        <w:rPr>
          <w:rFonts w:ascii="Helvetica" w:hAnsi="Helvetica" w:cs="Helvetica"/>
          <w:color w:val="972425"/>
        </w:rPr>
        <w:t>Voici trois bulletins de vote. Lequel sera validé ?</w:t>
      </w:r>
    </w:p>
    <w:p w:rsidR="00087A54" w:rsidRPr="00456CBB" w:rsidRDefault="00087A54" w:rsidP="00087A54">
      <w:pPr>
        <w:rPr>
          <w:rFonts w:ascii="Helvetica" w:hAnsi="Helvetica" w:cs="Helvetica"/>
          <w:b/>
          <w:bCs/>
          <w:color w:val="400F10"/>
          <w:sz w:val="27"/>
          <w:szCs w:val="27"/>
        </w:rPr>
      </w:pPr>
      <w:r>
        <w:rPr>
          <w:rFonts w:ascii="Helvetica" w:hAnsi="Helvetica" w:cs="Helvetica"/>
          <w:b/>
          <w:bCs/>
          <w:color w:val="400F10"/>
          <w:sz w:val="27"/>
          <w:szCs w:val="27"/>
        </w:rPr>
        <w:object w:dxaOrig="1440" w:dyaOrig="1440">
          <v:shape id="_x0000_i1087" type="#_x0000_t75" style="width:20.25pt;height:18pt" o:ole="">
            <v:imagedata r:id="rId37" o:title=""/>
          </v:shape>
          <w:control r:id="rId65" w:name="DefaultOcxName27" w:shapeid="_x0000_i1087"/>
        </w:object>
      </w:r>
      <w:r>
        <w:rPr>
          <w:rStyle w:val="apple-converted-space"/>
          <w:rFonts w:ascii="Helvetica" w:hAnsi="Helvetica" w:cs="Helvetica"/>
          <w:b/>
          <w:bCs/>
          <w:color w:val="400F10"/>
          <w:sz w:val="27"/>
          <w:szCs w:val="27"/>
        </w:rPr>
        <w:t> </w:t>
      </w:r>
      <w:r>
        <w:rPr>
          <w:rFonts w:ascii="Helvetica" w:hAnsi="Helvetica" w:cs="Helvetica"/>
          <w:b/>
          <w:bCs/>
          <w:noProof/>
          <w:color w:val="400F10"/>
          <w:sz w:val="27"/>
          <w:szCs w:val="27"/>
          <w:lang w:eastAsia="fr-BE"/>
        </w:rPr>
        <w:drawing>
          <wp:inline distT="0" distB="0" distL="0" distR="0">
            <wp:extent cx="1332865" cy="1332865"/>
            <wp:effectExtent l="19050" t="0" r="635" b="0"/>
            <wp:docPr id="5" name="Image 4" descr="rep1 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1 de 10"/>
                    <pic:cNvPicPr>
                      <a:picLocks noChangeAspect="1" noChangeArrowheads="1"/>
                    </pic:cNvPicPr>
                  </pic:nvPicPr>
                  <pic:blipFill>
                    <a:blip r:embed="rId66" cstate="print"/>
                    <a:srcRect/>
                    <a:stretch>
                      <a:fillRect/>
                    </a:stretch>
                  </pic:blipFill>
                  <pic:spPr bwMode="auto">
                    <a:xfrm>
                      <a:off x="0" y="0"/>
                      <a:ext cx="1332865" cy="1332865"/>
                    </a:xfrm>
                    <a:prstGeom prst="rect">
                      <a:avLst/>
                    </a:prstGeom>
                    <a:noFill/>
                    <a:ln w="9525">
                      <a:noFill/>
                      <a:miter lim="800000"/>
                      <a:headEnd/>
                      <a:tailEnd/>
                    </a:ln>
                  </pic:spPr>
                </pic:pic>
              </a:graphicData>
            </a:graphic>
          </wp:inline>
        </w:drawing>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086" type="#_x0000_t75" style="width:20.25pt;height:18pt" o:ole="">
            <v:imagedata r:id="rId37" o:title=""/>
          </v:shape>
          <w:control r:id="rId67" w:name="DefaultOcxName28" w:shapeid="_x0000_i1086"/>
        </w:object>
      </w:r>
      <w:r>
        <w:rPr>
          <w:rStyle w:val="apple-converted-space"/>
          <w:rFonts w:ascii="Helvetica" w:hAnsi="Helvetica" w:cs="Helvetica"/>
          <w:b/>
          <w:bCs/>
          <w:color w:val="400F10"/>
          <w:sz w:val="27"/>
          <w:szCs w:val="27"/>
        </w:rPr>
        <w:t> </w:t>
      </w:r>
      <w:r>
        <w:rPr>
          <w:rFonts w:ascii="Helvetica" w:hAnsi="Helvetica" w:cs="Helvetica"/>
          <w:b/>
          <w:bCs/>
          <w:noProof/>
          <w:color w:val="400F10"/>
          <w:sz w:val="27"/>
          <w:szCs w:val="27"/>
          <w:lang w:eastAsia="fr-BE"/>
        </w:rPr>
        <w:drawing>
          <wp:inline distT="0" distB="0" distL="0" distR="0">
            <wp:extent cx="1332865" cy="1332865"/>
            <wp:effectExtent l="19050" t="0" r="635" b="0"/>
            <wp:docPr id="6" name="Image 5" descr="rep2 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2 de 10"/>
                    <pic:cNvPicPr>
                      <a:picLocks noChangeAspect="1" noChangeArrowheads="1"/>
                    </pic:cNvPicPr>
                  </pic:nvPicPr>
                  <pic:blipFill>
                    <a:blip r:embed="rId68" cstate="print"/>
                    <a:srcRect/>
                    <a:stretch>
                      <a:fillRect/>
                    </a:stretch>
                  </pic:blipFill>
                  <pic:spPr bwMode="auto">
                    <a:xfrm>
                      <a:off x="0" y="0"/>
                      <a:ext cx="1332865" cy="1332865"/>
                    </a:xfrm>
                    <a:prstGeom prst="rect">
                      <a:avLst/>
                    </a:prstGeom>
                    <a:noFill/>
                    <a:ln w="9525">
                      <a:noFill/>
                      <a:miter lim="800000"/>
                      <a:headEnd/>
                      <a:tailEnd/>
                    </a:ln>
                  </pic:spPr>
                </pic:pic>
              </a:graphicData>
            </a:graphic>
          </wp:inline>
        </w:drawing>
      </w:r>
      <w:r>
        <w:rPr>
          <w:rFonts w:ascii="Helvetica" w:hAnsi="Helvetica" w:cs="Helvetica"/>
          <w:b/>
          <w:bCs/>
          <w:color w:val="400F10"/>
          <w:sz w:val="27"/>
          <w:szCs w:val="27"/>
        </w:rPr>
        <w:br/>
      </w:r>
      <w:r>
        <w:rPr>
          <w:rFonts w:ascii="Helvetica" w:hAnsi="Helvetica" w:cs="Helvetica"/>
          <w:b/>
          <w:bCs/>
          <w:color w:val="400F10"/>
          <w:sz w:val="27"/>
          <w:szCs w:val="27"/>
        </w:rPr>
        <w:object w:dxaOrig="1440" w:dyaOrig="1440">
          <v:shape id="_x0000_i1085" type="#_x0000_t75" style="width:20.25pt;height:18pt" o:ole="">
            <v:imagedata r:id="rId37" o:title=""/>
          </v:shape>
          <w:control r:id="rId69" w:name="DefaultOcxName29" w:shapeid="_x0000_i1085"/>
        </w:object>
      </w:r>
      <w:r>
        <w:rPr>
          <w:rStyle w:val="apple-converted-space"/>
          <w:rFonts w:ascii="Helvetica" w:hAnsi="Helvetica" w:cs="Helvetica"/>
          <w:b/>
          <w:bCs/>
          <w:color w:val="400F10"/>
          <w:sz w:val="27"/>
          <w:szCs w:val="27"/>
        </w:rPr>
        <w:t> </w:t>
      </w:r>
      <w:r>
        <w:rPr>
          <w:rFonts w:ascii="Helvetica" w:hAnsi="Helvetica" w:cs="Helvetica"/>
          <w:b/>
          <w:bCs/>
          <w:noProof/>
          <w:color w:val="400F10"/>
          <w:sz w:val="27"/>
          <w:szCs w:val="27"/>
          <w:lang w:eastAsia="fr-BE"/>
        </w:rPr>
        <w:drawing>
          <wp:inline distT="0" distB="0" distL="0" distR="0">
            <wp:extent cx="1332865" cy="1332865"/>
            <wp:effectExtent l="19050" t="0" r="635" b="0"/>
            <wp:docPr id="11" name="Image 6" descr="rep3 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3 de 10"/>
                    <pic:cNvPicPr>
                      <a:picLocks noChangeAspect="1" noChangeArrowheads="1"/>
                    </pic:cNvPicPr>
                  </pic:nvPicPr>
                  <pic:blipFill>
                    <a:blip r:embed="rId70" cstate="print"/>
                    <a:srcRect/>
                    <a:stretch>
                      <a:fillRect/>
                    </a:stretch>
                  </pic:blipFill>
                  <pic:spPr bwMode="auto">
                    <a:xfrm>
                      <a:off x="0" y="0"/>
                      <a:ext cx="1332865" cy="1332865"/>
                    </a:xfrm>
                    <a:prstGeom prst="rect">
                      <a:avLst/>
                    </a:prstGeom>
                    <a:noFill/>
                    <a:ln w="9525">
                      <a:noFill/>
                      <a:miter lim="800000"/>
                      <a:headEnd/>
                      <a:tailEnd/>
                    </a:ln>
                  </pic:spPr>
                </pic:pic>
              </a:graphicData>
            </a:graphic>
          </wp:inline>
        </w:drawing>
      </w:r>
    </w:p>
    <w:p w:rsidR="00087A54" w:rsidRPr="006A6A9E" w:rsidRDefault="00087A54" w:rsidP="00087A54">
      <w:pPr>
        <w:jc w:val="both"/>
      </w:pPr>
    </w:p>
    <w:p w:rsidR="007B7C9B" w:rsidRDefault="007B7C9B" w:rsidP="007B7C9B">
      <w:pPr>
        <w:pStyle w:val="NormalWeb"/>
        <w:jc w:val="both"/>
        <w:rPr>
          <w:rFonts w:asciiTheme="minorHAnsi" w:hAnsiTheme="minorHAnsi"/>
          <w:b/>
          <w:sz w:val="28"/>
          <w:szCs w:val="21"/>
          <w:u w:val="single"/>
        </w:rPr>
      </w:pPr>
      <w:r w:rsidRPr="00E6648E">
        <w:rPr>
          <w:rFonts w:asciiTheme="minorHAnsi" w:hAnsiTheme="minorHAnsi"/>
          <w:b/>
          <w:sz w:val="28"/>
          <w:szCs w:val="21"/>
          <w:u w:val="single"/>
        </w:rPr>
        <w:t xml:space="preserve">DOCUMENT </w:t>
      </w:r>
      <w:r>
        <w:rPr>
          <w:rFonts w:asciiTheme="minorHAnsi" w:hAnsiTheme="minorHAnsi"/>
          <w:b/>
          <w:sz w:val="28"/>
          <w:szCs w:val="21"/>
          <w:u w:val="single"/>
        </w:rPr>
        <w:t>7</w:t>
      </w:r>
      <w:r w:rsidRPr="00E6648E">
        <w:rPr>
          <w:rFonts w:asciiTheme="minorHAnsi" w:hAnsiTheme="minorHAnsi"/>
          <w:b/>
          <w:sz w:val="28"/>
          <w:szCs w:val="21"/>
        </w:rPr>
        <w:t>:</w:t>
      </w:r>
      <w:r>
        <w:rPr>
          <w:rFonts w:asciiTheme="minorHAnsi" w:hAnsiTheme="minorHAnsi"/>
          <w:b/>
          <w:sz w:val="28"/>
          <w:szCs w:val="21"/>
        </w:rPr>
        <w:t xml:space="preserve"> VIDEOS INFOR-JEUNES</w:t>
      </w:r>
    </w:p>
    <w:p w:rsidR="007B7C9B" w:rsidRDefault="007B7C9B" w:rsidP="007B7C9B">
      <w:pPr>
        <w:spacing w:line="184" w:lineRule="atLeast"/>
        <w:textAlignment w:val="top"/>
        <w:rPr>
          <w:rFonts w:ascii="Arial" w:hAnsi="Arial" w:cs="Arial"/>
          <w:b/>
          <w:bCs/>
          <w:color w:val="000000"/>
          <w:sz w:val="18"/>
          <w:szCs w:val="18"/>
        </w:rPr>
        <w:sectPr w:rsidR="007B7C9B" w:rsidSect="00DD73C4">
          <w:type w:val="continuous"/>
          <w:pgSz w:w="11906" w:h="16838"/>
          <w:pgMar w:top="1417" w:right="1417" w:bottom="1417" w:left="1417" w:header="708" w:footer="708" w:gutter="0"/>
          <w:cols w:space="708"/>
          <w:docGrid w:linePitch="360"/>
        </w:sectPr>
      </w:pPr>
    </w:p>
    <w:p w:rsidR="00DD2C07" w:rsidRPr="00C16F28" w:rsidRDefault="00DD2C07" w:rsidP="0041156A">
      <w:pPr>
        <w:spacing w:after="0"/>
        <w:jc w:val="both"/>
        <w:rPr>
          <w:b/>
          <w:sz w:val="28"/>
          <w:szCs w:val="28"/>
          <w:u w:val="single"/>
        </w:rPr>
      </w:pPr>
    </w:p>
    <w:sectPr w:rsidR="00DD2C07" w:rsidRPr="00C16F28" w:rsidSect="00EF1EA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3AF" w:rsidRDefault="00DD23AF" w:rsidP="00DD23AF">
      <w:pPr>
        <w:spacing w:after="0"/>
      </w:pPr>
      <w:r>
        <w:separator/>
      </w:r>
    </w:p>
  </w:endnote>
  <w:endnote w:type="continuationSeparator" w:id="0">
    <w:p w:rsidR="00DD23AF" w:rsidRDefault="00DD23AF" w:rsidP="00DD23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E36A6B">
      <w:tc>
        <w:tcPr>
          <w:tcW w:w="918" w:type="dxa"/>
        </w:tcPr>
        <w:p w:rsidR="00E36A6B" w:rsidRDefault="00E36A6B">
          <w:pPr>
            <w:pStyle w:val="Pieddepage"/>
            <w:jc w:val="right"/>
            <w:rPr>
              <w:b/>
              <w:color w:val="4F81BD" w:themeColor="accent1"/>
              <w:sz w:val="32"/>
              <w:szCs w:val="32"/>
            </w:rPr>
          </w:pPr>
          <w:fldSimple w:instr=" PAGE   \* MERGEFORMAT ">
            <w:r w:rsidR="000113F1" w:rsidRPr="000113F1">
              <w:rPr>
                <w:b/>
                <w:noProof/>
                <w:color w:val="4F81BD" w:themeColor="accent1"/>
                <w:sz w:val="32"/>
                <w:szCs w:val="32"/>
              </w:rPr>
              <w:t>24</w:t>
            </w:r>
          </w:fldSimple>
        </w:p>
      </w:tc>
      <w:tc>
        <w:tcPr>
          <w:tcW w:w="7938" w:type="dxa"/>
        </w:tcPr>
        <w:p w:rsidR="00E36A6B" w:rsidRDefault="00E36A6B" w:rsidP="00E36A6B">
          <w:pPr>
            <w:pStyle w:val="Pieddepage"/>
            <w:jc w:val="center"/>
          </w:pPr>
          <w:r w:rsidRPr="00E36A6B">
            <w:rPr>
              <w:b/>
            </w:rPr>
            <w:t>INSTITUT STE ANNE</w:t>
          </w:r>
          <w:r>
            <w:t xml:space="preserve">                             2012-2013                    </w:t>
          </w:r>
          <w:r w:rsidRPr="00E36A6B">
            <w:rPr>
              <w:b/>
            </w:rPr>
            <w:t>PROFESSEUR</w:t>
          </w:r>
          <w:r>
            <w:t> : Mme BELLOCCHI</w:t>
          </w:r>
        </w:p>
      </w:tc>
    </w:tr>
    <w:tr w:rsidR="00E36A6B">
      <w:tc>
        <w:tcPr>
          <w:tcW w:w="918" w:type="dxa"/>
        </w:tcPr>
        <w:p w:rsidR="00E36A6B" w:rsidRDefault="00E36A6B" w:rsidP="00E36A6B">
          <w:pPr>
            <w:pStyle w:val="Pieddepage"/>
          </w:pPr>
        </w:p>
      </w:tc>
      <w:tc>
        <w:tcPr>
          <w:tcW w:w="7938" w:type="dxa"/>
        </w:tcPr>
        <w:p w:rsidR="00E36A6B" w:rsidRDefault="00E36A6B" w:rsidP="00E36A6B">
          <w:pPr>
            <w:pStyle w:val="Pieddepage"/>
            <w:jc w:val="center"/>
          </w:pPr>
        </w:p>
      </w:tc>
    </w:tr>
  </w:tbl>
  <w:p w:rsidR="00E36A6B" w:rsidRDefault="00E36A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3AF" w:rsidRDefault="00DD23AF" w:rsidP="00DD23AF">
      <w:pPr>
        <w:spacing w:after="0"/>
      </w:pPr>
      <w:r>
        <w:separator/>
      </w:r>
    </w:p>
  </w:footnote>
  <w:footnote w:type="continuationSeparator" w:id="0">
    <w:p w:rsidR="00DD23AF" w:rsidRDefault="00DD23AF" w:rsidP="00DD23AF">
      <w:pPr>
        <w:spacing w:after="0"/>
      </w:pPr>
      <w:r>
        <w:continuationSeparator/>
      </w:r>
    </w:p>
  </w:footnote>
  <w:footnote w:id="1">
    <w:p w:rsidR="00C16F28" w:rsidRPr="00426EC2" w:rsidRDefault="00C16F28" w:rsidP="00C16F28">
      <w:pPr>
        <w:pStyle w:val="Notedebasdepage"/>
        <w:rPr>
          <w:lang w:val="fr-FR"/>
        </w:rPr>
      </w:pPr>
      <w:r>
        <w:rPr>
          <w:rStyle w:val="Appelnotedebasdep"/>
        </w:rPr>
        <w:footnoteRef/>
      </w:r>
      <w:r>
        <w:t xml:space="preserve"> </w:t>
      </w:r>
      <w:hyperlink r:id="rId1" w:history="1">
        <w:r>
          <w:rPr>
            <w:rStyle w:val="Lienhypertexte"/>
          </w:rPr>
          <w:t>http://elections2012.wallonie.be/</w:t>
        </w:r>
      </w:hyperlink>
    </w:p>
  </w:footnote>
  <w:footnote w:id="2">
    <w:p w:rsidR="00C16F28" w:rsidRPr="00426EC2" w:rsidRDefault="00C16F28" w:rsidP="00C16F28">
      <w:pPr>
        <w:pStyle w:val="Notedebasdepage"/>
        <w:rPr>
          <w:lang w:val="fr-FR"/>
        </w:rPr>
      </w:pPr>
      <w:r>
        <w:rPr>
          <w:rStyle w:val="Appelnotedebasdep"/>
        </w:rPr>
        <w:footnoteRef/>
      </w:r>
      <w:r>
        <w:t xml:space="preserve"> </w:t>
      </w:r>
      <w:hyperlink r:id="rId2" w:history="1">
        <w:r>
          <w:rPr>
            <w:rStyle w:val="Lienhypertexte"/>
          </w:rPr>
          <w:t>http://elections2012.wallonie.be/electeurs_nouveaux_electeurs.html</w:t>
        </w:r>
      </w:hyperlink>
    </w:p>
  </w:footnote>
  <w:footnote w:id="3">
    <w:p w:rsidR="00C16F28" w:rsidRPr="00CF0C62" w:rsidRDefault="00C16F28" w:rsidP="00C16F28">
      <w:pPr>
        <w:pStyle w:val="Notedebasdepage"/>
        <w:rPr>
          <w:lang w:val="fr-FR"/>
        </w:rPr>
      </w:pPr>
      <w:r>
        <w:rPr>
          <w:rStyle w:val="Appelnotedebasdep"/>
        </w:rPr>
        <w:footnoteRef/>
      </w:r>
      <w:r>
        <w:t xml:space="preserve"> </w:t>
      </w:r>
      <w:hyperlink r:id="rId3" w:history="1">
        <w:r>
          <w:rPr>
            <w:rStyle w:val="Lienhypertexte"/>
          </w:rPr>
          <w:t>http://elections2012.wallonie.be/candidat_elections_communales.html</w:t>
        </w:r>
      </w:hyperlink>
    </w:p>
  </w:footnote>
  <w:footnote w:id="4">
    <w:p w:rsidR="00E458B8" w:rsidRPr="00EB4136" w:rsidRDefault="00E458B8" w:rsidP="00E458B8">
      <w:pPr>
        <w:pStyle w:val="Notedebasdepage"/>
        <w:rPr>
          <w:lang w:val="fr-FR"/>
        </w:rPr>
      </w:pPr>
      <w:r>
        <w:rPr>
          <w:rStyle w:val="Appelnotedebasdep"/>
        </w:rPr>
        <w:footnoteRef/>
      </w:r>
      <w:r>
        <w:t xml:space="preserve"> </w:t>
      </w:r>
      <w:hyperlink r:id="rId4" w:history="1">
        <w:r>
          <w:rPr>
            <w:rStyle w:val="Lienhypertexte"/>
          </w:rPr>
          <w:t>http://www.infor-jeunes.be/elections2012/img/docs/cadretheorique%20(2).pdf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DD23AF">
      <w:trPr>
        <w:trHeight w:val="288"/>
      </w:trPr>
      <w:sdt>
        <w:sdtPr>
          <w:rPr>
            <w:rFonts w:asciiTheme="majorHAnsi" w:eastAsiaTheme="majorEastAsia" w:hAnsiTheme="majorHAnsi" w:cstheme="majorBidi"/>
            <w:sz w:val="36"/>
            <w:szCs w:val="36"/>
          </w:rPr>
          <w:alias w:val="Titre"/>
          <w:id w:val="4393042"/>
          <w:placeholder>
            <w:docPart w:val="4413C75D405A481FBBF7DF075619132C"/>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DD23AF" w:rsidRDefault="00DD23AF" w:rsidP="00DD23AF">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COURS DE SCIENCES HUMAINES</w:t>
              </w:r>
            </w:p>
          </w:tc>
        </w:sdtContent>
      </w:sdt>
      <w:sdt>
        <w:sdtPr>
          <w:rPr>
            <w:rFonts w:asciiTheme="majorHAnsi" w:eastAsiaTheme="majorEastAsia" w:hAnsiTheme="majorHAnsi" w:cstheme="majorBidi"/>
            <w:b/>
            <w:bCs/>
            <w:color w:val="4F81BD" w:themeColor="accent1"/>
            <w:sz w:val="36"/>
            <w:szCs w:val="36"/>
          </w:rPr>
          <w:alias w:val="Année"/>
          <w:id w:val="4393043"/>
          <w:placeholder>
            <w:docPart w:val="B5D1A0E1E7234DC3AF82BC1172867995"/>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DD23AF" w:rsidRDefault="00DD23AF" w:rsidP="00DD23AF">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5-6</w:t>
              </w:r>
            </w:p>
          </w:tc>
        </w:sdtContent>
      </w:sdt>
    </w:tr>
  </w:tbl>
  <w:p w:rsidR="00DD23AF" w:rsidRDefault="00DD23A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472A"/>
    <w:multiLevelType w:val="multilevel"/>
    <w:tmpl w:val="9BE2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8287E"/>
    <w:multiLevelType w:val="multilevel"/>
    <w:tmpl w:val="41CA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065CE"/>
    <w:multiLevelType w:val="multilevel"/>
    <w:tmpl w:val="DA6E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F38B5"/>
    <w:multiLevelType w:val="multilevel"/>
    <w:tmpl w:val="4C86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E25B0"/>
    <w:multiLevelType w:val="multilevel"/>
    <w:tmpl w:val="F202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FD1AB1"/>
    <w:multiLevelType w:val="multilevel"/>
    <w:tmpl w:val="3EEA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56D16"/>
    <w:multiLevelType w:val="hybridMultilevel"/>
    <w:tmpl w:val="4D54F82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CB46344"/>
    <w:multiLevelType w:val="hybridMultilevel"/>
    <w:tmpl w:val="D5384EB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D824BC4"/>
    <w:multiLevelType w:val="multilevel"/>
    <w:tmpl w:val="A60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A01314"/>
    <w:multiLevelType w:val="multilevel"/>
    <w:tmpl w:val="45B0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301A4D"/>
    <w:multiLevelType w:val="hybridMultilevel"/>
    <w:tmpl w:val="70E8D2D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66C13AC0"/>
    <w:multiLevelType w:val="multilevel"/>
    <w:tmpl w:val="450A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213E52"/>
    <w:multiLevelType w:val="multilevel"/>
    <w:tmpl w:val="028C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92539"/>
    <w:multiLevelType w:val="multilevel"/>
    <w:tmpl w:val="8E1C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7"/>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num>
  <w:num w:numId="9">
    <w:abstractNumId w:val="12"/>
  </w:num>
  <w:num w:numId="10">
    <w:abstractNumId w:val="8"/>
  </w:num>
  <w:num w:numId="11">
    <w:abstractNumId w:val="11"/>
  </w:num>
  <w:num w:numId="12">
    <w:abstractNumId w:val="1"/>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D23AF"/>
    <w:rsid w:val="00005419"/>
    <w:rsid w:val="000113F1"/>
    <w:rsid w:val="00034172"/>
    <w:rsid w:val="00035E56"/>
    <w:rsid w:val="00085644"/>
    <w:rsid w:val="00087A54"/>
    <w:rsid w:val="000E68C2"/>
    <w:rsid w:val="000F49A3"/>
    <w:rsid w:val="00111D02"/>
    <w:rsid w:val="00124B2A"/>
    <w:rsid w:val="0016605E"/>
    <w:rsid w:val="00167786"/>
    <w:rsid w:val="001A2915"/>
    <w:rsid w:val="0021233D"/>
    <w:rsid w:val="002372F7"/>
    <w:rsid w:val="0024231F"/>
    <w:rsid w:val="00262516"/>
    <w:rsid w:val="002966FB"/>
    <w:rsid w:val="002C2D6A"/>
    <w:rsid w:val="002C42C3"/>
    <w:rsid w:val="00307D6A"/>
    <w:rsid w:val="00322A38"/>
    <w:rsid w:val="003451DA"/>
    <w:rsid w:val="00365A03"/>
    <w:rsid w:val="003D7D47"/>
    <w:rsid w:val="00405C31"/>
    <w:rsid w:val="00406CE3"/>
    <w:rsid w:val="0041156A"/>
    <w:rsid w:val="0044200D"/>
    <w:rsid w:val="00445E7A"/>
    <w:rsid w:val="004C059E"/>
    <w:rsid w:val="00504D4A"/>
    <w:rsid w:val="00510136"/>
    <w:rsid w:val="00556BF6"/>
    <w:rsid w:val="00567F95"/>
    <w:rsid w:val="005904D1"/>
    <w:rsid w:val="005D71D5"/>
    <w:rsid w:val="005E25C2"/>
    <w:rsid w:val="00614E13"/>
    <w:rsid w:val="006532D4"/>
    <w:rsid w:val="00733E7B"/>
    <w:rsid w:val="00793A8A"/>
    <w:rsid w:val="007B7C9B"/>
    <w:rsid w:val="007C16A6"/>
    <w:rsid w:val="007C1A13"/>
    <w:rsid w:val="007C3FBC"/>
    <w:rsid w:val="007D22D6"/>
    <w:rsid w:val="00803D97"/>
    <w:rsid w:val="008241AD"/>
    <w:rsid w:val="008E1CCD"/>
    <w:rsid w:val="00902122"/>
    <w:rsid w:val="00916FA3"/>
    <w:rsid w:val="0092571D"/>
    <w:rsid w:val="0093005D"/>
    <w:rsid w:val="009302D9"/>
    <w:rsid w:val="00985A7D"/>
    <w:rsid w:val="0099548D"/>
    <w:rsid w:val="009A451E"/>
    <w:rsid w:val="009B5FC3"/>
    <w:rsid w:val="009D79AC"/>
    <w:rsid w:val="00A2280A"/>
    <w:rsid w:val="00A50CDC"/>
    <w:rsid w:val="00A53722"/>
    <w:rsid w:val="00A875B8"/>
    <w:rsid w:val="00AD34BA"/>
    <w:rsid w:val="00B07D78"/>
    <w:rsid w:val="00B25207"/>
    <w:rsid w:val="00B27B71"/>
    <w:rsid w:val="00B32904"/>
    <w:rsid w:val="00B40152"/>
    <w:rsid w:val="00BA3B15"/>
    <w:rsid w:val="00BB1700"/>
    <w:rsid w:val="00BD201B"/>
    <w:rsid w:val="00BE2E95"/>
    <w:rsid w:val="00BE6EDA"/>
    <w:rsid w:val="00C16F28"/>
    <w:rsid w:val="00C215D0"/>
    <w:rsid w:val="00C237D2"/>
    <w:rsid w:val="00C97679"/>
    <w:rsid w:val="00CA2F3A"/>
    <w:rsid w:val="00CA5E76"/>
    <w:rsid w:val="00CA74F0"/>
    <w:rsid w:val="00CB3E36"/>
    <w:rsid w:val="00CC6524"/>
    <w:rsid w:val="00CD6586"/>
    <w:rsid w:val="00D11825"/>
    <w:rsid w:val="00D20FAA"/>
    <w:rsid w:val="00D23109"/>
    <w:rsid w:val="00D339ED"/>
    <w:rsid w:val="00DD23AF"/>
    <w:rsid w:val="00DD2C07"/>
    <w:rsid w:val="00DD399C"/>
    <w:rsid w:val="00DD73C4"/>
    <w:rsid w:val="00E227F2"/>
    <w:rsid w:val="00E36A6B"/>
    <w:rsid w:val="00E458B8"/>
    <w:rsid w:val="00E50DFA"/>
    <w:rsid w:val="00E6648E"/>
    <w:rsid w:val="00E81D43"/>
    <w:rsid w:val="00E9157E"/>
    <w:rsid w:val="00EF1EA7"/>
    <w:rsid w:val="00FB7437"/>
    <w:rsid w:val="00FD77E0"/>
    <w:rsid w:val="00FE05F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78"/>
  </w:style>
  <w:style w:type="paragraph" w:styleId="Titre2">
    <w:name w:val="heading 2"/>
    <w:basedOn w:val="Normal"/>
    <w:next w:val="Normal"/>
    <w:link w:val="Titre2Car"/>
    <w:uiPriority w:val="9"/>
    <w:semiHidden/>
    <w:unhideWhenUsed/>
    <w:qFormat/>
    <w:rsid w:val="00C16F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93A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23AF"/>
    <w:pPr>
      <w:tabs>
        <w:tab w:val="center" w:pos="4536"/>
        <w:tab w:val="right" w:pos="9072"/>
      </w:tabs>
      <w:spacing w:after="0"/>
    </w:pPr>
  </w:style>
  <w:style w:type="character" w:customStyle="1" w:styleId="En-tteCar">
    <w:name w:val="En-tête Car"/>
    <w:basedOn w:val="Policepardfaut"/>
    <w:link w:val="En-tte"/>
    <w:uiPriority w:val="99"/>
    <w:rsid w:val="00DD23AF"/>
  </w:style>
  <w:style w:type="paragraph" w:styleId="Pieddepage">
    <w:name w:val="footer"/>
    <w:basedOn w:val="Normal"/>
    <w:link w:val="PieddepageCar"/>
    <w:uiPriority w:val="99"/>
    <w:unhideWhenUsed/>
    <w:rsid w:val="00DD23AF"/>
    <w:pPr>
      <w:tabs>
        <w:tab w:val="center" w:pos="4536"/>
        <w:tab w:val="right" w:pos="9072"/>
      </w:tabs>
      <w:spacing w:after="0"/>
    </w:pPr>
  </w:style>
  <w:style w:type="character" w:customStyle="1" w:styleId="PieddepageCar">
    <w:name w:val="Pied de page Car"/>
    <w:basedOn w:val="Policepardfaut"/>
    <w:link w:val="Pieddepage"/>
    <w:uiPriority w:val="99"/>
    <w:rsid w:val="00DD23AF"/>
  </w:style>
  <w:style w:type="paragraph" w:styleId="Textedebulles">
    <w:name w:val="Balloon Text"/>
    <w:basedOn w:val="Normal"/>
    <w:link w:val="TextedebullesCar"/>
    <w:uiPriority w:val="99"/>
    <w:semiHidden/>
    <w:unhideWhenUsed/>
    <w:rsid w:val="00DD23A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3AF"/>
    <w:rPr>
      <w:rFonts w:ascii="Tahoma" w:hAnsi="Tahoma" w:cs="Tahoma"/>
      <w:sz w:val="16"/>
      <w:szCs w:val="16"/>
    </w:rPr>
  </w:style>
  <w:style w:type="table" w:styleId="Grilledutableau">
    <w:name w:val="Table Grid"/>
    <w:basedOn w:val="TableauNormal"/>
    <w:uiPriority w:val="59"/>
    <w:rsid w:val="00C237D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D79AC"/>
    <w:pPr>
      <w:ind w:left="720"/>
      <w:contextualSpacing/>
    </w:pPr>
  </w:style>
  <w:style w:type="character" w:styleId="Lienhypertexte">
    <w:name w:val="Hyperlink"/>
    <w:basedOn w:val="Policepardfaut"/>
    <w:uiPriority w:val="99"/>
    <w:semiHidden/>
    <w:unhideWhenUsed/>
    <w:rsid w:val="009D79AC"/>
    <w:rPr>
      <w:color w:val="0000FF"/>
      <w:u w:val="single"/>
    </w:rPr>
  </w:style>
  <w:style w:type="character" w:customStyle="1" w:styleId="Titre2Car">
    <w:name w:val="Titre 2 Car"/>
    <w:basedOn w:val="Policepardfaut"/>
    <w:link w:val="Titre2"/>
    <w:uiPriority w:val="9"/>
    <w:semiHidden/>
    <w:rsid w:val="00C16F2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16F28"/>
    <w:pPr>
      <w:spacing w:before="100" w:beforeAutospacing="1" w:after="100" w:afterAutospacing="1"/>
    </w:pPr>
    <w:rPr>
      <w:rFonts w:ascii="Times New Roman" w:eastAsia="Times New Roman" w:hAnsi="Times New Roman" w:cs="Times New Roman"/>
      <w:sz w:val="24"/>
      <w:szCs w:val="24"/>
      <w:lang w:eastAsia="fr-BE"/>
    </w:rPr>
  </w:style>
  <w:style w:type="paragraph" w:styleId="Notedebasdepage">
    <w:name w:val="footnote text"/>
    <w:basedOn w:val="Normal"/>
    <w:link w:val="NotedebasdepageCar"/>
    <w:uiPriority w:val="99"/>
    <w:semiHidden/>
    <w:unhideWhenUsed/>
    <w:rsid w:val="00C16F28"/>
    <w:pPr>
      <w:spacing w:after="0"/>
    </w:pPr>
    <w:rPr>
      <w:sz w:val="20"/>
      <w:szCs w:val="20"/>
    </w:rPr>
  </w:style>
  <w:style w:type="character" w:customStyle="1" w:styleId="NotedebasdepageCar">
    <w:name w:val="Note de bas de page Car"/>
    <w:basedOn w:val="Policepardfaut"/>
    <w:link w:val="Notedebasdepage"/>
    <w:uiPriority w:val="99"/>
    <w:semiHidden/>
    <w:rsid w:val="00C16F28"/>
    <w:rPr>
      <w:sz w:val="20"/>
      <w:szCs w:val="20"/>
    </w:rPr>
  </w:style>
  <w:style w:type="character" w:styleId="Appelnotedebasdep">
    <w:name w:val="footnote reference"/>
    <w:basedOn w:val="Policepardfaut"/>
    <w:uiPriority w:val="99"/>
    <w:semiHidden/>
    <w:unhideWhenUsed/>
    <w:rsid w:val="00C16F28"/>
    <w:rPr>
      <w:vertAlign w:val="superscript"/>
    </w:rPr>
  </w:style>
  <w:style w:type="character" w:customStyle="1" w:styleId="apple-converted-space">
    <w:name w:val="apple-converted-space"/>
    <w:basedOn w:val="Policepardfaut"/>
    <w:rsid w:val="00C16F28"/>
  </w:style>
  <w:style w:type="character" w:customStyle="1" w:styleId="Titre3Car">
    <w:name w:val="Titre 3 Car"/>
    <w:basedOn w:val="Policepardfaut"/>
    <w:link w:val="Titre3"/>
    <w:uiPriority w:val="9"/>
    <w:rsid w:val="00793A8A"/>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793A8A"/>
    <w:rPr>
      <w:b/>
      <w:bCs/>
    </w:rPr>
  </w:style>
  <w:style w:type="paragraph" w:customStyle="1" w:styleId="percent">
    <w:name w:val="percent"/>
    <w:basedOn w:val="Normal"/>
    <w:rsid w:val="00FB7437"/>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last">
    <w:name w:val="last"/>
    <w:basedOn w:val="Normal"/>
    <w:rsid w:val="00FB7437"/>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number">
    <w:name w:val="number"/>
    <w:basedOn w:val="Normal"/>
    <w:rsid w:val="00FB7437"/>
    <w:pPr>
      <w:spacing w:before="100" w:beforeAutospacing="1" w:after="100" w:afterAutospacing="1"/>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hyperlink" Target="http://www.mr.be/elections-2012/ameliorer-votre-cadre-de-vie/" TargetMode="External"/><Relationship Id="rId39" Type="http://schemas.openxmlformats.org/officeDocument/2006/relationships/control" Target="activeX/activeX2.xml"/><Relationship Id="rId21" Type="http://schemas.openxmlformats.org/officeDocument/2006/relationships/image" Target="media/image10.png"/><Relationship Id="rId34" Type="http://schemas.openxmlformats.org/officeDocument/2006/relationships/image" Target="media/image17.jpeg"/><Relationship Id="rId42" Type="http://schemas.openxmlformats.org/officeDocument/2006/relationships/control" Target="activeX/activeX5.xml"/><Relationship Id="rId47" Type="http://schemas.openxmlformats.org/officeDocument/2006/relationships/control" Target="activeX/activeX10.xml"/><Relationship Id="rId50" Type="http://schemas.openxmlformats.org/officeDocument/2006/relationships/control" Target="activeX/activeX13.xml"/><Relationship Id="rId55" Type="http://schemas.openxmlformats.org/officeDocument/2006/relationships/control" Target="activeX/activeX18.xml"/><Relationship Id="rId63" Type="http://schemas.openxmlformats.org/officeDocument/2006/relationships/control" Target="activeX/activeX26.xml"/><Relationship Id="rId68" Type="http://schemas.openxmlformats.org/officeDocument/2006/relationships/image" Target="media/image22.pn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r.be/elections-2012/garantir-des-services-locaux-de-qualite/" TargetMode="External"/><Relationship Id="rId29" Type="http://schemas.openxmlformats.org/officeDocument/2006/relationships/header" Target="header1.xml"/><Relationship Id="rId11" Type="http://schemas.openxmlformats.org/officeDocument/2006/relationships/image" Target="media/image2.jpeg"/><Relationship Id="rId24" Type="http://schemas.openxmlformats.org/officeDocument/2006/relationships/hyperlink" Target="http://www.mr.be/elections-2012/dynamiser-durablement-lactivite-economique/" TargetMode="External"/><Relationship Id="rId32" Type="http://schemas.openxmlformats.org/officeDocument/2006/relationships/image" Target="media/image15.jpeg"/><Relationship Id="rId37" Type="http://schemas.openxmlformats.org/officeDocument/2006/relationships/image" Target="media/image20.wmf"/><Relationship Id="rId40" Type="http://schemas.openxmlformats.org/officeDocument/2006/relationships/control" Target="activeX/activeX3.xml"/><Relationship Id="rId45" Type="http://schemas.openxmlformats.org/officeDocument/2006/relationships/control" Target="activeX/activeX8.xml"/><Relationship Id="rId53" Type="http://schemas.openxmlformats.org/officeDocument/2006/relationships/control" Target="activeX/activeX16.xml"/><Relationship Id="rId58" Type="http://schemas.openxmlformats.org/officeDocument/2006/relationships/control" Target="activeX/activeX21.xml"/><Relationship Id="rId66"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mr.be/elections-2012/garantir-la-securite/" TargetMode="External"/><Relationship Id="rId28" Type="http://schemas.openxmlformats.org/officeDocument/2006/relationships/image" Target="media/image13.jpeg"/><Relationship Id="rId36" Type="http://schemas.openxmlformats.org/officeDocument/2006/relationships/image" Target="media/image19.jpeg"/><Relationship Id="rId49" Type="http://schemas.openxmlformats.org/officeDocument/2006/relationships/control" Target="activeX/activeX12.xml"/><Relationship Id="rId57" Type="http://schemas.openxmlformats.org/officeDocument/2006/relationships/control" Target="activeX/activeX20.xml"/><Relationship Id="rId61" Type="http://schemas.openxmlformats.org/officeDocument/2006/relationships/control" Target="activeX/activeX24.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14.png"/><Relationship Id="rId44" Type="http://schemas.openxmlformats.org/officeDocument/2006/relationships/control" Target="activeX/activeX7.xml"/><Relationship Id="rId52" Type="http://schemas.openxmlformats.org/officeDocument/2006/relationships/control" Target="activeX/activeX15.xml"/><Relationship Id="rId60" Type="http://schemas.openxmlformats.org/officeDocument/2006/relationships/control" Target="activeX/activeX23.xml"/><Relationship Id="rId65" Type="http://schemas.openxmlformats.org/officeDocument/2006/relationships/control" Target="activeX/activeX28.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llonie.be/elections2012" TargetMode="External"/><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image" Target="media/image12.png"/><Relationship Id="rId30" Type="http://schemas.openxmlformats.org/officeDocument/2006/relationships/footer" Target="footer1.xml"/><Relationship Id="rId35" Type="http://schemas.openxmlformats.org/officeDocument/2006/relationships/image" Target="media/image18.gif"/><Relationship Id="rId43" Type="http://schemas.openxmlformats.org/officeDocument/2006/relationships/control" Target="activeX/activeX6.xml"/><Relationship Id="rId48" Type="http://schemas.openxmlformats.org/officeDocument/2006/relationships/control" Target="activeX/activeX11.xml"/><Relationship Id="rId56"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control" Target="activeX/activeX30.xml"/><Relationship Id="rId8" Type="http://schemas.openxmlformats.org/officeDocument/2006/relationships/hyperlink" Target="http://elections2012.wallonie.be/" TargetMode="External"/><Relationship Id="rId51" Type="http://schemas.openxmlformats.org/officeDocument/2006/relationships/control" Target="activeX/activeX14.xm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hyperlink" Target="http://www.mr.be/elections-2012/renforcer-la-cohesion-sociale-a-travers-lecole-le-sport-et-la-culture/" TargetMode="External"/><Relationship Id="rId33" Type="http://schemas.openxmlformats.org/officeDocument/2006/relationships/image" Target="media/image16.png"/><Relationship Id="rId38" Type="http://schemas.openxmlformats.org/officeDocument/2006/relationships/control" Target="activeX/activeX1.xml"/><Relationship Id="rId46" Type="http://schemas.openxmlformats.org/officeDocument/2006/relationships/control" Target="activeX/activeX9.xml"/><Relationship Id="rId59" Type="http://schemas.openxmlformats.org/officeDocument/2006/relationships/control" Target="activeX/activeX22.xml"/><Relationship Id="rId67" Type="http://schemas.openxmlformats.org/officeDocument/2006/relationships/control" Target="activeX/activeX29.xml"/><Relationship Id="rId20" Type="http://schemas.openxmlformats.org/officeDocument/2006/relationships/hyperlink" Target="http://www.mr.be/elections-2012/democratie-participative/" TargetMode="External"/><Relationship Id="rId41" Type="http://schemas.openxmlformats.org/officeDocument/2006/relationships/control" Target="activeX/activeX4.xml"/><Relationship Id="rId54" Type="http://schemas.openxmlformats.org/officeDocument/2006/relationships/control" Target="activeX/activeX17.xml"/><Relationship Id="rId62" Type="http://schemas.openxmlformats.org/officeDocument/2006/relationships/control" Target="activeX/activeX25.xml"/><Relationship Id="rId70"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elections2012.wallonie.be/candidat_elections_communales.html" TargetMode="External"/><Relationship Id="rId2" Type="http://schemas.openxmlformats.org/officeDocument/2006/relationships/hyperlink" Target="http://elections2012.wallonie.be/electeurs_nouveaux_electeurs.html" TargetMode="External"/><Relationship Id="rId1" Type="http://schemas.openxmlformats.org/officeDocument/2006/relationships/hyperlink" Target="http://elections2012.wallonie.be/" TargetMode="External"/><Relationship Id="rId4" Type="http://schemas.openxmlformats.org/officeDocument/2006/relationships/hyperlink" Target="http://www.infor-jeunes.be/elections2012/img/docs/cadretheorique%20(2).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13C75D405A481FBBF7DF075619132C"/>
        <w:category>
          <w:name w:val="Général"/>
          <w:gallery w:val="placeholder"/>
        </w:category>
        <w:types>
          <w:type w:val="bbPlcHdr"/>
        </w:types>
        <w:behaviors>
          <w:behavior w:val="content"/>
        </w:behaviors>
        <w:guid w:val="{DCB7D735-F8EF-41D7-81C3-75E1ED37A0AC}"/>
      </w:docPartPr>
      <w:docPartBody>
        <w:p w:rsidR="00000000" w:rsidRDefault="00EE73AC" w:rsidP="00EE73AC">
          <w:pPr>
            <w:pStyle w:val="4413C75D405A481FBBF7DF075619132C"/>
          </w:pPr>
          <w:r>
            <w:rPr>
              <w:rFonts w:asciiTheme="majorHAnsi" w:eastAsiaTheme="majorEastAsia" w:hAnsiTheme="majorHAnsi" w:cstheme="majorBidi"/>
              <w:sz w:val="36"/>
              <w:szCs w:val="36"/>
              <w:lang w:val="fr-FR"/>
            </w:rPr>
            <w:t>[Tapez le titre du document]</w:t>
          </w:r>
        </w:p>
      </w:docPartBody>
    </w:docPart>
    <w:docPart>
      <w:docPartPr>
        <w:name w:val="B5D1A0E1E7234DC3AF82BC1172867995"/>
        <w:category>
          <w:name w:val="Général"/>
          <w:gallery w:val="placeholder"/>
        </w:category>
        <w:types>
          <w:type w:val="bbPlcHdr"/>
        </w:types>
        <w:behaviors>
          <w:behavior w:val="content"/>
        </w:behaviors>
        <w:guid w:val="{8B1ADADE-5F56-46F6-A92F-2F31682890E9}"/>
      </w:docPartPr>
      <w:docPartBody>
        <w:p w:rsidR="00000000" w:rsidRDefault="00EE73AC" w:rsidP="00EE73AC">
          <w:pPr>
            <w:pStyle w:val="B5D1A0E1E7234DC3AF82BC1172867995"/>
          </w:pPr>
          <w:r>
            <w:rPr>
              <w:rFonts w:asciiTheme="majorHAnsi" w:eastAsiaTheme="majorEastAsia" w:hAnsiTheme="majorHAnsi" w:cstheme="majorBidi"/>
              <w:b/>
              <w:bCs/>
              <w:color w:val="4F81BD" w:themeColor="accent1"/>
              <w:sz w:val="36"/>
              <w:szCs w:val="36"/>
              <w:lang w:val="fr-FR"/>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E73AC"/>
    <w:rsid w:val="00EE73A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413C75D405A481FBBF7DF075619132C">
    <w:name w:val="4413C75D405A481FBBF7DF075619132C"/>
    <w:rsid w:val="00EE73AC"/>
  </w:style>
  <w:style w:type="paragraph" w:customStyle="1" w:styleId="B5D1A0E1E7234DC3AF82BC1172867995">
    <w:name w:val="B5D1A0E1E7234DC3AF82BC1172867995"/>
    <w:rsid w:val="00EE73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5-6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5276</Words>
  <Characters>29023</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COURS DE SCIENCES HUMAINES</vt:lpstr>
    </vt:vector>
  </TitlesOfParts>
  <Company>Hewlett-Packard Company</Company>
  <LinksUpToDate>false</LinksUpToDate>
  <CharactersWithSpaces>34231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SCIENCES HUMAINES</dc:title>
  <dc:creator>Aurore</dc:creator>
  <cp:lastModifiedBy>Aurore</cp:lastModifiedBy>
  <cp:revision>103</cp:revision>
  <dcterms:created xsi:type="dcterms:W3CDTF">2012-09-17T08:00:00Z</dcterms:created>
  <dcterms:modified xsi:type="dcterms:W3CDTF">2012-09-17T09:07:00Z</dcterms:modified>
</cp:coreProperties>
</file>