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EF" w:rsidRPr="002772EF" w:rsidRDefault="007F3F59" w:rsidP="002772EF">
      <w:pPr>
        <w:jc w:val="center"/>
        <w:rPr>
          <w:rFonts w:ascii="JasmineUPC" w:hAnsi="JasmineUPC" w:cs="JasmineUPC"/>
          <w:b/>
          <w:sz w:val="44"/>
          <w:szCs w:val="44"/>
          <w:u w:val="single"/>
        </w:rPr>
      </w:pPr>
      <w:r>
        <w:rPr>
          <w:rFonts w:ascii="JasmineUPC" w:hAnsi="JasmineUPC" w:cs="JasmineUPC"/>
          <w:b/>
          <w:noProof/>
          <w:sz w:val="44"/>
          <w:szCs w:val="44"/>
          <w:u w:val="single"/>
          <w:lang w:val="fr-BE"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444.15pt;margin-top:-6.25pt;width:139.5pt;height:130.5pt;z-index:251704320" filled="f" stroked="f">
            <v:textbox>
              <w:txbxContent>
                <w:p w:rsidR="007F3F59" w:rsidRDefault="007F3F59">
                  <w:r>
                    <w:rPr>
                      <w:noProof/>
                      <w:lang w:val="fr-BE" w:eastAsia="fr-BE"/>
                    </w:rPr>
                    <w:drawing>
                      <wp:inline distT="0" distB="0" distL="0" distR="0">
                        <wp:extent cx="990600" cy="1286759"/>
                        <wp:effectExtent l="19050" t="0" r="0" b="0"/>
                        <wp:docPr id="10" name="Image 10" descr="Résultat de recherche d'images pour &quot;coloriage cheval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Résultat de recherche d'images pour &quot;coloriage cheval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11129" r="1176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12867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772EF" w:rsidRPr="002772EF">
        <w:rPr>
          <w:rFonts w:ascii="JasmineUPC" w:hAnsi="JasmineUPC" w:cs="JasmineUPC"/>
          <w:b/>
          <w:sz w:val="44"/>
          <w:szCs w:val="44"/>
          <w:u w:val="single"/>
        </w:rPr>
        <w:t>Les triangles.</w:t>
      </w:r>
    </w:p>
    <w:p w:rsidR="002772EF" w:rsidRPr="002772EF" w:rsidRDefault="002772EF" w:rsidP="002772EF">
      <w:pPr>
        <w:jc w:val="center"/>
        <w:rPr>
          <w:rFonts w:ascii="Rockwell Extra Bold" w:hAnsi="Rockwell Extra Bold"/>
          <w:b/>
          <w:sz w:val="16"/>
          <w:szCs w:val="16"/>
          <w:u w:val="single"/>
        </w:rPr>
      </w:pPr>
    </w:p>
    <w:p w:rsidR="002772EF" w:rsidRDefault="002772EF" w:rsidP="002772EF">
      <w:pPr>
        <w:jc w:val="both"/>
        <w:rPr>
          <w:rFonts w:ascii="Bradley Hand ITC" w:hAnsi="Bradley Hand ITC"/>
          <w:b/>
          <w:sz w:val="28"/>
          <w:szCs w:val="28"/>
        </w:rPr>
      </w:pPr>
      <w:r w:rsidRPr="001F1BD0">
        <w:rPr>
          <w:rFonts w:ascii="Bradley Hand ITC" w:hAnsi="Bradley Hand ITC"/>
          <w:b/>
          <w:sz w:val="28"/>
          <w:szCs w:val="28"/>
          <w:u w:val="single"/>
        </w:rPr>
        <w:t xml:space="preserve">1) Place le numéro de chaque triangle dans </w:t>
      </w:r>
      <w:r w:rsidR="003A3635">
        <w:rPr>
          <w:rFonts w:ascii="Bradley Hand ITC" w:hAnsi="Bradley Hand ITC"/>
          <w:b/>
          <w:sz w:val="28"/>
          <w:szCs w:val="28"/>
          <w:u w:val="single"/>
        </w:rPr>
        <w:t>les deux tableaux.</w:t>
      </w:r>
    </w:p>
    <w:p w:rsidR="002772EF" w:rsidRDefault="002772EF" w:rsidP="002772EF">
      <w:pPr>
        <w:jc w:val="both"/>
        <w:rPr>
          <w:rFonts w:ascii="Bradley Hand ITC" w:hAnsi="Bradley Hand ITC"/>
          <w:b/>
          <w:sz w:val="28"/>
          <w:szCs w:val="28"/>
        </w:rPr>
      </w:pPr>
    </w:p>
    <w:p w:rsidR="002772EF" w:rsidRDefault="002772EF" w:rsidP="002772EF">
      <w:pPr>
        <w:jc w:val="both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left:0;text-align:left;margin-left:243pt;margin-top:4.5pt;width:171pt;height:38.9pt;z-index:251662336" filled="f"/>
        </w:pict>
      </w:r>
      <w:r>
        <w:rPr>
          <w:rFonts w:ascii="Bradley Hand ITC" w:hAnsi="Bradley Hand ITC"/>
          <w:b/>
          <w:noProof/>
          <w:sz w:val="28"/>
          <w:szCs w:val="28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7" type="#_x0000_t6" style="position:absolute;left:0;text-align:left;margin-left:144.7pt;margin-top:22.75pt;width:135pt;height:97.2pt;rotation:3496104fd;z-index:251661312" filled="f"/>
        </w:pict>
      </w:r>
      <w:r>
        <w:rPr>
          <w:rFonts w:ascii="Bradley Hand ITC" w:hAnsi="Bradley Hand ITC"/>
          <w:b/>
          <w:noProof/>
          <w:sz w:val="28"/>
          <w:szCs w:val="28"/>
        </w:rPr>
        <w:pict>
          <v:shape id="_x0000_s1033" type="#_x0000_t6" style="position:absolute;left:0;text-align:left;margin-left:379.2pt;margin-top:3.3pt;width:108pt;height:110.35pt;rotation:-4336812fd;z-index:251667456" filled="f"/>
        </w:pict>
      </w:r>
      <w:r>
        <w:rPr>
          <w:rFonts w:ascii="Bradley Hand ITC" w:hAnsi="Bradley Hand ITC"/>
          <w:b/>
          <w:noProof/>
          <w:sz w:val="28"/>
          <w:szCs w:val="28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26" type="#_x0000_t128" style="position:absolute;left:0;text-align:left;margin-left:9pt;margin-top:4.5pt;width:108.15pt;height:90pt;z-index:251660288" filled="f"/>
        </w:pict>
      </w:r>
    </w:p>
    <w:p w:rsidR="002772EF" w:rsidRDefault="007F3F59" w:rsidP="002772EF">
      <w:pPr>
        <w:jc w:val="both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noProof/>
          <w:sz w:val="28"/>
          <w:szCs w:val="28"/>
          <w:lang w:val="fr-BE" w:eastAsia="fr-BE"/>
        </w:rPr>
        <w:pict>
          <v:rect id="_x0000_s1068" style="position:absolute;left:0;text-align:left;margin-left:522.9pt;margin-top:7.5pt;width:15.75pt;height:7.15pt;z-index:251705344" strokecolor="white [3212]"/>
        </w:pict>
      </w:r>
      <w:r w:rsidR="002772EF">
        <w:rPr>
          <w:rFonts w:ascii="Bradley Hand ITC" w:hAnsi="Bradley Hand ITC"/>
          <w:b/>
          <w:sz w:val="28"/>
          <w:szCs w:val="28"/>
        </w:rPr>
        <w:t xml:space="preserve">                                                                       3</w:t>
      </w:r>
    </w:p>
    <w:p w:rsidR="002772EF" w:rsidRDefault="002772EF" w:rsidP="002772EF">
      <w:pPr>
        <w:jc w:val="both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 xml:space="preserve">              1                        2</w:t>
      </w:r>
    </w:p>
    <w:p w:rsidR="002772EF" w:rsidRDefault="002772EF" w:rsidP="002772EF">
      <w:pPr>
        <w:jc w:val="both"/>
        <w:rPr>
          <w:rFonts w:ascii="Bradley Hand ITC" w:hAnsi="Bradley Hand ITC"/>
          <w:b/>
          <w:sz w:val="28"/>
          <w:szCs w:val="28"/>
        </w:rPr>
      </w:pPr>
    </w:p>
    <w:p w:rsidR="002772EF" w:rsidRDefault="002772EF" w:rsidP="002772EF">
      <w:pPr>
        <w:jc w:val="both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noProof/>
          <w:sz w:val="28"/>
          <w:szCs w:val="28"/>
        </w:rPr>
        <w:pict>
          <v:shape id="_x0000_s1029" type="#_x0000_t6" style="position:absolute;left:0;text-align:left;margin-left:243pt;margin-top:3.65pt;width:113.4pt;height:113.4pt;rotation:-4014162fd;z-index:251663360" filled="f"/>
        </w:pict>
      </w:r>
      <w:r>
        <w:rPr>
          <w:rFonts w:ascii="Bradley Hand ITC" w:hAnsi="Bradley Hand ITC"/>
          <w:b/>
          <w:sz w:val="28"/>
          <w:szCs w:val="28"/>
        </w:rPr>
        <w:t xml:space="preserve">                                                                                                 4</w:t>
      </w:r>
    </w:p>
    <w:p w:rsidR="002772EF" w:rsidRDefault="0021116D" w:rsidP="002772EF">
      <w:pPr>
        <w:jc w:val="both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noProof/>
          <w:sz w:val="28"/>
          <w:szCs w:val="28"/>
          <w:lang w:val="fr-BE" w:eastAsia="fr-BE"/>
        </w:rPr>
        <w:pict>
          <v:shape id="_x0000_s1058" type="#_x0000_t202" style="position:absolute;left:0;text-align:left;margin-left:13.6pt;margin-top:.65pt;width:138pt;height:124.5pt;z-index:251694080" filled="f" stroked="f">
            <v:textbox>
              <w:txbxContent>
                <w:p w:rsidR="0021116D" w:rsidRDefault="0021116D" w:rsidP="0021116D">
                  <w:r>
                    <w:rPr>
                      <w:noProof/>
                      <w:lang w:val="fr-BE" w:eastAsia="fr-BE"/>
                    </w:rPr>
                    <w:drawing>
                      <wp:inline distT="0" distB="0" distL="0" distR="0">
                        <wp:extent cx="1438275" cy="1249411"/>
                        <wp:effectExtent l="19050" t="171450" r="0" b="160289"/>
                        <wp:docPr id="6" name="Image 7" descr="triangle equilater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triangle equilater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5756957">
                                  <a:off x="0" y="0"/>
                                  <a:ext cx="1441222" cy="12519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772EF" w:rsidRDefault="002772EF" w:rsidP="002772EF">
      <w:pPr>
        <w:jc w:val="both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 xml:space="preserve">                                     </w:t>
      </w:r>
    </w:p>
    <w:p w:rsidR="002772EF" w:rsidRDefault="0021116D" w:rsidP="002772EF">
      <w:pPr>
        <w:jc w:val="both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noProof/>
          <w:sz w:val="28"/>
          <w:szCs w:val="28"/>
          <w:lang w:val="fr-BE" w:eastAsia="fr-BE"/>
        </w:rPr>
        <w:pict>
          <v:shape id="_x0000_s1059" type="#_x0000_t202" style="position:absolute;left:0;text-align:left;margin-left:74.4pt;margin-top:16.65pt;width:42.75pt;height:33.85pt;z-index:251695104" filled="f" stroked="f">
            <v:textbox>
              <w:txbxContent>
                <w:p w:rsidR="0021116D" w:rsidRPr="0021116D" w:rsidRDefault="0021116D">
                  <w:pPr>
                    <w:rPr>
                      <w:rFonts w:ascii="Bradley Hand ITC" w:hAnsi="Bradley Hand ITC"/>
                      <w:sz w:val="28"/>
                      <w:szCs w:val="28"/>
                      <w:lang w:val="fr-BE"/>
                    </w:rPr>
                  </w:pPr>
                  <w:r>
                    <w:rPr>
                      <w:rFonts w:ascii="Bradley Hand ITC" w:hAnsi="Bradley Hand ITC"/>
                      <w:sz w:val="28"/>
                      <w:szCs w:val="28"/>
                      <w:lang w:val="fr-BE"/>
                    </w:rPr>
                    <w:t xml:space="preserve">   </w:t>
                  </w:r>
                  <w:r w:rsidRPr="0021116D">
                    <w:rPr>
                      <w:rFonts w:ascii="Bradley Hand ITC" w:hAnsi="Bradley Hand ITC"/>
                      <w:sz w:val="28"/>
                      <w:szCs w:val="28"/>
                      <w:lang w:val="fr-BE"/>
                    </w:rPr>
                    <w:t>5</w:t>
                  </w:r>
                </w:p>
              </w:txbxContent>
            </v:textbox>
          </v:shape>
        </w:pict>
      </w:r>
    </w:p>
    <w:p w:rsidR="002772EF" w:rsidRDefault="002772EF" w:rsidP="002772EF">
      <w:pPr>
        <w:jc w:val="both"/>
        <w:rPr>
          <w:rFonts w:ascii="Bradley Hand ITC" w:hAnsi="Bradley Hand ITC"/>
          <w:b/>
          <w:sz w:val="28"/>
          <w:szCs w:val="28"/>
        </w:rPr>
      </w:pPr>
    </w:p>
    <w:p w:rsidR="002772EF" w:rsidRDefault="002772EF" w:rsidP="002772EF">
      <w:pPr>
        <w:jc w:val="both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 xml:space="preserve">                  5                                                                   </w:t>
      </w:r>
    </w:p>
    <w:p w:rsidR="002772EF" w:rsidRDefault="002772EF" w:rsidP="002772EF">
      <w:pPr>
        <w:jc w:val="both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 xml:space="preserve">                                                                   6                                                                                                    </w:t>
      </w:r>
    </w:p>
    <w:p w:rsidR="002772EF" w:rsidRDefault="002772EF" w:rsidP="002772EF">
      <w:pPr>
        <w:jc w:val="both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 xml:space="preserve">                </w:t>
      </w:r>
    </w:p>
    <w:tbl>
      <w:tblPr>
        <w:tblStyle w:val="Grilledutableau"/>
        <w:tblW w:w="0" w:type="auto"/>
        <w:tblLayout w:type="fixed"/>
        <w:tblLook w:val="01E0"/>
      </w:tblPr>
      <w:tblGrid>
        <w:gridCol w:w="1701"/>
        <w:gridCol w:w="1701"/>
        <w:gridCol w:w="1701"/>
        <w:gridCol w:w="794"/>
        <w:gridCol w:w="1701"/>
        <w:gridCol w:w="1701"/>
        <w:gridCol w:w="1701"/>
      </w:tblGrid>
      <w:tr w:rsidR="002772EF" w:rsidTr="00096684">
        <w:tc>
          <w:tcPr>
            <w:tcW w:w="1701" w:type="dxa"/>
            <w:tcBorders>
              <w:bottom w:val="single" w:sz="4" w:space="0" w:color="auto"/>
            </w:tcBorders>
          </w:tcPr>
          <w:p w:rsidR="002772EF" w:rsidRPr="001F1BD0" w:rsidRDefault="002772EF" w:rsidP="004D581E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Rectangle</w:t>
            </w:r>
          </w:p>
        </w:tc>
        <w:tc>
          <w:tcPr>
            <w:tcW w:w="1701" w:type="dxa"/>
          </w:tcPr>
          <w:p w:rsidR="002772EF" w:rsidRPr="001F1BD0" w:rsidRDefault="002772EF" w:rsidP="004D581E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Acutangle</w:t>
            </w:r>
          </w:p>
        </w:tc>
        <w:tc>
          <w:tcPr>
            <w:tcW w:w="1701" w:type="dxa"/>
          </w:tcPr>
          <w:p w:rsidR="002772EF" w:rsidRPr="001F1BD0" w:rsidRDefault="002772EF" w:rsidP="004D581E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Obtusangle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2772EF" w:rsidRDefault="002772EF" w:rsidP="004D581E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772EF" w:rsidRDefault="00096684" w:rsidP="004D581E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Isocèle</w:t>
            </w:r>
          </w:p>
        </w:tc>
        <w:tc>
          <w:tcPr>
            <w:tcW w:w="1701" w:type="dxa"/>
          </w:tcPr>
          <w:p w:rsidR="002772EF" w:rsidRDefault="00096684" w:rsidP="004D581E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Equilatéral</w:t>
            </w:r>
          </w:p>
        </w:tc>
        <w:tc>
          <w:tcPr>
            <w:tcW w:w="1701" w:type="dxa"/>
          </w:tcPr>
          <w:p w:rsidR="002772EF" w:rsidRDefault="00096684" w:rsidP="004D581E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Scalène</w:t>
            </w:r>
          </w:p>
        </w:tc>
      </w:tr>
      <w:tr w:rsidR="002772EF" w:rsidTr="00096684">
        <w:tc>
          <w:tcPr>
            <w:tcW w:w="1701" w:type="dxa"/>
            <w:tcBorders>
              <w:top w:val="single" w:sz="4" w:space="0" w:color="auto"/>
            </w:tcBorders>
          </w:tcPr>
          <w:p w:rsidR="002772EF" w:rsidRDefault="002772EF" w:rsidP="002772EF">
            <w:pPr>
              <w:spacing w:line="360" w:lineRule="auto"/>
              <w:jc w:val="both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</w:p>
          <w:p w:rsidR="00096684" w:rsidRDefault="00096684" w:rsidP="002772EF">
            <w:pPr>
              <w:spacing w:line="360" w:lineRule="auto"/>
              <w:jc w:val="both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2772EF" w:rsidRDefault="002772EF" w:rsidP="004D581E">
            <w:pPr>
              <w:jc w:val="both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2772EF" w:rsidRDefault="002772EF" w:rsidP="004D581E">
            <w:pPr>
              <w:jc w:val="both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2772EF" w:rsidRDefault="002772EF" w:rsidP="004D581E">
            <w:pPr>
              <w:jc w:val="both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2772EF" w:rsidRDefault="002772EF" w:rsidP="004D581E">
            <w:pPr>
              <w:jc w:val="both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2772EF" w:rsidRDefault="002772EF" w:rsidP="004D581E">
            <w:pPr>
              <w:jc w:val="both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2772EF" w:rsidRDefault="002772EF" w:rsidP="004D581E">
            <w:pPr>
              <w:jc w:val="both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</w:p>
        </w:tc>
      </w:tr>
    </w:tbl>
    <w:p w:rsidR="002772EF" w:rsidRPr="001F1BD0" w:rsidRDefault="002772EF" w:rsidP="002772EF">
      <w:pPr>
        <w:jc w:val="both"/>
        <w:rPr>
          <w:rFonts w:ascii="Bradley Hand ITC" w:hAnsi="Bradley Hand ITC"/>
          <w:b/>
          <w:sz w:val="28"/>
          <w:szCs w:val="28"/>
          <w:u w:val="single"/>
        </w:rPr>
      </w:pPr>
    </w:p>
    <w:p w:rsidR="00A92BE4" w:rsidRDefault="002772EF">
      <w:pPr>
        <w:rPr>
          <w:rFonts w:ascii="Bradley Hand ITC" w:hAnsi="Bradley Hand ITC"/>
          <w:b/>
          <w:sz w:val="28"/>
          <w:szCs w:val="28"/>
          <w:u w:val="single"/>
        </w:rPr>
      </w:pPr>
      <w:r>
        <w:rPr>
          <w:rFonts w:ascii="Bradley Hand ITC" w:hAnsi="Bradley Hand ITC"/>
          <w:b/>
          <w:sz w:val="28"/>
          <w:szCs w:val="28"/>
          <w:u w:val="single"/>
        </w:rPr>
        <w:t>2) Dessine un triangle isocèle (1), un triangle obtusangle (2) et un triangle rectangle scalène (3).</w:t>
      </w:r>
    </w:p>
    <w:p w:rsidR="00096684" w:rsidRDefault="00096684">
      <w:pPr>
        <w:rPr>
          <w:rFonts w:ascii="Bradley Hand ITC" w:hAnsi="Bradley Hand ITC"/>
          <w:b/>
          <w:sz w:val="28"/>
          <w:szCs w:val="28"/>
          <w:u w:val="single"/>
        </w:rPr>
      </w:pPr>
    </w:p>
    <w:p w:rsidR="007F3F59" w:rsidRPr="002772EF" w:rsidRDefault="007F3F59" w:rsidP="007F3F59">
      <w:pPr>
        <w:jc w:val="center"/>
        <w:rPr>
          <w:rFonts w:ascii="JasmineUPC" w:hAnsi="JasmineUPC" w:cs="JasmineUPC"/>
          <w:b/>
          <w:sz w:val="44"/>
          <w:szCs w:val="44"/>
          <w:u w:val="single"/>
        </w:rPr>
      </w:pPr>
      <w:r>
        <w:rPr>
          <w:rFonts w:ascii="JasmineUPC" w:hAnsi="JasmineUPC" w:cs="JasmineUPC"/>
          <w:b/>
          <w:noProof/>
          <w:sz w:val="44"/>
          <w:szCs w:val="44"/>
          <w:u w:val="single"/>
          <w:lang w:val="fr-BE" w:eastAsia="fr-BE"/>
        </w:rPr>
        <w:pict>
          <v:shape id="_x0000_s1076" type="#_x0000_t202" style="position:absolute;left:0;text-align:left;margin-left:444.15pt;margin-top:-6.25pt;width:139.5pt;height:130.5pt;z-index:251714560" filled="f" stroked="f">
            <v:textbox>
              <w:txbxContent>
                <w:p w:rsidR="007F3F59" w:rsidRDefault="007F3F59" w:rsidP="007F3F59">
                  <w:r>
                    <w:rPr>
                      <w:noProof/>
                      <w:lang w:val="fr-BE" w:eastAsia="fr-BE"/>
                    </w:rPr>
                    <w:drawing>
                      <wp:inline distT="0" distB="0" distL="0" distR="0">
                        <wp:extent cx="990600" cy="1286759"/>
                        <wp:effectExtent l="19050" t="0" r="0" b="0"/>
                        <wp:docPr id="9" name="Image 10" descr="Résultat de recherche d'images pour &quot;coloriage cheval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Résultat de recherche d'images pour &quot;coloriage cheval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11129" r="1176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12867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772EF">
        <w:rPr>
          <w:rFonts w:ascii="JasmineUPC" w:hAnsi="JasmineUPC" w:cs="JasmineUPC"/>
          <w:b/>
          <w:sz w:val="44"/>
          <w:szCs w:val="44"/>
          <w:u w:val="single"/>
        </w:rPr>
        <w:t>Les triangles.</w:t>
      </w:r>
    </w:p>
    <w:p w:rsidR="007F3F59" w:rsidRPr="002772EF" w:rsidRDefault="007F3F59" w:rsidP="007F3F59">
      <w:pPr>
        <w:jc w:val="center"/>
        <w:rPr>
          <w:rFonts w:ascii="Rockwell Extra Bold" w:hAnsi="Rockwell Extra Bold"/>
          <w:b/>
          <w:sz w:val="16"/>
          <w:szCs w:val="16"/>
          <w:u w:val="single"/>
        </w:rPr>
      </w:pPr>
    </w:p>
    <w:p w:rsidR="007F3F59" w:rsidRDefault="007F3F59" w:rsidP="007F3F59">
      <w:pPr>
        <w:jc w:val="both"/>
        <w:rPr>
          <w:rFonts w:ascii="Bradley Hand ITC" w:hAnsi="Bradley Hand ITC"/>
          <w:b/>
          <w:sz w:val="28"/>
          <w:szCs w:val="28"/>
        </w:rPr>
      </w:pPr>
      <w:r w:rsidRPr="001F1BD0">
        <w:rPr>
          <w:rFonts w:ascii="Bradley Hand ITC" w:hAnsi="Bradley Hand ITC"/>
          <w:b/>
          <w:sz w:val="28"/>
          <w:szCs w:val="28"/>
          <w:u w:val="single"/>
        </w:rPr>
        <w:t xml:space="preserve">1) Place le numéro de chaque triangle dans </w:t>
      </w:r>
      <w:r>
        <w:rPr>
          <w:rFonts w:ascii="Bradley Hand ITC" w:hAnsi="Bradley Hand ITC"/>
          <w:b/>
          <w:sz w:val="28"/>
          <w:szCs w:val="28"/>
          <w:u w:val="single"/>
        </w:rPr>
        <w:t>les deux tableaux.</w:t>
      </w:r>
    </w:p>
    <w:p w:rsidR="007F3F59" w:rsidRDefault="007F3F59" w:rsidP="007F3F59">
      <w:pPr>
        <w:jc w:val="both"/>
        <w:rPr>
          <w:rFonts w:ascii="Bradley Hand ITC" w:hAnsi="Bradley Hand ITC"/>
          <w:b/>
          <w:sz w:val="28"/>
          <w:szCs w:val="28"/>
        </w:rPr>
      </w:pPr>
    </w:p>
    <w:p w:rsidR="007F3F59" w:rsidRDefault="007F3F59" w:rsidP="007F3F59">
      <w:pPr>
        <w:jc w:val="both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noProof/>
          <w:sz w:val="28"/>
          <w:szCs w:val="28"/>
        </w:rPr>
        <w:pict>
          <v:shape id="_x0000_s1071" type="#_x0000_t5" style="position:absolute;left:0;text-align:left;margin-left:243pt;margin-top:4.5pt;width:171pt;height:38.9pt;z-index:251709440" filled="f"/>
        </w:pict>
      </w:r>
      <w:r>
        <w:rPr>
          <w:rFonts w:ascii="Bradley Hand ITC" w:hAnsi="Bradley Hand ITC"/>
          <w:b/>
          <w:noProof/>
          <w:sz w:val="28"/>
          <w:szCs w:val="28"/>
        </w:rPr>
        <w:pict>
          <v:shape id="_x0000_s1070" type="#_x0000_t6" style="position:absolute;left:0;text-align:left;margin-left:144.7pt;margin-top:22.75pt;width:135pt;height:97.2pt;rotation:3496104fd;z-index:251708416" filled="f"/>
        </w:pict>
      </w:r>
      <w:r>
        <w:rPr>
          <w:rFonts w:ascii="Bradley Hand ITC" w:hAnsi="Bradley Hand ITC"/>
          <w:b/>
          <w:noProof/>
          <w:sz w:val="28"/>
          <w:szCs w:val="28"/>
        </w:rPr>
        <w:pict>
          <v:shape id="_x0000_s1073" type="#_x0000_t6" style="position:absolute;left:0;text-align:left;margin-left:379.2pt;margin-top:3.3pt;width:108pt;height:110.35pt;rotation:-4336812fd;z-index:251711488" filled="f"/>
        </w:pict>
      </w:r>
      <w:r>
        <w:rPr>
          <w:rFonts w:ascii="Bradley Hand ITC" w:hAnsi="Bradley Hand ITC"/>
          <w:b/>
          <w:noProof/>
          <w:sz w:val="28"/>
          <w:szCs w:val="28"/>
        </w:rPr>
        <w:pict>
          <v:shape id="_x0000_s1069" type="#_x0000_t128" style="position:absolute;left:0;text-align:left;margin-left:9pt;margin-top:4.5pt;width:108.15pt;height:90pt;z-index:251707392" filled="f"/>
        </w:pict>
      </w:r>
    </w:p>
    <w:p w:rsidR="007F3F59" w:rsidRDefault="007F3F59" w:rsidP="007F3F59">
      <w:pPr>
        <w:jc w:val="both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noProof/>
          <w:sz w:val="28"/>
          <w:szCs w:val="28"/>
          <w:lang w:val="fr-BE" w:eastAsia="fr-BE"/>
        </w:rPr>
        <w:pict>
          <v:rect id="_x0000_s1077" style="position:absolute;left:0;text-align:left;margin-left:522.9pt;margin-top:7.5pt;width:15.75pt;height:7.15pt;z-index:251715584" strokecolor="white [3212]"/>
        </w:pict>
      </w:r>
      <w:r>
        <w:rPr>
          <w:rFonts w:ascii="Bradley Hand ITC" w:hAnsi="Bradley Hand ITC"/>
          <w:b/>
          <w:sz w:val="28"/>
          <w:szCs w:val="28"/>
        </w:rPr>
        <w:t xml:space="preserve">                                                                       3</w:t>
      </w:r>
    </w:p>
    <w:p w:rsidR="007F3F59" w:rsidRDefault="007F3F59" w:rsidP="007F3F59">
      <w:pPr>
        <w:jc w:val="both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 xml:space="preserve">              1                        2</w:t>
      </w:r>
    </w:p>
    <w:p w:rsidR="007F3F59" w:rsidRDefault="007F3F59" w:rsidP="007F3F59">
      <w:pPr>
        <w:jc w:val="both"/>
        <w:rPr>
          <w:rFonts w:ascii="Bradley Hand ITC" w:hAnsi="Bradley Hand ITC"/>
          <w:b/>
          <w:sz w:val="28"/>
          <w:szCs w:val="28"/>
        </w:rPr>
      </w:pPr>
    </w:p>
    <w:p w:rsidR="007F3F59" w:rsidRDefault="007F3F59" w:rsidP="007F3F59">
      <w:pPr>
        <w:jc w:val="both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noProof/>
          <w:sz w:val="28"/>
          <w:szCs w:val="28"/>
        </w:rPr>
        <w:pict>
          <v:shape id="_x0000_s1072" type="#_x0000_t6" style="position:absolute;left:0;text-align:left;margin-left:243pt;margin-top:3.65pt;width:113.4pt;height:113.4pt;rotation:-4014162fd;z-index:251710464" filled="f"/>
        </w:pict>
      </w:r>
      <w:r>
        <w:rPr>
          <w:rFonts w:ascii="Bradley Hand ITC" w:hAnsi="Bradley Hand ITC"/>
          <w:b/>
          <w:sz w:val="28"/>
          <w:szCs w:val="28"/>
        </w:rPr>
        <w:t xml:space="preserve">                                                                                                 4</w:t>
      </w:r>
    </w:p>
    <w:p w:rsidR="007F3F59" w:rsidRDefault="007F3F59" w:rsidP="007F3F59">
      <w:pPr>
        <w:jc w:val="both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noProof/>
          <w:sz w:val="28"/>
          <w:szCs w:val="28"/>
          <w:lang w:val="fr-BE" w:eastAsia="fr-BE"/>
        </w:rPr>
        <w:pict>
          <v:shape id="_x0000_s1074" type="#_x0000_t202" style="position:absolute;left:0;text-align:left;margin-left:13.6pt;margin-top:.65pt;width:138pt;height:124.5pt;z-index:251712512" filled="f" stroked="f">
            <v:textbox>
              <w:txbxContent>
                <w:p w:rsidR="007F3F59" w:rsidRDefault="007F3F59" w:rsidP="007F3F59">
                  <w:r>
                    <w:rPr>
                      <w:noProof/>
                      <w:lang w:val="fr-BE" w:eastAsia="fr-BE"/>
                    </w:rPr>
                    <w:drawing>
                      <wp:inline distT="0" distB="0" distL="0" distR="0">
                        <wp:extent cx="1438275" cy="1249411"/>
                        <wp:effectExtent l="19050" t="171450" r="0" b="160289"/>
                        <wp:docPr id="11" name="Image 7" descr="triangle equilater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triangle equilater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5756957">
                                  <a:off x="0" y="0"/>
                                  <a:ext cx="1441222" cy="12519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F3F59" w:rsidRDefault="007F3F59" w:rsidP="007F3F59">
      <w:pPr>
        <w:jc w:val="both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 xml:space="preserve">                                     </w:t>
      </w:r>
    </w:p>
    <w:p w:rsidR="007F3F59" w:rsidRDefault="007F3F59" w:rsidP="007F3F59">
      <w:pPr>
        <w:jc w:val="both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noProof/>
          <w:sz w:val="28"/>
          <w:szCs w:val="28"/>
          <w:lang w:val="fr-BE" w:eastAsia="fr-BE"/>
        </w:rPr>
        <w:pict>
          <v:shape id="_x0000_s1075" type="#_x0000_t202" style="position:absolute;left:0;text-align:left;margin-left:74.4pt;margin-top:16.65pt;width:42.75pt;height:33.85pt;z-index:251713536" filled="f" stroked="f">
            <v:textbox>
              <w:txbxContent>
                <w:p w:rsidR="007F3F59" w:rsidRPr="0021116D" w:rsidRDefault="007F3F59" w:rsidP="007F3F59">
                  <w:pPr>
                    <w:rPr>
                      <w:rFonts w:ascii="Bradley Hand ITC" w:hAnsi="Bradley Hand ITC"/>
                      <w:sz w:val="28"/>
                      <w:szCs w:val="28"/>
                      <w:lang w:val="fr-BE"/>
                    </w:rPr>
                  </w:pPr>
                  <w:r>
                    <w:rPr>
                      <w:rFonts w:ascii="Bradley Hand ITC" w:hAnsi="Bradley Hand ITC"/>
                      <w:sz w:val="28"/>
                      <w:szCs w:val="28"/>
                      <w:lang w:val="fr-BE"/>
                    </w:rPr>
                    <w:t xml:space="preserve">   </w:t>
                  </w:r>
                  <w:r w:rsidRPr="0021116D">
                    <w:rPr>
                      <w:rFonts w:ascii="Bradley Hand ITC" w:hAnsi="Bradley Hand ITC"/>
                      <w:sz w:val="28"/>
                      <w:szCs w:val="28"/>
                      <w:lang w:val="fr-BE"/>
                    </w:rPr>
                    <w:t>5</w:t>
                  </w:r>
                </w:p>
              </w:txbxContent>
            </v:textbox>
          </v:shape>
        </w:pict>
      </w:r>
    </w:p>
    <w:p w:rsidR="007F3F59" w:rsidRDefault="007F3F59" w:rsidP="007F3F59">
      <w:pPr>
        <w:jc w:val="both"/>
        <w:rPr>
          <w:rFonts w:ascii="Bradley Hand ITC" w:hAnsi="Bradley Hand ITC"/>
          <w:b/>
          <w:sz w:val="28"/>
          <w:szCs w:val="28"/>
        </w:rPr>
      </w:pPr>
    </w:p>
    <w:p w:rsidR="007F3F59" w:rsidRDefault="007F3F59" w:rsidP="007F3F59">
      <w:pPr>
        <w:jc w:val="both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 xml:space="preserve">                  5                                                                   </w:t>
      </w:r>
    </w:p>
    <w:p w:rsidR="007F3F59" w:rsidRDefault="007F3F59" w:rsidP="007F3F59">
      <w:pPr>
        <w:jc w:val="both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 xml:space="preserve">                                                                   6                                                                                                    </w:t>
      </w:r>
    </w:p>
    <w:p w:rsidR="007F3F59" w:rsidRDefault="007F3F59" w:rsidP="007F3F59">
      <w:pPr>
        <w:jc w:val="both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 xml:space="preserve">                </w:t>
      </w:r>
    </w:p>
    <w:tbl>
      <w:tblPr>
        <w:tblStyle w:val="Grilledutableau"/>
        <w:tblW w:w="0" w:type="auto"/>
        <w:tblLayout w:type="fixed"/>
        <w:tblLook w:val="01E0"/>
      </w:tblPr>
      <w:tblGrid>
        <w:gridCol w:w="1701"/>
        <w:gridCol w:w="1701"/>
        <w:gridCol w:w="1701"/>
        <w:gridCol w:w="794"/>
        <w:gridCol w:w="1701"/>
        <w:gridCol w:w="1701"/>
        <w:gridCol w:w="1701"/>
      </w:tblGrid>
      <w:tr w:rsidR="007F3F59" w:rsidTr="004D581E">
        <w:tc>
          <w:tcPr>
            <w:tcW w:w="1701" w:type="dxa"/>
            <w:tcBorders>
              <w:bottom w:val="single" w:sz="4" w:space="0" w:color="auto"/>
            </w:tcBorders>
          </w:tcPr>
          <w:p w:rsidR="007F3F59" w:rsidRPr="001F1BD0" w:rsidRDefault="007F3F59" w:rsidP="004D581E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Rectangle</w:t>
            </w:r>
          </w:p>
        </w:tc>
        <w:tc>
          <w:tcPr>
            <w:tcW w:w="1701" w:type="dxa"/>
          </w:tcPr>
          <w:p w:rsidR="007F3F59" w:rsidRPr="001F1BD0" w:rsidRDefault="007F3F59" w:rsidP="004D581E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Acutangle</w:t>
            </w:r>
          </w:p>
        </w:tc>
        <w:tc>
          <w:tcPr>
            <w:tcW w:w="1701" w:type="dxa"/>
          </w:tcPr>
          <w:p w:rsidR="007F3F59" w:rsidRPr="001F1BD0" w:rsidRDefault="007F3F59" w:rsidP="004D581E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Obtusangle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F3F59" w:rsidRDefault="007F3F59" w:rsidP="004D581E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F3F59" w:rsidRDefault="007F3F59" w:rsidP="004D581E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Isocèle</w:t>
            </w:r>
          </w:p>
        </w:tc>
        <w:tc>
          <w:tcPr>
            <w:tcW w:w="1701" w:type="dxa"/>
          </w:tcPr>
          <w:p w:rsidR="007F3F59" w:rsidRDefault="007F3F59" w:rsidP="004D581E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Equilatéral</w:t>
            </w:r>
          </w:p>
        </w:tc>
        <w:tc>
          <w:tcPr>
            <w:tcW w:w="1701" w:type="dxa"/>
          </w:tcPr>
          <w:p w:rsidR="007F3F59" w:rsidRDefault="007F3F59" w:rsidP="004D581E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Scalène</w:t>
            </w:r>
          </w:p>
        </w:tc>
      </w:tr>
      <w:tr w:rsidR="007F3F59" w:rsidTr="004D581E">
        <w:tc>
          <w:tcPr>
            <w:tcW w:w="1701" w:type="dxa"/>
            <w:tcBorders>
              <w:top w:val="single" w:sz="4" w:space="0" w:color="auto"/>
            </w:tcBorders>
          </w:tcPr>
          <w:p w:rsidR="007F3F59" w:rsidRDefault="007F3F59" w:rsidP="004D581E">
            <w:pPr>
              <w:spacing w:line="360" w:lineRule="auto"/>
              <w:jc w:val="both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</w:p>
          <w:p w:rsidR="007F3F59" w:rsidRDefault="007F3F59" w:rsidP="004D581E">
            <w:pPr>
              <w:spacing w:line="360" w:lineRule="auto"/>
              <w:jc w:val="both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7F3F59" w:rsidRDefault="007F3F59" w:rsidP="004D581E">
            <w:pPr>
              <w:jc w:val="both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7F3F59" w:rsidRDefault="007F3F59" w:rsidP="004D581E">
            <w:pPr>
              <w:jc w:val="both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F3F59" w:rsidRDefault="007F3F59" w:rsidP="004D581E">
            <w:pPr>
              <w:jc w:val="both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7F3F59" w:rsidRDefault="007F3F59" w:rsidP="004D581E">
            <w:pPr>
              <w:jc w:val="both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7F3F59" w:rsidRDefault="007F3F59" w:rsidP="004D581E">
            <w:pPr>
              <w:jc w:val="both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7F3F59" w:rsidRDefault="007F3F59" w:rsidP="004D581E">
            <w:pPr>
              <w:jc w:val="both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</w:p>
        </w:tc>
      </w:tr>
    </w:tbl>
    <w:p w:rsidR="007F3F59" w:rsidRPr="001F1BD0" w:rsidRDefault="007F3F59" w:rsidP="007F3F59">
      <w:pPr>
        <w:jc w:val="both"/>
        <w:rPr>
          <w:rFonts w:ascii="Bradley Hand ITC" w:hAnsi="Bradley Hand ITC"/>
          <w:b/>
          <w:sz w:val="28"/>
          <w:szCs w:val="28"/>
          <w:u w:val="single"/>
        </w:rPr>
      </w:pPr>
    </w:p>
    <w:p w:rsidR="007F3F59" w:rsidRDefault="007F3F59" w:rsidP="007F3F59">
      <w:pPr>
        <w:rPr>
          <w:rFonts w:ascii="Bradley Hand ITC" w:hAnsi="Bradley Hand ITC"/>
          <w:b/>
          <w:sz w:val="28"/>
          <w:szCs w:val="28"/>
          <w:u w:val="single"/>
        </w:rPr>
      </w:pPr>
      <w:r>
        <w:rPr>
          <w:rFonts w:ascii="Bradley Hand ITC" w:hAnsi="Bradley Hand ITC"/>
          <w:b/>
          <w:sz w:val="28"/>
          <w:szCs w:val="28"/>
          <w:u w:val="single"/>
        </w:rPr>
        <w:t>2) Dessine un triangle isocèle (1), un triangle obtusangle (2) et un triangle rectangle scalène (3).</w:t>
      </w:r>
    </w:p>
    <w:p w:rsidR="00096684" w:rsidRDefault="00096684" w:rsidP="00096684">
      <w:pPr>
        <w:jc w:val="both"/>
        <w:rPr>
          <w:rFonts w:ascii="Bradley Hand ITC" w:hAnsi="Bradley Hand ITC"/>
          <w:sz w:val="28"/>
          <w:szCs w:val="28"/>
        </w:rPr>
      </w:pPr>
    </w:p>
    <w:p w:rsidR="00096684" w:rsidRDefault="0021116D" w:rsidP="00096684">
      <w:pPr>
        <w:jc w:val="both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noProof/>
          <w:sz w:val="28"/>
          <w:szCs w:val="28"/>
          <w:lang w:val="fr-BE" w:eastAsia="fr-BE"/>
        </w:rPr>
        <w:pict>
          <v:shape id="_x0000_s1057" type="#_x0000_t202" style="position:absolute;left:0;text-align:left;margin-left:435pt;margin-top:9.3pt;width:81.9pt;height:39pt;z-index:251693056" strokeweight="2pt">
            <v:stroke dashstyle="1 1" endcap="round"/>
            <v:textbox>
              <w:txbxContent>
                <w:p w:rsidR="0021116D" w:rsidRPr="0021116D" w:rsidRDefault="00EA0D9A" w:rsidP="0021116D">
                  <w:pPr>
                    <w:jc w:val="right"/>
                    <w:rPr>
                      <w:rFonts w:ascii="Bradley Hand ITC" w:hAnsi="Bradley Hand ITC"/>
                      <w:sz w:val="44"/>
                      <w:szCs w:val="44"/>
                      <w:lang w:val="fr-BE"/>
                    </w:rPr>
                  </w:pPr>
                  <w:r>
                    <w:rPr>
                      <w:rFonts w:ascii="Bradley Hand ITC" w:hAnsi="Bradley Hand ITC"/>
                      <w:sz w:val="44"/>
                      <w:szCs w:val="44"/>
                      <w:lang w:val="fr-BE"/>
                    </w:rPr>
                    <w:t>/15</w:t>
                  </w:r>
                </w:p>
              </w:txbxContent>
            </v:textbox>
          </v:shape>
        </w:pict>
      </w:r>
      <w:r w:rsidR="00096684">
        <w:rPr>
          <w:rFonts w:ascii="Bradley Hand ITC" w:hAnsi="Bradley Hand ITC"/>
          <w:sz w:val="28"/>
          <w:szCs w:val="28"/>
        </w:rPr>
        <w:t>Prénom : ...........................................</w:t>
      </w:r>
    </w:p>
    <w:p w:rsidR="00096684" w:rsidRPr="00096684" w:rsidRDefault="00096684" w:rsidP="00096684">
      <w:pPr>
        <w:jc w:val="both"/>
        <w:rPr>
          <w:rFonts w:ascii="JasmineUPC" w:hAnsi="JasmineUPC" w:cs="JasmineUPC"/>
          <w:sz w:val="44"/>
          <w:szCs w:val="44"/>
        </w:rPr>
      </w:pPr>
      <w:r>
        <w:rPr>
          <w:rFonts w:ascii="Bradley Hand ITC" w:hAnsi="Bradley Hand ITC"/>
          <w:sz w:val="28"/>
          <w:szCs w:val="28"/>
        </w:rPr>
        <w:t>Géométrie</w:t>
      </w:r>
    </w:p>
    <w:p w:rsidR="00096684" w:rsidRPr="0021116D" w:rsidRDefault="00096684" w:rsidP="00096684">
      <w:pPr>
        <w:jc w:val="center"/>
        <w:rPr>
          <w:rFonts w:ascii="JasmineUPC" w:hAnsi="JasmineUPC" w:cs="JasmineUPC"/>
          <w:b/>
          <w:sz w:val="48"/>
          <w:szCs w:val="48"/>
          <w:u w:val="single"/>
        </w:rPr>
      </w:pPr>
      <w:r w:rsidRPr="0021116D">
        <w:rPr>
          <w:rFonts w:ascii="JasmineUPC" w:hAnsi="JasmineUPC" w:cs="JasmineUPC"/>
          <w:b/>
          <w:sz w:val="48"/>
          <w:szCs w:val="48"/>
          <w:u w:val="single"/>
        </w:rPr>
        <w:t>Les triangles : évaluation.</w:t>
      </w:r>
    </w:p>
    <w:p w:rsidR="00096684" w:rsidRPr="002772EF" w:rsidRDefault="00096684" w:rsidP="00096684">
      <w:pPr>
        <w:jc w:val="center"/>
        <w:rPr>
          <w:rFonts w:ascii="Rockwell Extra Bold" w:hAnsi="Rockwell Extra Bold"/>
          <w:b/>
          <w:sz w:val="16"/>
          <w:szCs w:val="16"/>
          <w:u w:val="single"/>
        </w:rPr>
      </w:pPr>
    </w:p>
    <w:p w:rsidR="003A3635" w:rsidRDefault="003A3635" w:rsidP="003A3635">
      <w:pPr>
        <w:jc w:val="both"/>
        <w:rPr>
          <w:rFonts w:ascii="Bradley Hand ITC" w:hAnsi="Bradley Hand ITC"/>
          <w:b/>
          <w:sz w:val="28"/>
          <w:szCs w:val="28"/>
        </w:rPr>
      </w:pPr>
      <w:r w:rsidRPr="001F1BD0">
        <w:rPr>
          <w:rFonts w:ascii="Bradley Hand ITC" w:hAnsi="Bradley Hand ITC"/>
          <w:b/>
          <w:sz w:val="28"/>
          <w:szCs w:val="28"/>
          <w:u w:val="single"/>
        </w:rPr>
        <w:t xml:space="preserve">1) Place le numéro de chaque triangle dans </w:t>
      </w:r>
      <w:r>
        <w:rPr>
          <w:rFonts w:ascii="Bradley Hand ITC" w:hAnsi="Bradley Hand ITC"/>
          <w:b/>
          <w:sz w:val="28"/>
          <w:szCs w:val="28"/>
          <w:u w:val="single"/>
        </w:rPr>
        <w:t xml:space="preserve">les </w:t>
      </w:r>
      <w:r w:rsidRPr="00EA0D9A">
        <w:rPr>
          <w:rFonts w:ascii="Bradley Hand ITC" w:hAnsi="Bradley Hand ITC"/>
          <w:b/>
          <w:sz w:val="28"/>
          <w:szCs w:val="28"/>
          <w:u w:val="double"/>
        </w:rPr>
        <w:t>deux</w:t>
      </w:r>
      <w:r>
        <w:rPr>
          <w:rFonts w:ascii="Bradley Hand ITC" w:hAnsi="Bradley Hand ITC"/>
          <w:b/>
          <w:sz w:val="28"/>
          <w:szCs w:val="28"/>
          <w:u w:val="single"/>
        </w:rPr>
        <w:t xml:space="preserve"> tableaux.</w:t>
      </w:r>
      <w:r w:rsidR="00EA0D9A">
        <w:rPr>
          <w:rFonts w:ascii="Bradley Hand ITC" w:hAnsi="Bradley Hand ITC"/>
          <w:b/>
          <w:sz w:val="28"/>
          <w:szCs w:val="28"/>
        </w:rPr>
        <w:t xml:space="preserve">      /8</w:t>
      </w:r>
    </w:p>
    <w:p w:rsidR="003A3635" w:rsidRDefault="007F3F59" w:rsidP="003A3635">
      <w:pPr>
        <w:jc w:val="both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noProof/>
          <w:sz w:val="28"/>
          <w:szCs w:val="28"/>
        </w:rPr>
        <w:pict>
          <v:shape id="_x0000_s1041" type="#_x0000_t5" style="position:absolute;left:0;text-align:left;margin-left:243pt;margin-top:2.8pt;width:171pt;height:32.6pt;z-index:251677696" filled="f"/>
        </w:pict>
      </w:r>
      <w:r w:rsidR="003B5BA7">
        <w:rPr>
          <w:rFonts w:ascii="Bradley Hand ITC" w:hAnsi="Bradley Hand ITC"/>
          <w:b/>
          <w:noProof/>
          <w:sz w:val="28"/>
          <w:szCs w:val="28"/>
          <w:lang w:val="fr-BE" w:eastAsia="fr-BE"/>
        </w:rPr>
        <w:pict>
          <v:shape id="_x0000_s1044" type="#_x0000_t202" style="position:absolute;left:0;text-align:left;margin-left:404.55pt;margin-top:15.55pt;width:138pt;height:124.5pt;z-index:251680768" filled="f" stroked="f">
            <v:textbox>
              <w:txbxContent>
                <w:p w:rsidR="003A3635" w:rsidRDefault="003A3635">
                  <w:r>
                    <w:rPr>
                      <w:noProof/>
                      <w:lang w:val="fr-BE" w:eastAsia="fr-BE"/>
                    </w:rPr>
                    <w:drawing>
                      <wp:inline distT="0" distB="0" distL="0" distR="0">
                        <wp:extent cx="1438275" cy="1249411"/>
                        <wp:effectExtent l="19050" t="0" r="9525" b="0"/>
                        <wp:docPr id="7" name="Image 7" descr="triangle equilater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triangle equilater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1222" cy="12519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A3635">
        <w:rPr>
          <w:rFonts w:ascii="Bradley Hand ITC" w:hAnsi="Bradley Hand ITC"/>
          <w:b/>
          <w:noProof/>
          <w:sz w:val="28"/>
          <w:szCs w:val="28"/>
        </w:rPr>
        <w:pict>
          <v:shape id="_x0000_s1039" type="#_x0000_t128" style="position:absolute;left:0;text-align:left;margin-left:12.75pt;margin-top:2.8pt;width:108.15pt;height:116.25pt;z-index:251675648" filled="f"/>
        </w:pict>
      </w:r>
      <w:r w:rsidR="00EA0D9A">
        <w:rPr>
          <w:rFonts w:ascii="Bradley Hand ITC" w:hAnsi="Bradley Hand ITC"/>
          <w:b/>
          <w:sz w:val="28"/>
          <w:szCs w:val="28"/>
        </w:rPr>
        <w:t xml:space="preserve">                                                                        </w:t>
      </w:r>
    </w:p>
    <w:p w:rsidR="003A3635" w:rsidRDefault="0021116D" w:rsidP="003A3635">
      <w:pPr>
        <w:jc w:val="both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noProof/>
          <w:sz w:val="28"/>
          <w:szCs w:val="28"/>
        </w:rPr>
        <w:pict>
          <v:shape id="_x0000_s1040" type="#_x0000_t6" style="position:absolute;left:0;text-align:left;margin-left:164.2pt;margin-top:-2.8pt;width:82.75pt;height:119.65pt;rotation:3496104fd;z-index:251676672" filled="f"/>
        </w:pict>
      </w:r>
      <w:r w:rsidR="00EA0D9A">
        <w:rPr>
          <w:rFonts w:ascii="Bradley Hand ITC" w:hAnsi="Bradley Hand ITC"/>
          <w:b/>
          <w:sz w:val="28"/>
          <w:szCs w:val="28"/>
        </w:rPr>
        <w:t xml:space="preserve">                                                                        3</w:t>
      </w:r>
    </w:p>
    <w:p w:rsidR="003A3635" w:rsidRDefault="00EA0D9A" w:rsidP="003A3635">
      <w:pPr>
        <w:jc w:val="both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noProof/>
          <w:sz w:val="28"/>
          <w:szCs w:val="28"/>
          <w:lang w:val="fr-BE" w:eastAsia="fr-BE"/>
        </w:rPr>
        <w:pict>
          <v:shape id="_x0000_s1078" type="#_x0000_t202" style="position:absolute;left:0;text-align:left;margin-left:231.15pt;margin-top:6.9pt;width:165pt;height:124.45pt;z-index:251716608" filled="f" stroked="f">
            <v:textbox>
              <w:txbxContent>
                <w:p w:rsidR="007F3F59" w:rsidRDefault="007F3F59" w:rsidP="00EA0D9A">
                  <w:pPr>
                    <w:jc w:val="center"/>
                  </w:pPr>
                  <w:r>
                    <w:rPr>
                      <w:noProof/>
                      <w:lang w:val="fr-BE" w:eastAsia="fr-BE"/>
                    </w:rPr>
                    <w:drawing>
                      <wp:inline distT="0" distB="0" distL="0" distR="0">
                        <wp:extent cx="1114425" cy="1444959"/>
                        <wp:effectExtent l="19050" t="0" r="9525" b="0"/>
                        <wp:docPr id="13" name="Image 13" descr="Résultat de recherche d'images pour &quot;coloriage snoopy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Résultat de recherche d'images pour &quot;coloriage snoopy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683" cy="14452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A3635">
        <w:rPr>
          <w:rFonts w:ascii="Bradley Hand ITC" w:hAnsi="Bradley Hand ITC"/>
          <w:b/>
          <w:sz w:val="28"/>
          <w:szCs w:val="28"/>
        </w:rPr>
        <w:t xml:space="preserve">                                                     </w:t>
      </w:r>
      <w:r>
        <w:rPr>
          <w:rFonts w:ascii="Bradley Hand ITC" w:hAnsi="Bradley Hand ITC"/>
          <w:b/>
          <w:sz w:val="28"/>
          <w:szCs w:val="28"/>
        </w:rPr>
        <w:t xml:space="preserve">                  </w:t>
      </w:r>
    </w:p>
    <w:p w:rsidR="003A3635" w:rsidRDefault="003B5BA7" w:rsidP="003A3635">
      <w:pPr>
        <w:jc w:val="both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noProof/>
          <w:sz w:val="28"/>
          <w:szCs w:val="28"/>
          <w:lang w:val="fr-BE" w:eastAsia="fr-BE"/>
        </w:rPr>
        <w:pict>
          <v:shape id="_x0000_s1045" type="#_x0000_t202" style="position:absolute;left:0;text-align:left;margin-left:459.15pt;margin-top:8.5pt;width:24.75pt;height:30pt;z-index:251681792" stroked="f">
            <v:textbox>
              <w:txbxContent>
                <w:p w:rsidR="003A3635" w:rsidRPr="003A3635" w:rsidRDefault="00EA0D9A">
                  <w:pPr>
                    <w:rPr>
                      <w:lang w:val="fr-BE"/>
                    </w:rPr>
                  </w:pPr>
                  <w:r>
                    <w:rPr>
                      <w:rFonts w:ascii="Bradley Hand ITC" w:hAnsi="Bradley Hand ITC"/>
                      <w:b/>
                      <w:sz w:val="28"/>
                      <w:szCs w:val="28"/>
                      <w:lang w:val="fr-BE"/>
                    </w:rPr>
                    <w:t>4</w:t>
                  </w:r>
                </w:p>
              </w:txbxContent>
            </v:textbox>
          </v:shape>
        </w:pict>
      </w:r>
      <w:r w:rsidR="003A3635">
        <w:rPr>
          <w:rFonts w:ascii="Bradley Hand ITC" w:hAnsi="Bradley Hand ITC"/>
          <w:b/>
          <w:sz w:val="28"/>
          <w:szCs w:val="28"/>
        </w:rPr>
        <w:t xml:space="preserve">              1                        2</w:t>
      </w:r>
    </w:p>
    <w:p w:rsidR="003A3635" w:rsidRDefault="003A3635" w:rsidP="003A3635">
      <w:pPr>
        <w:jc w:val="both"/>
        <w:rPr>
          <w:rFonts w:ascii="Bradley Hand ITC" w:hAnsi="Bradley Hand ITC"/>
          <w:b/>
          <w:sz w:val="28"/>
          <w:szCs w:val="28"/>
        </w:rPr>
      </w:pPr>
    </w:p>
    <w:p w:rsidR="003A3635" w:rsidRDefault="003A3635" w:rsidP="003A3635">
      <w:pPr>
        <w:jc w:val="both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 xml:space="preserve">                                                                                                 </w:t>
      </w:r>
    </w:p>
    <w:p w:rsidR="003A3635" w:rsidRDefault="003A3635" w:rsidP="003A3635">
      <w:pPr>
        <w:jc w:val="both"/>
        <w:rPr>
          <w:rFonts w:ascii="Bradley Hand ITC" w:hAnsi="Bradley Hand ITC"/>
          <w:b/>
          <w:sz w:val="28"/>
          <w:szCs w:val="28"/>
        </w:rPr>
      </w:pPr>
    </w:p>
    <w:p w:rsidR="003A3635" w:rsidRDefault="003A3635" w:rsidP="003A3635">
      <w:pPr>
        <w:jc w:val="both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 xml:space="preserve">                                     </w:t>
      </w:r>
    </w:p>
    <w:p w:rsidR="003A3635" w:rsidRDefault="003A3635" w:rsidP="003A3635">
      <w:pPr>
        <w:jc w:val="both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A3635" w:rsidRDefault="003A3635" w:rsidP="003A3635">
      <w:pPr>
        <w:jc w:val="both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 xml:space="preserve">              </w:t>
      </w:r>
    </w:p>
    <w:tbl>
      <w:tblPr>
        <w:tblStyle w:val="Grilledutableau"/>
        <w:tblW w:w="0" w:type="auto"/>
        <w:tblLayout w:type="fixed"/>
        <w:tblLook w:val="01E0"/>
      </w:tblPr>
      <w:tblGrid>
        <w:gridCol w:w="1701"/>
        <w:gridCol w:w="1701"/>
        <w:gridCol w:w="1701"/>
        <w:gridCol w:w="794"/>
        <w:gridCol w:w="1701"/>
        <w:gridCol w:w="1701"/>
        <w:gridCol w:w="1701"/>
      </w:tblGrid>
      <w:tr w:rsidR="003A3635" w:rsidTr="004D581E">
        <w:tc>
          <w:tcPr>
            <w:tcW w:w="1701" w:type="dxa"/>
            <w:tcBorders>
              <w:bottom w:val="single" w:sz="4" w:space="0" w:color="auto"/>
            </w:tcBorders>
          </w:tcPr>
          <w:p w:rsidR="003A3635" w:rsidRPr="001F1BD0" w:rsidRDefault="003A3635" w:rsidP="004D581E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Rectangle</w:t>
            </w:r>
          </w:p>
        </w:tc>
        <w:tc>
          <w:tcPr>
            <w:tcW w:w="1701" w:type="dxa"/>
          </w:tcPr>
          <w:p w:rsidR="003A3635" w:rsidRPr="001F1BD0" w:rsidRDefault="003A3635" w:rsidP="004D581E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Acutangle</w:t>
            </w:r>
          </w:p>
        </w:tc>
        <w:tc>
          <w:tcPr>
            <w:tcW w:w="1701" w:type="dxa"/>
          </w:tcPr>
          <w:p w:rsidR="003A3635" w:rsidRPr="001F1BD0" w:rsidRDefault="003A3635" w:rsidP="004D581E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Obtusangle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3A3635" w:rsidRDefault="003A3635" w:rsidP="004D581E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A3635" w:rsidRDefault="003A3635" w:rsidP="004D581E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Isocèle</w:t>
            </w:r>
          </w:p>
        </w:tc>
        <w:tc>
          <w:tcPr>
            <w:tcW w:w="1701" w:type="dxa"/>
          </w:tcPr>
          <w:p w:rsidR="003A3635" w:rsidRDefault="003A3635" w:rsidP="004D581E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Equilatéral</w:t>
            </w:r>
          </w:p>
        </w:tc>
        <w:tc>
          <w:tcPr>
            <w:tcW w:w="1701" w:type="dxa"/>
          </w:tcPr>
          <w:p w:rsidR="003A3635" w:rsidRDefault="003A3635" w:rsidP="004D581E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Scalène</w:t>
            </w:r>
          </w:p>
        </w:tc>
      </w:tr>
      <w:tr w:rsidR="003A3635" w:rsidTr="004D581E">
        <w:tc>
          <w:tcPr>
            <w:tcW w:w="1701" w:type="dxa"/>
            <w:tcBorders>
              <w:top w:val="single" w:sz="4" w:space="0" w:color="auto"/>
            </w:tcBorders>
          </w:tcPr>
          <w:p w:rsidR="003A3635" w:rsidRDefault="003A3635" w:rsidP="004D581E">
            <w:pPr>
              <w:spacing w:line="360" w:lineRule="auto"/>
              <w:jc w:val="both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</w:p>
          <w:p w:rsidR="003A3635" w:rsidRDefault="003A3635" w:rsidP="004D581E">
            <w:pPr>
              <w:spacing w:line="360" w:lineRule="auto"/>
              <w:jc w:val="both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3A3635" w:rsidRDefault="003A3635" w:rsidP="004D581E">
            <w:pPr>
              <w:jc w:val="both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3A3635" w:rsidRDefault="003A3635" w:rsidP="004D581E">
            <w:pPr>
              <w:jc w:val="both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3A3635" w:rsidRDefault="003A3635" w:rsidP="004D581E">
            <w:pPr>
              <w:jc w:val="both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3A3635" w:rsidRDefault="003A3635" w:rsidP="004D581E">
            <w:pPr>
              <w:jc w:val="both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3A3635" w:rsidRDefault="003A3635" w:rsidP="004D581E">
            <w:pPr>
              <w:jc w:val="both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3A3635" w:rsidRDefault="003A3635" w:rsidP="004D581E">
            <w:pPr>
              <w:jc w:val="both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</w:p>
        </w:tc>
      </w:tr>
    </w:tbl>
    <w:p w:rsidR="003A3635" w:rsidRPr="001F1BD0" w:rsidRDefault="00EA0D9A" w:rsidP="003A3635">
      <w:pPr>
        <w:jc w:val="both"/>
        <w:rPr>
          <w:rFonts w:ascii="Bradley Hand ITC" w:hAnsi="Bradley Hand ITC"/>
          <w:b/>
          <w:sz w:val="28"/>
          <w:szCs w:val="28"/>
          <w:u w:val="single"/>
        </w:rPr>
      </w:pPr>
      <w:r>
        <w:rPr>
          <w:rFonts w:ascii="Bradley Hand ITC" w:hAnsi="Bradley Hand ITC"/>
          <w:b/>
          <w:noProof/>
          <w:sz w:val="28"/>
          <w:szCs w:val="28"/>
          <w:lang w:val="fr-BE" w:eastAsia="fr-BE"/>
        </w:rPr>
        <w:pict>
          <v:shape id="_x0000_s1046" type="#_x0000_t202" style="position:absolute;left:0;text-align:left;margin-left:426.15pt;margin-top:4.35pt;width:138pt;height:165pt;z-index:251682816;mso-position-horizontal-relative:text;mso-position-vertical-relative:text" filled="f" stroked="f">
            <v:textbox>
              <w:txbxContent>
                <w:p w:rsidR="003B5BA7" w:rsidRDefault="003B5BA7" w:rsidP="003B5BA7">
                  <w:r>
                    <w:rPr>
                      <w:noProof/>
                      <w:lang w:val="fr-BE" w:eastAsia="fr-BE"/>
                    </w:rPr>
                    <w:drawing>
                      <wp:inline distT="0" distB="0" distL="0" distR="0">
                        <wp:extent cx="1438275" cy="1249411"/>
                        <wp:effectExtent l="228600" t="304800" r="238125" b="293639"/>
                        <wp:docPr id="3" name="Image 7" descr="triangle equilater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triangle equilater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292932">
                                  <a:off x="0" y="0"/>
                                  <a:ext cx="1441222" cy="12519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96684" w:rsidRDefault="00EA0D9A" w:rsidP="003A3635">
      <w:pPr>
        <w:rPr>
          <w:rFonts w:ascii="Bradley Hand ITC" w:hAnsi="Bradley Hand ITC"/>
          <w:b/>
          <w:sz w:val="28"/>
          <w:szCs w:val="28"/>
        </w:rPr>
      </w:pPr>
      <w:r w:rsidRPr="0021116D">
        <w:rPr>
          <w:rFonts w:ascii="Bradley Hand ITC" w:hAnsi="Bradley Hand ITC"/>
          <w:noProof/>
          <w:sz w:val="28"/>
          <w:szCs w:val="28"/>
          <w:lang w:val="fr-BE" w:eastAsia="fr-BE"/>
        </w:rPr>
        <w:pict>
          <v:shape id="_x0000_s1048" type="#_x0000_t5" style="position:absolute;margin-left:243pt;margin-top:7.1pt;width:192pt;height:48.05pt;rotation:180;z-index:251684864"/>
        </w:pict>
      </w:r>
      <w:r w:rsidR="003A3635">
        <w:rPr>
          <w:rFonts w:ascii="Bradley Hand ITC" w:hAnsi="Bradley Hand ITC"/>
          <w:b/>
          <w:sz w:val="28"/>
          <w:szCs w:val="28"/>
          <w:u w:val="single"/>
        </w:rPr>
        <w:t>2) Colorie</w:t>
      </w:r>
      <w:r w:rsidR="003B5BA7">
        <w:rPr>
          <w:rFonts w:ascii="Bradley Hand ITC" w:hAnsi="Bradley Hand ITC"/>
          <w:b/>
          <w:sz w:val="28"/>
          <w:szCs w:val="28"/>
          <w:u w:val="single"/>
        </w:rPr>
        <w:t>...</w:t>
      </w:r>
      <w:r w:rsidR="003B5BA7" w:rsidRPr="003B5BA7">
        <w:rPr>
          <w:rFonts w:ascii="Bradley Hand ITC" w:hAnsi="Bradley Hand ITC"/>
          <w:b/>
          <w:sz w:val="28"/>
          <w:szCs w:val="28"/>
        </w:rPr>
        <w:t xml:space="preserve">      /</w:t>
      </w:r>
      <w:r>
        <w:rPr>
          <w:rFonts w:ascii="Bradley Hand ITC" w:hAnsi="Bradley Hand ITC"/>
          <w:b/>
          <w:sz w:val="28"/>
          <w:szCs w:val="28"/>
        </w:rPr>
        <w:t>4</w:t>
      </w:r>
    </w:p>
    <w:p w:rsidR="003B5BA7" w:rsidRPr="0021116D" w:rsidRDefault="003B5BA7" w:rsidP="003A3635">
      <w:pPr>
        <w:rPr>
          <w:rFonts w:ascii="Bradley Hand ITC" w:hAnsi="Bradley Hand ITC"/>
          <w:sz w:val="28"/>
          <w:szCs w:val="28"/>
        </w:rPr>
      </w:pPr>
      <w:r w:rsidRPr="0021116D">
        <w:rPr>
          <w:rFonts w:ascii="Bradley Hand ITC" w:hAnsi="Bradley Hand ITC"/>
          <w:sz w:val="28"/>
          <w:szCs w:val="28"/>
        </w:rPr>
        <w:t>- un triangle équilatéral en jaune</w:t>
      </w:r>
    </w:p>
    <w:p w:rsidR="003B5BA7" w:rsidRPr="0021116D" w:rsidRDefault="003B5BA7" w:rsidP="003A3635">
      <w:pPr>
        <w:rPr>
          <w:rFonts w:ascii="Bradley Hand ITC" w:hAnsi="Bradley Hand ITC"/>
          <w:sz w:val="28"/>
          <w:szCs w:val="28"/>
        </w:rPr>
      </w:pPr>
      <w:r w:rsidRPr="0021116D">
        <w:rPr>
          <w:rFonts w:ascii="Bradley Hand ITC" w:hAnsi="Bradley Hand ITC"/>
          <w:noProof/>
          <w:sz w:val="28"/>
          <w:szCs w:val="28"/>
          <w:lang w:val="fr-BE" w:eastAsia="fr-BE"/>
        </w:rPr>
        <w:pict>
          <v:shape id="_x0000_s1052" type="#_x0000_t5" style="position:absolute;margin-left:362.4pt;margin-top:12pt;width:63.75pt;height:120.75pt;z-index:251688960"/>
        </w:pict>
      </w:r>
      <w:r w:rsidRPr="0021116D">
        <w:rPr>
          <w:rFonts w:ascii="Bradley Hand ITC" w:hAnsi="Bradley Hand ITC"/>
          <w:sz w:val="28"/>
          <w:szCs w:val="28"/>
        </w:rPr>
        <w:t>- un triangle rectangle scalène en rose</w:t>
      </w:r>
    </w:p>
    <w:p w:rsidR="003B5BA7" w:rsidRDefault="00EA0D9A" w:rsidP="003A363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noProof/>
          <w:sz w:val="28"/>
          <w:szCs w:val="28"/>
          <w:lang w:val="fr-BE"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margin-left:208.65pt;margin-top:15.55pt;width:120.75pt;height:134.25pt;flip:x;z-index:251717632" o:connectortype="straight"/>
        </w:pict>
      </w:r>
      <w:r>
        <w:rPr>
          <w:rFonts w:ascii="Bradley Hand ITC" w:hAnsi="Bradley Hand ITC"/>
          <w:noProof/>
          <w:sz w:val="28"/>
          <w:szCs w:val="28"/>
          <w:lang w:val="fr-BE" w:eastAsia="fr-BE"/>
        </w:rPr>
        <w:pict>
          <v:shape id="_x0000_s1080" type="#_x0000_t32" style="position:absolute;margin-left:282.9pt;margin-top:15.5pt;width:46.5pt;height:108.95pt;flip:x;z-index:251718656" o:connectortype="straight"/>
        </w:pict>
      </w:r>
      <w:r w:rsidR="003B5BA7" w:rsidRPr="0021116D">
        <w:rPr>
          <w:rFonts w:ascii="Bradley Hand ITC" w:hAnsi="Bradley Hand ITC"/>
          <w:sz w:val="28"/>
          <w:szCs w:val="28"/>
        </w:rPr>
        <w:t>- un triangle obtusangle isocèle en bleu</w:t>
      </w:r>
    </w:p>
    <w:p w:rsidR="00EA0D9A" w:rsidRPr="0021116D" w:rsidRDefault="00EA0D9A" w:rsidP="003A363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- un triangle acutangle scalène en marron</w:t>
      </w:r>
    </w:p>
    <w:p w:rsidR="003B5BA7" w:rsidRDefault="00EA0D9A" w:rsidP="003A3635">
      <w:p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noProof/>
          <w:sz w:val="28"/>
          <w:szCs w:val="28"/>
          <w:lang w:val="fr-BE" w:eastAsia="fr-BE"/>
        </w:rPr>
        <w:pict>
          <v:shape id="_x0000_s1055" type="#_x0000_t32" style="position:absolute;margin-left:104.4pt;margin-top:10.8pt;width:114.75pt;height:7.5pt;z-index:251692032" o:connectortype="straight"/>
        </w:pict>
      </w:r>
      <w:r>
        <w:rPr>
          <w:rFonts w:ascii="Bradley Hand ITC" w:hAnsi="Bradley Hand ITC"/>
          <w:b/>
          <w:noProof/>
          <w:sz w:val="28"/>
          <w:szCs w:val="28"/>
          <w:lang w:val="fr-BE" w:eastAsia="fr-BE"/>
        </w:rPr>
        <w:pict>
          <v:shape id="_x0000_s1054" type="#_x0000_t32" style="position:absolute;margin-left:104.4pt;margin-top:10.8pt;width:98.25pt;height:78.75pt;flip:x y;z-index:251691008" o:connectortype="straight"/>
        </w:pict>
      </w:r>
      <w:r w:rsidR="003B5BA7">
        <w:rPr>
          <w:rFonts w:ascii="Bradley Hand ITC" w:hAnsi="Bradley Hand ITC"/>
          <w:b/>
          <w:noProof/>
          <w:sz w:val="28"/>
          <w:szCs w:val="28"/>
          <w:lang w:val="fr-BE" w:eastAsia="fr-BE"/>
        </w:rPr>
        <w:pict>
          <v:shape id="_x0000_s1047" type="#_x0000_t6" style="position:absolute;margin-left:-.6pt;margin-top:16.05pt;width:142.5pt;height:56.25pt;z-index:251683840"/>
        </w:pict>
      </w:r>
    </w:p>
    <w:p w:rsidR="003B5BA7" w:rsidRDefault="00EA0D9A" w:rsidP="003A3635">
      <w:p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noProof/>
          <w:sz w:val="28"/>
          <w:szCs w:val="28"/>
          <w:lang w:val="fr-BE" w:eastAsia="fr-BE"/>
        </w:rPr>
        <w:pict>
          <v:shape id="_x0000_s1053" type="#_x0000_t32" style="position:absolute;margin-left:202.65pt;margin-top:.8pt;width:16.5pt;height:71.25pt;flip:x;z-index:251689984" o:connectortype="straight"/>
        </w:pict>
      </w:r>
    </w:p>
    <w:p w:rsidR="003B5BA7" w:rsidRDefault="003B5BA7" w:rsidP="003A3635">
      <w:pPr>
        <w:rPr>
          <w:rFonts w:ascii="Bradley Hand ITC" w:hAnsi="Bradley Hand ITC"/>
          <w:b/>
          <w:sz w:val="28"/>
          <w:szCs w:val="28"/>
          <w:u w:val="single"/>
        </w:rPr>
      </w:pPr>
    </w:p>
    <w:p w:rsidR="003B5BA7" w:rsidRPr="003B5BA7" w:rsidRDefault="003B5BA7" w:rsidP="003A3635">
      <w:pPr>
        <w:rPr>
          <w:rFonts w:ascii="Bradley Hand ITC" w:hAnsi="Bradley Hand ITC"/>
          <w:b/>
          <w:sz w:val="52"/>
          <w:szCs w:val="52"/>
          <w:u w:val="single"/>
        </w:rPr>
      </w:pPr>
    </w:p>
    <w:p w:rsidR="003B5BA7" w:rsidRDefault="00EA0D9A" w:rsidP="003A3635">
      <w:p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noProof/>
          <w:sz w:val="52"/>
          <w:szCs w:val="52"/>
          <w:u w:val="single"/>
          <w:lang w:val="fr-BE" w:eastAsia="fr-BE"/>
        </w:rPr>
        <w:pict>
          <v:shape id="_x0000_s1081" type="#_x0000_t32" style="position:absolute;margin-left:208.65pt;margin-top:4.75pt;width:74.25pt;height:25.35pt;flip:x;z-index:251719680" o:connectortype="straight"/>
        </w:pict>
      </w:r>
      <w:r w:rsidR="003B5BA7">
        <w:rPr>
          <w:rFonts w:ascii="Bradley Hand ITC" w:hAnsi="Bradley Hand ITC"/>
          <w:b/>
          <w:sz w:val="28"/>
          <w:szCs w:val="28"/>
          <w:u w:val="single"/>
        </w:rPr>
        <w:t>3) Trace</w:t>
      </w:r>
      <w:r>
        <w:rPr>
          <w:rFonts w:ascii="Bradley Hand ITC" w:hAnsi="Bradley Hand ITC"/>
          <w:b/>
          <w:sz w:val="28"/>
          <w:szCs w:val="28"/>
          <w:u w:val="single"/>
        </w:rPr>
        <w:t xml:space="preserve"> précisément</w:t>
      </w:r>
      <w:r w:rsidR="003B5BA7">
        <w:rPr>
          <w:rFonts w:ascii="Bradley Hand ITC" w:hAnsi="Bradley Hand ITC"/>
          <w:b/>
          <w:sz w:val="28"/>
          <w:szCs w:val="28"/>
          <w:u w:val="single"/>
        </w:rPr>
        <w:t>...</w:t>
      </w:r>
      <w:r w:rsidR="003B5BA7" w:rsidRPr="003B5BA7">
        <w:rPr>
          <w:rFonts w:ascii="Bradley Hand ITC" w:hAnsi="Bradley Hand ITC"/>
          <w:b/>
          <w:sz w:val="28"/>
          <w:szCs w:val="28"/>
        </w:rPr>
        <w:t xml:space="preserve">      /</w:t>
      </w:r>
      <w:r w:rsidR="003B5BA7">
        <w:rPr>
          <w:rFonts w:ascii="Bradley Hand ITC" w:hAnsi="Bradley Hand ITC"/>
          <w:b/>
          <w:sz w:val="28"/>
          <w:szCs w:val="28"/>
        </w:rPr>
        <w:t>3</w:t>
      </w:r>
    </w:p>
    <w:p w:rsidR="0021116D" w:rsidRDefault="0021116D" w:rsidP="003A3635">
      <w:pPr>
        <w:rPr>
          <w:rFonts w:ascii="Bradley Hand ITC" w:hAnsi="Bradley Hand ITC"/>
          <w:b/>
          <w:sz w:val="28"/>
          <w:szCs w:val="28"/>
          <w:u w:val="single"/>
        </w:rPr>
      </w:pPr>
    </w:p>
    <w:p w:rsidR="003B5BA7" w:rsidRPr="0021116D" w:rsidRDefault="003B5BA7" w:rsidP="003B5BA7">
      <w:pPr>
        <w:jc w:val="center"/>
        <w:rPr>
          <w:rFonts w:ascii="Bradley Hand ITC" w:hAnsi="Bradley Hand ITC"/>
          <w:sz w:val="28"/>
          <w:szCs w:val="28"/>
        </w:rPr>
      </w:pPr>
      <w:r w:rsidRPr="0021116D">
        <w:rPr>
          <w:rFonts w:ascii="ZDingbats" w:hAnsi="ZDingbats"/>
          <w:sz w:val="36"/>
          <w:szCs w:val="36"/>
        </w:rPr>
        <w:t>¬</w:t>
      </w:r>
      <w:r w:rsidRPr="0021116D">
        <w:rPr>
          <w:rFonts w:ascii="Bradley Hand ITC" w:hAnsi="Bradley Hand ITC"/>
          <w:sz w:val="36"/>
          <w:szCs w:val="36"/>
        </w:rPr>
        <w:t xml:space="preserve"> </w:t>
      </w:r>
      <w:r w:rsidRPr="0021116D">
        <w:rPr>
          <w:rFonts w:ascii="Bradley Hand ITC" w:hAnsi="Bradley Hand ITC"/>
          <w:sz w:val="28"/>
          <w:szCs w:val="28"/>
        </w:rPr>
        <w:t xml:space="preserve">un triangle obtusangle </w:t>
      </w:r>
      <w:r w:rsidRPr="0021116D">
        <w:rPr>
          <w:rFonts w:ascii="ZDingbats" w:hAnsi="ZDingbats"/>
          <w:sz w:val="36"/>
          <w:szCs w:val="36"/>
        </w:rPr>
        <w:t xml:space="preserve">­ </w:t>
      </w:r>
      <w:r w:rsidRPr="0021116D">
        <w:rPr>
          <w:rFonts w:ascii="Bradley Hand ITC" w:hAnsi="Bradley Hand ITC"/>
          <w:sz w:val="28"/>
          <w:szCs w:val="28"/>
        </w:rPr>
        <w:t xml:space="preserve">un triangle isocèle </w:t>
      </w:r>
      <w:r w:rsidRPr="0021116D">
        <w:rPr>
          <w:rFonts w:ascii="ZDingbats" w:hAnsi="ZDingbats"/>
          <w:sz w:val="36"/>
          <w:szCs w:val="36"/>
        </w:rPr>
        <w:t xml:space="preserve">® </w:t>
      </w:r>
      <w:r w:rsidRPr="0021116D">
        <w:rPr>
          <w:rFonts w:ascii="Bradley Hand ITC" w:hAnsi="Bradley Hand ITC"/>
          <w:sz w:val="28"/>
          <w:szCs w:val="28"/>
        </w:rPr>
        <w:t>un triangle acutangle</w:t>
      </w:r>
    </w:p>
    <w:tbl>
      <w:tblPr>
        <w:tblStyle w:val="Grilledutableau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B5BA7" w:rsidTr="0021116D">
        <w:trPr>
          <w:trHeight w:val="567"/>
          <w:jc w:val="center"/>
        </w:trPr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</w:tr>
      <w:tr w:rsidR="003B5BA7" w:rsidTr="0021116D">
        <w:trPr>
          <w:trHeight w:val="567"/>
          <w:jc w:val="center"/>
        </w:trPr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</w:tr>
      <w:tr w:rsidR="003B5BA7" w:rsidTr="0021116D">
        <w:trPr>
          <w:trHeight w:val="567"/>
          <w:jc w:val="center"/>
        </w:trPr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</w:tr>
      <w:tr w:rsidR="003B5BA7" w:rsidTr="0021116D">
        <w:trPr>
          <w:trHeight w:val="567"/>
          <w:jc w:val="center"/>
        </w:trPr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</w:tr>
      <w:tr w:rsidR="003B5BA7" w:rsidTr="0021116D">
        <w:trPr>
          <w:trHeight w:val="567"/>
          <w:jc w:val="center"/>
        </w:trPr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</w:tr>
      <w:tr w:rsidR="003B5BA7" w:rsidTr="0021116D">
        <w:trPr>
          <w:trHeight w:val="567"/>
          <w:jc w:val="center"/>
        </w:trPr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</w:tr>
      <w:tr w:rsidR="003B5BA7" w:rsidTr="0021116D">
        <w:trPr>
          <w:trHeight w:val="567"/>
          <w:jc w:val="center"/>
        </w:trPr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  <w:tc>
          <w:tcPr>
            <w:tcW w:w="567" w:type="dxa"/>
          </w:tcPr>
          <w:p w:rsidR="003B5BA7" w:rsidRDefault="003B5BA7" w:rsidP="003A3635"/>
        </w:tc>
      </w:tr>
    </w:tbl>
    <w:p w:rsidR="003B5BA7" w:rsidRDefault="003B5BA7" w:rsidP="003B5BA7"/>
    <w:sectPr w:rsidR="003B5BA7" w:rsidSect="00096684">
      <w:pgSz w:w="11906" w:h="16838"/>
      <w:pgMar w:top="170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ZDingbats">
    <w:panose1 w:val="0500060002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74D6"/>
    <w:rsid w:val="00096684"/>
    <w:rsid w:val="0021116D"/>
    <w:rsid w:val="002772EF"/>
    <w:rsid w:val="003A3635"/>
    <w:rsid w:val="003B5BA7"/>
    <w:rsid w:val="007F3F59"/>
    <w:rsid w:val="009411F4"/>
    <w:rsid w:val="00A92BE4"/>
    <w:rsid w:val="00D474D6"/>
    <w:rsid w:val="00EA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  <o:rules v:ext="edit">
        <o:r id="V:Rule8" type="connector" idref="#_x0000_s1053"/>
        <o:r id="V:Rule10" type="connector" idref="#_x0000_s1054"/>
        <o:r id="V:Rule12" type="connector" idref="#_x0000_s1055"/>
        <o:r id="V:Rule14" type="connector" idref="#_x0000_s1079"/>
        <o:r id="V:Rule16" type="connector" idref="#_x0000_s1080"/>
        <o:r id="V:Rule18" type="connector" idref="#_x0000_s10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77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A36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3635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Caro</cp:lastModifiedBy>
  <cp:revision>3</cp:revision>
  <dcterms:created xsi:type="dcterms:W3CDTF">2017-06-15T18:30:00Z</dcterms:created>
  <dcterms:modified xsi:type="dcterms:W3CDTF">2017-06-15T19:36:00Z</dcterms:modified>
</cp:coreProperties>
</file>