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CF2C28" w14:textId="77777777" w:rsidR="008975D1" w:rsidRPr="00FE01C6" w:rsidRDefault="008975D1" w:rsidP="008975D1">
      <w:pPr>
        <w:rPr>
          <w:rFonts w:ascii="Century Gothic" w:hAnsi="Century Gothic"/>
        </w:rPr>
      </w:pPr>
      <w:r>
        <w:rPr>
          <w:rFonts w:ascii="Century Gothic" w:hAnsi="Century Gothic"/>
          <w:noProof/>
          <w:lang w:val="en-US"/>
        </w:rPr>
        <mc:AlternateContent>
          <mc:Choice Requires="wps">
            <w:drawing>
              <wp:anchor distT="0" distB="0" distL="114300" distR="114300" simplePos="0" relativeHeight="251663360" behindDoc="0" locked="0" layoutInCell="1" allowOverlap="1" wp14:anchorId="79F34AFB" wp14:editId="05906DB5">
                <wp:simplePos x="0" y="0"/>
                <wp:positionH relativeFrom="column">
                  <wp:posOffset>-36830</wp:posOffset>
                </wp:positionH>
                <wp:positionV relativeFrom="paragraph">
                  <wp:posOffset>-269240</wp:posOffset>
                </wp:positionV>
                <wp:extent cx="5829300" cy="527050"/>
                <wp:effectExtent l="24765" t="20955" r="22860" b="23495"/>
                <wp:wrapNone/>
                <wp:docPr id="101" name="Organigramme : Alternative 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29300" cy="527050"/>
                        </a:xfrm>
                        <a:prstGeom prst="flowChartAlternateProcess">
                          <a:avLst/>
                        </a:prstGeom>
                        <a:solidFill>
                          <a:srgbClr val="C0C0C0"/>
                        </a:solidFill>
                        <a:ln w="31750">
                          <a:solidFill>
                            <a:srgbClr val="000000"/>
                          </a:solidFill>
                          <a:miter lim="800000"/>
                          <a:headEnd/>
                          <a:tailEnd/>
                        </a:ln>
                      </wps:spPr>
                      <wps:txbx>
                        <w:txbxContent>
                          <w:p w14:paraId="1CB0BAD8" w14:textId="0E45C921" w:rsidR="00612C3E" w:rsidRPr="008975D1" w:rsidRDefault="00612C3E" w:rsidP="008975D1">
                            <w:pPr>
                              <w:jc w:val="center"/>
                              <w:rPr>
                                <w:rFonts w:eastAsia="Times New Roman" w:cs="Calibri"/>
                                <w:b/>
                                <w:i/>
                                <w:sz w:val="40"/>
                                <w:szCs w:val="40"/>
                                <w14:shadow w14:blurRad="50800" w14:dist="38100" w14:dir="2700000" w14:sx="100000" w14:sy="100000" w14:kx="0" w14:ky="0" w14:algn="tl">
                                  <w14:srgbClr w14:val="000000">
                                    <w14:alpha w14:val="60000"/>
                                  </w14:srgbClr>
                                </w14:shadow>
                              </w:rPr>
                            </w:pPr>
                            <w:r w:rsidRPr="008975D1">
                              <w:rPr>
                                <w:rFonts w:eastAsia="Times New Roman" w:cs="Calibri"/>
                                <w:b/>
                                <w:i/>
                                <w:sz w:val="40"/>
                                <w:szCs w:val="40"/>
                                <w14:shadow w14:blurRad="50800" w14:dist="38100" w14:dir="2700000" w14:sx="100000" w14:sy="100000" w14:kx="0" w14:ky="0" w14:algn="tl">
                                  <w14:srgbClr w14:val="000000">
                                    <w14:alpha w14:val="60000"/>
                                  </w14:srgbClr>
                                </w14:shadow>
                              </w:rPr>
                              <w:t>IV. Le système excréteur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F34AFB"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Organigramme : Alternative 101" o:spid="_x0000_s1026" type="#_x0000_t176" style="position:absolute;margin-left:-2.9pt;margin-top:-21.2pt;width:459pt;height:4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" fillcolor="silver" strokeweight="2.5pt">
                <v:textbox>
                  <w:txbxContent>
                    <w:p w14:paraId="1CB0BAD8" w14:textId="0E45C921" w:rsidR="00612C3E" w:rsidRPr="008975D1" w:rsidRDefault="00612C3E" w:rsidP="008975D1">
                      <w:pPr>
                        <w:jc w:val="center"/>
                        <w:rPr>
                          <w:rFonts w:eastAsia="Times New Roman" w:cs="Calibri"/>
                          <w:b/>
                          <w:i/>
                          <w:sz w:val="40"/>
                          <w:szCs w:val="40"/>
                          <w14:shadow w14:blurRad="50800" w14:dist="38100" w14:dir="2700000" w14:sx="100000" w14:sy="100000" w14:kx="0" w14:ky="0" w14:algn="tl">
                            <w14:srgbClr w14:val="000000">
                              <w14:alpha w14:val="60000"/>
                            </w14:srgbClr>
                          </w14:shadow>
                        </w:rPr>
                      </w:pPr>
                      <w:r w:rsidRPr="008975D1">
                        <w:rPr>
                          <w:rFonts w:eastAsia="Times New Roman" w:cs="Calibri"/>
                          <w:b/>
                          <w:i/>
                          <w:sz w:val="40"/>
                          <w:szCs w:val="40"/>
                          <w14:shadow w14:blurRad="50800" w14:dist="38100" w14:dir="2700000" w14:sx="100000" w14:sy="100000" w14:kx="0" w14:ky="0" w14:algn="tl">
                            <w14:srgbClr w14:val="000000">
                              <w14:alpha w14:val="60000"/>
                            </w14:srgbClr>
                          </w14:shadow>
                        </w:rPr>
                        <w:t>IV. Le système excréteur</w:t>
                      </w:r>
                    </w:p>
                  </w:txbxContent>
                </v:textbox>
              </v:shape>
            </w:pict>
          </mc:Fallback>
        </mc:AlternateContent>
      </w:r>
    </w:p>
    <w:p w14:paraId="4EDDE514" w14:textId="6A605FBD" w:rsidR="008975D1" w:rsidRPr="008975D1" w:rsidRDefault="008975D1" w:rsidP="008975D1">
      <w:pPr>
        <w:numPr>
          <w:ilvl w:val="0"/>
          <w:numId w:val="1"/>
        </w:numPr>
        <w:ind w:left="709" w:hanging="349"/>
        <w:jc w:val="both"/>
        <w:rPr>
          <w:rFonts w:cs="Calibri"/>
          <w:b/>
          <w:i/>
          <w:sz w:val="28"/>
          <w:u w:val="dash"/>
          <w14:shadow w14:blurRad="50800" w14:dist="38100" w14:dir="2700000" w14:sx="100000" w14:sy="100000" w14:kx="0" w14:ky="0" w14:algn="tl">
            <w14:srgbClr w14:val="000000">
              <w14:alpha w14:val="60000"/>
            </w14:srgbClr>
          </w14:shadow>
        </w:rPr>
      </w:pPr>
      <w:r w:rsidRPr="008975D1">
        <w:rPr>
          <w:rFonts w:cs="Calibri"/>
          <w:b/>
          <w:i/>
          <w:sz w:val="28"/>
          <w:u w:val="dash"/>
          <w14:shadow w14:blurRad="50800" w14:dist="38100" w14:dir="2700000" w14:sx="100000" w14:sy="100000" w14:kx="0" w14:ky="0" w14:algn="tl">
            <w14:srgbClr w14:val="000000">
              <w14:alpha w14:val="60000"/>
            </w14:srgbClr>
          </w14:shadow>
        </w:rPr>
        <w:t>Introduction</w:t>
      </w:r>
    </w:p>
    <w:p w14:paraId="31AA1558" w14:textId="2641A6F2" w:rsidR="008975D1" w:rsidRPr="008975D1" w:rsidRDefault="008975D1" w:rsidP="008975D1">
      <w:pPr>
        <w:numPr>
          <w:ilvl w:val="0"/>
          <w:numId w:val="2"/>
        </w:numPr>
        <w:jc w:val="both"/>
        <w:rPr>
          <w:rFonts w:cs="Calibri"/>
          <w:b/>
          <w:i/>
          <w:sz w:val="24"/>
          <w:u w:val="dotted"/>
          <w14:shadow w14:blurRad="50800" w14:dist="38100" w14:dir="2700000" w14:sx="100000" w14:sy="100000" w14:kx="0" w14:ky="0" w14:algn="tl">
            <w14:srgbClr w14:val="000000">
              <w14:alpha w14:val="60000"/>
            </w14:srgbClr>
          </w14:shadow>
        </w:rPr>
      </w:pPr>
      <w:r w:rsidRPr="008975D1">
        <w:rPr>
          <w:rFonts w:cs="Calibri"/>
          <w:b/>
          <w:i/>
          <w:sz w:val="24"/>
          <w:u w:val="dotted"/>
          <w14:shadow w14:blurRad="50800" w14:dist="38100" w14:dir="2700000" w14:sx="100000" w14:sy="100000" w14:kx="0" w14:ky="0" w14:algn="tl">
            <w14:srgbClr w14:val="000000">
              <w14:alpha w14:val="60000"/>
            </w14:srgbClr>
          </w14:shadow>
        </w:rPr>
        <w:t>Préconceptions</w:t>
      </w:r>
    </w:p>
    <w:p w14:paraId="6501AC14" w14:textId="77777777" w:rsidR="008975D1" w:rsidRPr="00850E6F" w:rsidRDefault="008975D1" w:rsidP="008975D1">
      <w:pPr>
        <w:ind w:left="1416"/>
        <w:rPr>
          <w:rFonts w:cs="Calibri"/>
        </w:rPr>
      </w:pPr>
      <w:r w:rsidRPr="00850E6F">
        <w:rPr>
          <w:rFonts w:cs="Calibri"/>
        </w:rPr>
        <w:t>Réalise le schéma d’un rein et situe-le dans ton corps.</w:t>
      </w:r>
    </w:p>
    <w:p w14:paraId="0C3376AD" w14:textId="77777777" w:rsidR="008975D1" w:rsidRPr="00850E6F" w:rsidRDefault="008975D1" w:rsidP="008975D1">
      <w:pPr>
        <w:rPr>
          <w:rFonts w:cs="Calibri"/>
        </w:rPr>
      </w:pPr>
    </w:p>
    <w:p w14:paraId="2D5C848B" w14:textId="77777777" w:rsidR="008975D1" w:rsidRPr="00850E6F" w:rsidRDefault="008975D1" w:rsidP="008975D1">
      <w:pPr>
        <w:rPr>
          <w:rFonts w:cs="Calibri"/>
        </w:rPr>
      </w:pPr>
    </w:p>
    <w:p w14:paraId="51559D17" w14:textId="77777777" w:rsidR="008975D1" w:rsidRPr="00850E6F" w:rsidRDefault="008975D1" w:rsidP="008975D1">
      <w:pPr>
        <w:rPr>
          <w:rFonts w:cs="Calibri"/>
        </w:rPr>
      </w:pPr>
    </w:p>
    <w:p w14:paraId="5C7857F7" w14:textId="77777777" w:rsidR="008975D1" w:rsidRPr="00850E6F" w:rsidRDefault="008975D1" w:rsidP="008975D1">
      <w:pPr>
        <w:rPr>
          <w:rFonts w:cs="Calibri"/>
        </w:rPr>
      </w:pPr>
    </w:p>
    <w:p w14:paraId="0FD38C0E" w14:textId="77777777" w:rsidR="008975D1" w:rsidRPr="00850E6F" w:rsidRDefault="008975D1" w:rsidP="008975D1">
      <w:pPr>
        <w:rPr>
          <w:rFonts w:cs="Calibri"/>
        </w:rPr>
      </w:pPr>
    </w:p>
    <w:p w14:paraId="41B0A916" w14:textId="77777777" w:rsidR="008975D1" w:rsidRPr="00850E6F" w:rsidRDefault="008975D1" w:rsidP="008975D1">
      <w:pPr>
        <w:rPr>
          <w:rFonts w:cs="Calibri"/>
        </w:rPr>
      </w:pPr>
    </w:p>
    <w:p w14:paraId="31538D15" w14:textId="77777777" w:rsidR="008975D1" w:rsidRPr="00850E6F" w:rsidRDefault="008975D1" w:rsidP="008975D1">
      <w:pPr>
        <w:rPr>
          <w:rFonts w:cs="Calibri"/>
        </w:rPr>
      </w:pPr>
    </w:p>
    <w:p w14:paraId="6D581B2B" w14:textId="77777777" w:rsidR="008975D1" w:rsidRPr="00850E6F" w:rsidRDefault="008975D1" w:rsidP="008975D1">
      <w:pPr>
        <w:rPr>
          <w:rFonts w:cs="Calibri"/>
        </w:rPr>
      </w:pPr>
    </w:p>
    <w:p w14:paraId="681737D4" w14:textId="77777777" w:rsidR="008975D1" w:rsidRPr="00850E6F" w:rsidRDefault="008975D1" w:rsidP="008975D1">
      <w:pPr>
        <w:rPr>
          <w:rFonts w:cs="Calibri"/>
        </w:rPr>
      </w:pPr>
    </w:p>
    <w:p w14:paraId="5DC5BFEB" w14:textId="77777777" w:rsidR="008975D1" w:rsidRPr="00850E6F" w:rsidRDefault="008975D1" w:rsidP="008975D1">
      <w:pPr>
        <w:rPr>
          <w:rFonts w:cs="Calibri"/>
        </w:rPr>
      </w:pPr>
    </w:p>
    <w:p w14:paraId="06607689" w14:textId="3FAE4EFB" w:rsidR="008975D1" w:rsidRPr="008975D1" w:rsidRDefault="008975D1" w:rsidP="008975D1">
      <w:pPr>
        <w:numPr>
          <w:ilvl w:val="0"/>
          <w:numId w:val="2"/>
        </w:numPr>
        <w:rPr>
          <w:rFonts w:cs="Calibri"/>
          <w:b/>
          <w:i/>
          <w:sz w:val="24"/>
          <w:u w:val="dotted"/>
          <w14:shadow w14:blurRad="50800" w14:dist="38100" w14:dir="2700000" w14:sx="100000" w14:sy="100000" w14:kx="0" w14:ky="0" w14:algn="tl">
            <w14:srgbClr w14:val="000000">
              <w14:alpha w14:val="60000"/>
            </w14:srgbClr>
          </w14:shadow>
        </w:rPr>
      </w:pPr>
      <w:r w:rsidRPr="008975D1">
        <w:rPr>
          <w:rFonts w:cs="Calibri"/>
          <w:b/>
          <w:i/>
          <w:sz w:val="24"/>
          <w:u w:val="dotted"/>
          <w14:shadow w14:blurRad="50800" w14:dist="38100" w14:dir="2700000" w14:sx="100000" w14:sy="100000" w14:kx="0" w14:ky="0" w14:algn="tl">
            <w14:srgbClr w14:val="000000">
              <w14:alpha w14:val="60000"/>
            </w14:srgbClr>
          </w14:shadow>
        </w:rPr>
        <w:t>Observation d’un rein</w:t>
      </w:r>
    </w:p>
    <w:p w14:paraId="3DB02948" w14:textId="1D18CE73" w:rsidR="008975D1" w:rsidRPr="008975D1" w:rsidRDefault="008975D1" w:rsidP="008975D1">
      <w:pPr>
        <w:numPr>
          <w:ilvl w:val="0"/>
          <w:numId w:val="3"/>
        </w:numPr>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Observation externe du rein</w:t>
      </w:r>
    </w:p>
    <w:p w14:paraId="2A2C7BE2" w14:textId="77777777" w:rsidR="008975D1" w:rsidRPr="00850E6F" w:rsidRDefault="008975D1" w:rsidP="008975D1">
      <w:pPr>
        <w:ind w:left="720" w:firstLine="696"/>
        <w:rPr>
          <w:rFonts w:cs="Calibri"/>
        </w:rPr>
      </w:pPr>
      <w:r w:rsidRPr="00850E6F">
        <w:rPr>
          <w:rFonts w:cs="Calibri"/>
        </w:rPr>
        <w:t>Observe attentivement l’extérieur du rein et son organisation, puis réalise un schéma de celui-ci.</w:t>
      </w:r>
    </w:p>
    <w:p w14:paraId="079966F2" w14:textId="77777777" w:rsidR="008975D1" w:rsidRPr="00850E6F" w:rsidRDefault="008975D1" w:rsidP="008975D1">
      <w:pPr>
        <w:rPr>
          <w:rFonts w:cs="Calibri"/>
        </w:rPr>
      </w:pPr>
    </w:p>
    <w:p w14:paraId="230EFD3A" w14:textId="77777777" w:rsidR="008975D1" w:rsidRPr="00850E6F" w:rsidRDefault="008975D1" w:rsidP="008975D1">
      <w:pPr>
        <w:rPr>
          <w:rFonts w:cs="Calibri"/>
        </w:rPr>
      </w:pPr>
    </w:p>
    <w:p w14:paraId="11154D1A" w14:textId="77777777" w:rsidR="008975D1" w:rsidRPr="00850E6F" w:rsidRDefault="008975D1" w:rsidP="008975D1">
      <w:pPr>
        <w:rPr>
          <w:rFonts w:cs="Calibri"/>
        </w:rPr>
      </w:pPr>
    </w:p>
    <w:p w14:paraId="793B864E" w14:textId="77777777" w:rsidR="008975D1" w:rsidRPr="00850E6F" w:rsidRDefault="008975D1" w:rsidP="008975D1">
      <w:pPr>
        <w:rPr>
          <w:rFonts w:cs="Calibri"/>
        </w:rPr>
      </w:pPr>
    </w:p>
    <w:p w14:paraId="7B9C5073" w14:textId="77777777" w:rsidR="008975D1" w:rsidRPr="00850E6F" w:rsidRDefault="008975D1" w:rsidP="008975D1">
      <w:pPr>
        <w:rPr>
          <w:rFonts w:cs="Calibri"/>
        </w:rPr>
      </w:pPr>
    </w:p>
    <w:p w14:paraId="36C73E32" w14:textId="77777777" w:rsidR="008975D1" w:rsidRPr="00850E6F" w:rsidRDefault="008975D1" w:rsidP="008975D1">
      <w:pPr>
        <w:rPr>
          <w:rFonts w:cs="Calibri"/>
        </w:rPr>
      </w:pPr>
    </w:p>
    <w:p w14:paraId="14A9C5BB" w14:textId="77777777" w:rsidR="008975D1" w:rsidRPr="00850E6F" w:rsidRDefault="008975D1" w:rsidP="008975D1">
      <w:pPr>
        <w:rPr>
          <w:rFonts w:cs="Calibri"/>
        </w:rPr>
      </w:pPr>
    </w:p>
    <w:p w14:paraId="501347F0" w14:textId="77777777" w:rsidR="008975D1" w:rsidRPr="00850E6F" w:rsidRDefault="008975D1" w:rsidP="008975D1">
      <w:pPr>
        <w:rPr>
          <w:rFonts w:cs="Calibri"/>
        </w:rPr>
      </w:pPr>
    </w:p>
    <w:p w14:paraId="0EBB9416" w14:textId="77777777" w:rsidR="008975D1" w:rsidRPr="00850E6F" w:rsidRDefault="008975D1" w:rsidP="008975D1">
      <w:pPr>
        <w:rPr>
          <w:rFonts w:cs="Calibri"/>
        </w:rPr>
      </w:pPr>
    </w:p>
    <w:p w14:paraId="4D2CD7EC" w14:textId="4A71E092" w:rsidR="008975D1" w:rsidRPr="008975D1" w:rsidRDefault="008975D1" w:rsidP="008975D1">
      <w:pPr>
        <w:numPr>
          <w:ilvl w:val="0"/>
          <w:numId w:val="3"/>
        </w:numPr>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lastRenderedPageBreak/>
        <w:t>Observation interne du rein</w:t>
      </w:r>
    </w:p>
    <w:p w14:paraId="4C6460F6" w14:textId="77777777" w:rsidR="008975D1" w:rsidRPr="00850E6F" w:rsidRDefault="008975D1" w:rsidP="008975D1">
      <w:pPr>
        <w:ind w:left="708" w:firstLine="708"/>
        <w:rPr>
          <w:rFonts w:cs="Calibri"/>
        </w:rPr>
      </w:pPr>
      <w:r w:rsidRPr="00850E6F">
        <w:rPr>
          <w:rFonts w:cs="Calibri"/>
        </w:rPr>
        <w:t>Observe l’organisation interne du rein, puis réalise un schéma de celui-ci.</w:t>
      </w:r>
    </w:p>
    <w:p w14:paraId="41E88A3E" w14:textId="77777777" w:rsidR="008975D1" w:rsidRPr="00850E6F" w:rsidRDefault="008975D1" w:rsidP="008975D1">
      <w:pPr>
        <w:rPr>
          <w:rFonts w:cs="Calibri"/>
        </w:rPr>
      </w:pPr>
    </w:p>
    <w:p w14:paraId="110C544D" w14:textId="77777777" w:rsidR="008975D1" w:rsidRPr="00850E6F" w:rsidRDefault="008975D1" w:rsidP="008975D1">
      <w:pPr>
        <w:rPr>
          <w:rFonts w:cs="Calibri"/>
        </w:rPr>
      </w:pPr>
    </w:p>
    <w:p w14:paraId="210AD768" w14:textId="77777777" w:rsidR="008975D1" w:rsidRPr="00850E6F" w:rsidRDefault="008975D1" w:rsidP="008975D1">
      <w:pPr>
        <w:rPr>
          <w:rFonts w:cs="Calibri"/>
        </w:rPr>
      </w:pPr>
    </w:p>
    <w:p w14:paraId="37F6648F" w14:textId="77777777" w:rsidR="008975D1" w:rsidRPr="00850E6F" w:rsidRDefault="008975D1" w:rsidP="008975D1">
      <w:pPr>
        <w:rPr>
          <w:rFonts w:cs="Calibri"/>
        </w:rPr>
      </w:pPr>
    </w:p>
    <w:p w14:paraId="027C8923" w14:textId="77777777" w:rsidR="008975D1" w:rsidRPr="00850E6F" w:rsidRDefault="008975D1" w:rsidP="008975D1">
      <w:pPr>
        <w:rPr>
          <w:rFonts w:cs="Calibri"/>
        </w:rPr>
      </w:pPr>
    </w:p>
    <w:p w14:paraId="7EA5A641" w14:textId="77777777" w:rsidR="008975D1" w:rsidRPr="00850E6F" w:rsidRDefault="008975D1" w:rsidP="008975D1">
      <w:pPr>
        <w:rPr>
          <w:rFonts w:cs="Calibri"/>
        </w:rPr>
      </w:pPr>
    </w:p>
    <w:p w14:paraId="33E801B4" w14:textId="77777777" w:rsidR="008975D1" w:rsidRPr="00850E6F" w:rsidRDefault="008975D1" w:rsidP="008975D1">
      <w:pPr>
        <w:rPr>
          <w:rFonts w:cs="Calibri"/>
        </w:rPr>
      </w:pPr>
    </w:p>
    <w:p w14:paraId="66962B22" w14:textId="77777777" w:rsidR="008975D1" w:rsidRPr="00850E6F" w:rsidRDefault="008975D1" w:rsidP="008975D1">
      <w:pPr>
        <w:rPr>
          <w:rFonts w:cs="Calibri"/>
        </w:rPr>
      </w:pPr>
    </w:p>
    <w:p w14:paraId="2A01A1E7" w14:textId="77777777" w:rsidR="008975D1" w:rsidRPr="00850E6F" w:rsidRDefault="008975D1" w:rsidP="008975D1">
      <w:pPr>
        <w:rPr>
          <w:rFonts w:cs="Calibri"/>
        </w:rPr>
      </w:pPr>
    </w:p>
    <w:p w14:paraId="1BACD9A3" w14:textId="77777777" w:rsidR="008975D1" w:rsidRPr="00850E6F" w:rsidRDefault="008975D1" w:rsidP="008975D1">
      <w:pPr>
        <w:rPr>
          <w:rFonts w:cs="Calibri"/>
        </w:rPr>
      </w:pPr>
    </w:p>
    <w:p w14:paraId="5125F6F7" w14:textId="77777777" w:rsidR="008975D1" w:rsidRPr="00850E6F" w:rsidRDefault="008975D1" w:rsidP="008975D1">
      <w:pPr>
        <w:rPr>
          <w:rFonts w:cs="Calibri"/>
        </w:rPr>
      </w:pPr>
    </w:p>
    <w:p w14:paraId="388036C6" w14:textId="77777777" w:rsidR="008975D1" w:rsidRPr="00850E6F" w:rsidRDefault="008975D1" w:rsidP="008975D1">
      <w:pPr>
        <w:rPr>
          <w:rFonts w:cs="Calibri"/>
        </w:rPr>
      </w:pPr>
    </w:p>
    <w:p w14:paraId="29C229FD" w14:textId="77777777" w:rsidR="008975D1" w:rsidRPr="00850E6F" w:rsidRDefault="008975D1" w:rsidP="008975D1">
      <w:pPr>
        <w:rPr>
          <w:rFonts w:cs="Calibri"/>
        </w:rPr>
      </w:pPr>
    </w:p>
    <w:p w14:paraId="18D1A382" w14:textId="77777777" w:rsidR="008975D1" w:rsidRPr="00850E6F" w:rsidRDefault="008975D1" w:rsidP="008975D1">
      <w:pPr>
        <w:rPr>
          <w:rFonts w:cs="Calibri"/>
        </w:rPr>
      </w:pPr>
    </w:p>
    <w:p w14:paraId="3D7A687A" w14:textId="77777777" w:rsidR="008975D1" w:rsidRPr="00850E6F" w:rsidRDefault="008975D1" w:rsidP="008975D1">
      <w:pPr>
        <w:rPr>
          <w:rFonts w:cs="Calibri"/>
        </w:rPr>
      </w:pPr>
    </w:p>
    <w:p w14:paraId="1C06D748" w14:textId="77777777" w:rsidR="008975D1" w:rsidRPr="008975D1" w:rsidRDefault="008975D1" w:rsidP="008975D1">
      <w:pPr>
        <w:numPr>
          <w:ilvl w:val="0"/>
          <w:numId w:val="3"/>
        </w:numPr>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Réponds aux questions suivantes :</w:t>
      </w:r>
    </w:p>
    <w:p w14:paraId="4D7D9928" w14:textId="77777777" w:rsidR="008975D1" w:rsidRPr="00850E6F" w:rsidRDefault="008975D1" w:rsidP="008975D1">
      <w:pPr>
        <w:numPr>
          <w:ilvl w:val="0"/>
          <w:numId w:val="5"/>
        </w:numPr>
        <w:rPr>
          <w:rFonts w:cs="Calibri"/>
        </w:rPr>
      </w:pPr>
      <w:r w:rsidRPr="00850E6F">
        <w:rPr>
          <w:rFonts w:cs="Calibri"/>
        </w:rPr>
        <w:t>Quel est le nom du liquide formé au niveau du rein ?</w:t>
      </w:r>
    </w:p>
    <w:p w14:paraId="66696F9E" w14:textId="77777777" w:rsidR="008975D1" w:rsidRPr="00084F6F" w:rsidRDefault="008975D1" w:rsidP="008975D1">
      <w:pPr>
        <w:ind w:left="1440"/>
        <w:rPr>
          <w:rFonts w:asciiTheme="minorHAnsi" w:hAnsiTheme="minorHAnsi"/>
          <w:color w:val="00B050"/>
        </w:rPr>
      </w:pPr>
      <w:r w:rsidRPr="00084F6F">
        <w:rPr>
          <w:rFonts w:asciiTheme="minorHAnsi" w:hAnsiTheme="minorHAnsi"/>
          <w:color w:val="00B050"/>
        </w:rPr>
        <w:t>L’urine.</w:t>
      </w:r>
    </w:p>
    <w:p w14:paraId="75EBE34D" w14:textId="77777777" w:rsidR="008975D1" w:rsidRPr="00850E6F" w:rsidRDefault="008975D1" w:rsidP="008975D1">
      <w:pPr>
        <w:numPr>
          <w:ilvl w:val="0"/>
          <w:numId w:val="5"/>
        </w:numPr>
        <w:rPr>
          <w:rFonts w:cs="Calibri"/>
        </w:rPr>
      </w:pPr>
      <w:r w:rsidRPr="00850E6F">
        <w:rPr>
          <w:rFonts w:cs="Calibri"/>
        </w:rPr>
        <w:t>D’après toi, à quoi est due la couleur rouge du rein ?</w:t>
      </w:r>
    </w:p>
    <w:p w14:paraId="757BF82E" w14:textId="77777777" w:rsidR="008975D1" w:rsidRPr="00084F6F" w:rsidRDefault="008975D1" w:rsidP="008975D1">
      <w:pPr>
        <w:spacing w:line="360" w:lineRule="auto"/>
        <w:ind w:left="1440"/>
        <w:rPr>
          <w:rFonts w:asciiTheme="minorHAnsi" w:hAnsiTheme="minorHAnsi"/>
          <w:color w:val="00B050"/>
        </w:rPr>
      </w:pPr>
      <w:r w:rsidRPr="00084F6F">
        <w:rPr>
          <w:rFonts w:asciiTheme="minorHAnsi" w:hAnsiTheme="minorHAnsi"/>
          <w:color w:val="00B050"/>
        </w:rPr>
        <w:t>Au sang, car le rein est un organe fortement vascularisé.</w:t>
      </w:r>
    </w:p>
    <w:p w14:paraId="2FECFC9D" w14:textId="77777777" w:rsidR="008975D1" w:rsidRPr="00850E6F" w:rsidRDefault="008975D1" w:rsidP="008975D1">
      <w:pPr>
        <w:numPr>
          <w:ilvl w:val="0"/>
          <w:numId w:val="5"/>
        </w:numPr>
        <w:rPr>
          <w:rFonts w:cs="Calibri"/>
        </w:rPr>
      </w:pPr>
      <w:r w:rsidRPr="00850E6F">
        <w:rPr>
          <w:rFonts w:cs="Calibri"/>
        </w:rPr>
        <w:t>Propose une relation entre les deux questions précédentes.</w:t>
      </w:r>
    </w:p>
    <w:p w14:paraId="31A3EF46" w14:textId="2035FC99" w:rsidR="008975D1" w:rsidRPr="00084F6F" w:rsidRDefault="002E3867" w:rsidP="008975D1">
      <w:pPr>
        <w:spacing w:line="360" w:lineRule="auto"/>
        <w:ind w:left="1416"/>
        <w:rPr>
          <w:rFonts w:asciiTheme="minorHAnsi" w:hAnsiTheme="minorHAnsi"/>
          <w:color w:val="00B050"/>
        </w:rPr>
      </w:pPr>
      <w:r>
        <w:rPr>
          <w:rFonts w:asciiTheme="minorHAnsi" w:hAnsiTheme="minorHAnsi"/>
          <w:color w:val="00B050"/>
        </w:rPr>
        <w:t>Le sang est filtré par le rein qui en extrait les déchets. Ces déchets forment l</w:t>
      </w:r>
      <w:r w:rsidR="008975D1" w:rsidRPr="00084F6F">
        <w:rPr>
          <w:rFonts w:asciiTheme="minorHAnsi" w:hAnsiTheme="minorHAnsi"/>
          <w:color w:val="00B050"/>
        </w:rPr>
        <w:t>’urine.</w:t>
      </w:r>
    </w:p>
    <w:p w14:paraId="791F1AE8" w14:textId="77777777" w:rsidR="008975D1" w:rsidRDefault="008975D1" w:rsidP="008975D1">
      <w:pPr>
        <w:spacing w:line="360" w:lineRule="auto"/>
        <w:rPr>
          <w:rFonts w:ascii="Century Gothic" w:hAnsi="Century Gothic"/>
          <w:color w:val="00B050"/>
        </w:rPr>
      </w:pPr>
    </w:p>
    <w:p w14:paraId="39582540" w14:textId="77777777" w:rsidR="008975D1" w:rsidRDefault="008975D1" w:rsidP="008975D1">
      <w:pPr>
        <w:spacing w:line="360" w:lineRule="auto"/>
        <w:rPr>
          <w:rFonts w:ascii="Century Gothic" w:hAnsi="Century Gothic"/>
          <w:color w:val="00B050"/>
        </w:rPr>
      </w:pPr>
    </w:p>
    <w:p w14:paraId="0599E28B" w14:textId="0DC1169C" w:rsidR="008975D1" w:rsidRPr="008975D1" w:rsidRDefault="008975D1" w:rsidP="008975D1">
      <w:pPr>
        <w:numPr>
          <w:ilvl w:val="0"/>
          <w:numId w:val="1"/>
        </w:numPr>
        <w:rPr>
          <w:rFonts w:cs="Calibri"/>
          <w:b/>
          <w:i/>
          <w:sz w:val="28"/>
          <w:u w:val="dash"/>
          <w14:shadow w14:blurRad="50800" w14:dist="38100" w14:dir="2700000" w14:sx="100000" w14:sy="100000" w14:kx="0" w14:ky="0" w14:algn="tl">
            <w14:srgbClr w14:val="000000">
              <w14:alpha w14:val="60000"/>
            </w14:srgbClr>
          </w14:shadow>
        </w:rPr>
      </w:pPr>
      <w:r w:rsidRPr="008975D1">
        <w:rPr>
          <w:rFonts w:cs="Calibri"/>
          <w:b/>
          <w:i/>
          <w:sz w:val="28"/>
          <w:u w:val="dash"/>
          <w14:shadow w14:blurRad="50800" w14:dist="38100" w14:dir="2700000" w14:sx="100000" w14:sy="100000" w14:kx="0" w14:ky="0" w14:algn="tl">
            <w14:srgbClr w14:val="000000">
              <w14:alpha w14:val="60000"/>
            </w14:srgbClr>
          </w14:shadow>
        </w:rPr>
        <w:lastRenderedPageBreak/>
        <w:t>Les reins</w:t>
      </w:r>
    </w:p>
    <w:p w14:paraId="7B949D3F" w14:textId="438D22C8" w:rsidR="008975D1" w:rsidRPr="008975D1" w:rsidRDefault="008975D1" w:rsidP="008975D1">
      <w:pPr>
        <w:numPr>
          <w:ilvl w:val="0"/>
          <w:numId w:val="4"/>
        </w:numPr>
        <w:rPr>
          <w:rFonts w:cs="Calibri"/>
          <w:b/>
          <w:i/>
          <w:sz w:val="24"/>
          <w:u w:val="dotted"/>
          <w14:shadow w14:blurRad="50800" w14:dist="38100" w14:dir="2700000" w14:sx="100000" w14:sy="100000" w14:kx="0" w14:ky="0" w14:algn="tl">
            <w14:srgbClr w14:val="000000">
              <w14:alpha w14:val="60000"/>
            </w14:srgbClr>
          </w14:shadow>
        </w:rPr>
      </w:pPr>
      <w:r w:rsidRPr="008975D1">
        <w:rPr>
          <w:rFonts w:cs="Calibri"/>
          <w:b/>
          <w:i/>
          <w:sz w:val="24"/>
          <w:u w:val="dotted"/>
          <w14:shadow w14:blurRad="50800" w14:dist="38100" w14:dir="2700000" w14:sx="100000" w14:sy="100000" w14:kx="0" w14:ky="0" w14:algn="tl">
            <w14:srgbClr w14:val="000000">
              <w14:alpha w14:val="60000"/>
            </w14:srgbClr>
          </w14:shadow>
        </w:rPr>
        <w:t>Introduction</w:t>
      </w:r>
    </w:p>
    <w:p w14:paraId="0F618748" w14:textId="77777777" w:rsidR="008975D1" w:rsidRPr="00850E6F" w:rsidRDefault="008975D1" w:rsidP="00A51984">
      <w:pPr>
        <w:numPr>
          <w:ilvl w:val="0"/>
          <w:numId w:val="5"/>
        </w:numPr>
        <w:jc w:val="both"/>
        <w:rPr>
          <w:rFonts w:cs="Calibri"/>
        </w:rPr>
      </w:pPr>
      <w:r w:rsidRPr="00850E6F">
        <w:rPr>
          <w:rFonts w:cs="Calibri"/>
        </w:rPr>
        <w:t>D’après-toi, quelle(s) est(sont) l’(les) utilité(s) du rein ?</w:t>
      </w:r>
    </w:p>
    <w:p w14:paraId="2B8F7F58" w14:textId="77777777" w:rsidR="008975D1" w:rsidRPr="00002B8E" w:rsidRDefault="00002B8E" w:rsidP="0077012A">
      <w:pPr>
        <w:spacing w:line="360" w:lineRule="auto"/>
        <w:ind w:left="1418"/>
        <w:jc w:val="both"/>
        <w:rPr>
          <w:rFonts w:cs="Calibri"/>
          <w:color w:val="00B050"/>
        </w:rPr>
      </w:pPr>
      <w:r w:rsidRPr="00002B8E">
        <w:rPr>
          <w:rFonts w:cs="Calibri"/>
          <w:color w:val="00B050"/>
        </w:rPr>
        <w:t>Les reins ont une utilité vitale, sans eux, le corps s’auto empoisonnerait</w:t>
      </w:r>
      <w:r w:rsidR="00A51984">
        <w:rPr>
          <w:rFonts w:cs="Calibri"/>
          <w:color w:val="00B050"/>
        </w:rPr>
        <w:t>. Les reins prélèvent dans le sang, l’eau, des substances en excès et des substances nocives.</w:t>
      </w:r>
    </w:p>
    <w:p w14:paraId="3B15108F" w14:textId="77777777" w:rsidR="008975D1" w:rsidRPr="00850E6F" w:rsidRDefault="008975D1" w:rsidP="00A51984">
      <w:pPr>
        <w:numPr>
          <w:ilvl w:val="0"/>
          <w:numId w:val="5"/>
        </w:numPr>
        <w:jc w:val="both"/>
        <w:rPr>
          <w:rFonts w:cs="Calibri"/>
        </w:rPr>
      </w:pPr>
      <w:r w:rsidRPr="00850E6F">
        <w:rPr>
          <w:rFonts w:cs="Calibri"/>
        </w:rPr>
        <w:t>Pourrait-on vivre sans rein ?</w:t>
      </w:r>
    </w:p>
    <w:p w14:paraId="322923A1" w14:textId="77777777" w:rsidR="00A51984" w:rsidRPr="00A51984" w:rsidRDefault="00A51984" w:rsidP="0077012A">
      <w:pPr>
        <w:spacing w:line="360" w:lineRule="auto"/>
        <w:ind w:left="1418"/>
        <w:jc w:val="both"/>
        <w:rPr>
          <w:rFonts w:cs="Calibri"/>
          <w:color w:val="00B050"/>
        </w:rPr>
      </w:pPr>
      <w:r w:rsidRPr="00A51984">
        <w:rPr>
          <w:rFonts w:cs="Calibri"/>
          <w:color w:val="00B050"/>
        </w:rPr>
        <w:t>Non, on ne peut pas vivre sans rein ! On peut vivre avec un seul ! Mais si les deux reins sont défaillants ou mourants, on doit subir des séances de dialyse.</w:t>
      </w:r>
    </w:p>
    <w:p w14:paraId="6F489D9E" w14:textId="77777777" w:rsidR="008975D1" w:rsidRPr="00850E6F" w:rsidRDefault="008975D1" w:rsidP="00A51984">
      <w:pPr>
        <w:numPr>
          <w:ilvl w:val="0"/>
          <w:numId w:val="5"/>
        </w:numPr>
        <w:spacing w:line="360" w:lineRule="auto"/>
        <w:jc w:val="both"/>
        <w:rPr>
          <w:rFonts w:cs="Calibri"/>
        </w:rPr>
      </w:pPr>
      <w:r w:rsidRPr="00850E6F">
        <w:rPr>
          <w:rFonts w:cs="Calibri"/>
        </w:rPr>
        <w:t>D’après toi, de quoi est composée l’urine ?</w:t>
      </w:r>
    </w:p>
    <w:p w14:paraId="4FD3B733" w14:textId="77777777" w:rsidR="008975D1" w:rsidRPr="00A51984" w:rsidRDefault="00A51984" w:rsidP="0077012A">
      <w:pPr>
        <w:spacing w:line="360" w:lineRule="auto"/>
        <w:ind w:left="1418"/>
        <w:jc w:val="both"/>
        <w:rPr>
          <w:rFonts w:cs="Calibri"/>
          <w:color w:val="00B050"/>
        </w:rPr>
      </w:pPr>
      <w:r w:rsidRPr="00A51984">
        <w:rPr>
          <w:rFonts w:cs="Calibri"/>
          <w:color w:val="00B050"/>
        </w:rPr>
        <w:t>Elle est composée principalement d’eau, de substances en excès et de substances nocives.</w:t>
      </w:r>
    </w:p>
    <w:p w14:paraId="082802A9" w14:textId="187C30C5" w:rsidR="008975D1" w:rsidRPr="008975D1" w:rsidRDefault="008975D1" w:rsidP="00A51984">
      <w:pPr>
        <w:numPr>
          <w:ilvl w:val="0"/>
          <w:numId w:val="4"/>
        </w:numPr>
        <w:jc w:val="both"/>
        <w:rPr>
          <w:rFonts w:cs="Calibri"/>
          <w:b/>
          <w:i/>
          <w:sz w:val="24"/>
          <w:u w:val="dotted"/>
          <w14:shadow w14:blurRad="50800" w14:dist="38100" w14:dir="2700000" w14:sx="100000" w14:sy="100000" w14:kx="0" w14:ky="0" w14:algn="tl">
            <w14:srgbClr w14:val="000000">
              <w14:alpha w14:val="60000"/>
            </w14:srgbClr>
          </w14:shadow>
        </w:rPr>
      </w:pPr>
      <w:r w:rsidRPr="008975D1">
        <w:rPr>
          <w:rFonts w:cs="Calibri"/>
          <w:b/>
          <w:i/>
          <w:sz w:val="24"/>
          <w:u w:val="dotted"/>
          <w14:shadow w14:blurRad="50800" w14:dist="38100" w14:dir="2700000" w14:sx="100000" w14:sy="100000" w14:kx="0" w14:ky="0" w14:algn="tl">
            <w14:srgbClr w14:val="000000">
              <w14:alpha w14:val="60000"/>
            </w14:srgbClr>
          </w14:shadow>
        </w:rPr>
        <w:t>Localisation et structure</w:t>
      </w:r>
    </w:p>
    <w:p w14:paraId="01FACCCA" w14:textId="7E3E227F" w:rsidR="008975D1" w:rsidRPr="00850E6F" w:rsidRDefault="008975D1" w:rsidP="008975D1">
      <w:pPr>
        <w:ind w:left="708" w:firstLine="708"/>
        <w:jc w:val="both"/>
        <w:rPr>
          <w:rFonts w:cs="Calibri"/>
        </w:rPr>
      </w:pPr>
      <w:r>
        <w:rPr>
          <w:rFonts w:cs="Calibri"/>
          <w:noProof/>
          <w:lang w:val="en-US"/>
        </w:rPr>
        <w:drawing>
          <wp:anchor distT="0" distB="0" distL="114300" distR="114300" simplePos="0" relativeHeight="251755520" behindDoc="1" locked="0" layoutInCell="1" allowOverlap="1" wp14:anchorId="10CD693C" wp14:editId="334AEA48">
            <wp:simplePos x="0" y="0"/>
            <wp:positionH relativeFrom="column">
              <wp:posOffset>2881630</wp:posOffset>
            </wp:positionH>
            <wp:positionV relativeFrom="paragraph">
              <wp:posOffset>-3175</wp:posOffset>
            </wp:positionV>
            <wp:extent cx="2705100" cy="3227070"/>
            <wp:effectExtent l="0" t="0" r="0" b="0"/>
            <wp:wrapTight wrapText="bothSides">
              <wp:wrapPolygon edited="0">
                <wp:start x="0" y="0"/>
                <wp:lineTo x="0" y="21421"/>
                <wp:lineTo x="21448" y="21421"/>
                <wp:lineTo x="21448" y="0"/>
                <wp:lineTo x="0" y="0"/>
              </wp:wrapPolygon>
            </wp:wrapTight>
            <wp:docPr id="100" name="Image 100" descr="Sans tit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Sans tit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05100" cy="3227070"/>
                    </a:xfrm>
                    <a:prstGeom prst="rect">
                      <a:avLst/>
                    </a:prstGeom>
                    <a:noFill/>
                  </pic:spPr>
                </pic:pic>
              </a:graphicData>
            </a:graphic>
            <wp14:sizeRelH relativeFrom="page">
              <wp14:pctWidth>0</wp14:pctWidth>
            </wp14:sizeRelH>
            <wp14:sizeRelV relativeFrom="page">
              <wp14:pctHeight>0</wp14:pctHeight>
            </wp14:sizeRelV>
          </wp:anchor>
        </w:drawing>
      </w:r>
      <w:r w:rsidRPr="00850E6F">
        <w:rPr>
          <w:rFonts w:cs="Calibri"/>
        </w:rPr>
        <w:t xml:space="preserve">Au nombre de deux, les reins mesurent 10 à </w:t>
      </w:r>
      <w:smartTag w:uri="urn:schemas-microsoft-com:office:smarttags" w:element="metricconverter">
        <w:smartTagPr>
          <w:attr w:name="ProductID" w:val="12 cm"/>
        </w:smartTagPr>
        <w:r w:rsidRPr="00850E6F">
          <w:rPr>
            <w:rFonts w:cs="Calibri"/>
          </w:rPr>
          <w:t>12 cm</w:t>
        </w:r>
      </w:smartTag>
      <w:r w:rsidRPr="00850E6F">
        <w:rPr>
          <w:rFonts w:cs="Calibri"/>
        </w:rPr>
        <w:t xml:space="preserve"> de long. De couleur </w:t>
      </w:r>
      <w:r w:rsidR="00A76357" w:rsidRPr="00850E6F">
        <w:rPr>
          <w:rFonts w:cs="Calibri"/>
        </w:rPr>
        <w:t>rouge foncé</w:t>
      </w:r>
      <w:r w:rsidRPr="00850E6F">
        <w:rPr>
          <w:rFonts w:cs="Calibri"/>
        </w:rPr>
        <w:t>, ils ont la forme de gros haricots et sont situés de part et d’autre de la colonne vertébrale dans la partie postérieure de la cavité abdominale. Le rein droit est situé un peu plus bas que le rein gauche et ce à cause du foie.</w:t>
      </w:r>
    </w:p>
    <w:p w14:paraId="0D8F0820" w14:textId="77777777" w:rsidR="008975D1" w:rsidRPr="00850E6F" w:rsidRDefault="008975D1" w:rsidP="008975D1">
      <w:pPr>
        <w:jc w:val="both"/>
        <w:rPr>
          <w:rFonts w:cs="Calibri"/>
        </w:rPr>
      </w:pPr>
    </w:p>
    <w:p w14:paraId="43376395" w14:textId="77777777" w:rsidR="008975D1" w:rsidRPr="00850E6F" w:rsidRDefault="008975D1" w:rsidP="008975D1">
      <w:pPr>
        <w:jc w:val="both"/>
        <w:rPr>
          <w:rFonts w:cs="Calibri"/>
        </w:rPr>
      </w:pPr>
    </w:p>
    <w:p w14:paraId="3EF41F33" w14:textId="77777777" w:rsidR="008975D1" w:rsidRPr="00850E6F" w:rsidRDefault="008975D1" w:rsidP="008975D1">
      <w:pPr>
        <w:jc w:val="both"/>
        <w:rPr>
          <w:rFonts w:cs="Calibri"/>
        </w:rPr>
      </w:pPr>
    </w:p>
    <w:p w14:paraId="365DB9B9" w14:textId="77777777" w:rsidR="008975D1" w:rsidRPr="00850E6F" w:rsidRDefault="008975D1" w:rsidP="008975D1">
      <w:pPr>
        <w:jc w:val="both"/>
        <w:rPr>
          <w:rFonts w:cs="Calibri"/>
        </w:rPr>
      </w:pPr>
    </w:p>
    <w:p w14:paraId="44AAD203" w14:textId="77777777" w:rsidR="008975D1" w:rsidRPr="00850E6F" w:rsidRDefault="008975D1" w:rsidP="008975D1">
      <w:pPr>
        <w:jc w:val="both"/>
        <w:rPr>
          <w:rFonts w:cs="Calibri"/>
        </w:rPr>
      </w:pPr>
    </w:p>
    <w:p w14:paraId="684794D4" w14:textId="77777777" w:rsidR="008975D1" w:rsidRDefault="008975D1" w:rsidP="008975D1">
      <w:pPr>
        <w:jc w:val="both"/>
        <w:rPr>
          <w:rFonts w:cs="Calibri"/>
        </w:rPr>
      </w:pPr>
    </w:p>
    <w:p w14:paraId="1D257DC2" w14:textId="77777777" w:rsidR="00A51984" w:rsidRDefault="00A51984" w:rsidP="008975D1">
      <w:pPr>
        <w:jc w:val="both"/>
        <w:rPr>
          <w:rFonts w:cs="Calibri"/>
        </w:rPr>
      </w:pPr>
    </w:p>
    <w:p w14:paraId="42562ECD" w14:textId="77777777" w:rsidR="00A51984" w:rsidRDefault="00A51984" w:rsidP="008975D1">
      <w:pPr>
        <w:jc w:val="both"/>
        <w:rPr>
          <w:rFonts w:cs="Calibri"/>
        </w:rPr>
      </w:pPr>
    </w:p>
    <w:p w14:paraId="7BA8BAAB" w14:textId="77777777" w:rsidR="008975D1" w:rsidRPr="00850E6F" w:rsidRDefault="008975D1" w:rsidP="008975D1">
      <w:pPr>
        <w:jc w:val="both"/>
        <w:rPr>
          <w:rFonts w:cs="Calibri"/>
        </w:rPr>
      </w:pPr>
    </w:p>
    <w:p w14:paraId="130E260A" w14:textId="6F67AE6F" w:rsidR="008975D1" w:rsidRPr="008975D1" w:rsidRDefault="008975D1" w:rsidP="00B102D9">
      <w:pPr>
        <w:numPr>
          <w:ilvl w:val="0"/>
          <w:numId w:val="4"/>
        </w:numPr>
        <w:spacing w:after="120"/>
        <w:jc w:val="both"/>
        <w:rPr>
          <w:rFonts w:cs="Calibri"/>
          <w:b/>
          <w:i/>
          <w:sz w:val="24"/>
          <w:u w:val="dotted"/>
          <w14:shadow w14:blurRad="50800" w14:dist="38100" w14:dir="2700000" w14:sx="100000" w14:sy="100000" w14:kx="0" w14:ky="0" w14:algn="tl">
            <w14:srgbClr w14:val="000000">
              <w14:alpha w14:val="60000"/>
            </w14:srgbClr>
          </w14:shadow>
        </w:rPr>
      </w:pPr>
      <w:r w:rsidRPr="008975D1">
        <w:rPr>
          <w:rFonts w:cs="Calibri"/>
          <w:b/>
          <w:i/>
          <w:sz w:val="24"/>
          <w:u w:val="dotted"/>
          <w14:shadow w14:blurRad="50800" w14:dist="38100" w14:dir="2700000" w14:sx="100000" w14:sy="100000" w14:kx="0" w14:ky="0" w14:algn="tl">
            <w14:srgbClr w14:val="000000">
              <w14:alpha w14:val="60000"/>
            </w14:srgbClr>
          </w14:shadow>
        </w:rPr>
        <w:lastRenderedPageBreak/>
        <w:t>Anatomie du rein</w:t>
      </w:r>
    </w:p>
    <w:p w14:paraId="20D6011C" w14:textId="77777777" w:rsidR="008975D1" w:rsidRPr="00850E6F" w:rsidRDefault="00B102D9" w:rsidP="00B102D9">
      <w:pPr>
        <w:spacing w:after="120"/>
        <w:ind w:left="720" w:firstLine="696"/>
        <w:jc w:val="both"/>
        <w:rPr>
          <w:rFonts w:cs="Calibri"/>
        </w:rPr>
      </w:pPr>
      <w:r>
        <w:rPr>
          <w:rFonts w:ascii="Century Gothic" w:hAnsi="Century Gothic"/>
          <w:noProof/>
          <w:lang w:val="en-US"/>
        </w:rPr>
        <mc:AlternateContent>
          <mc:Choice Requires="wps">
            <w:drawing>
              <wp:anchor distT="0" distB="0" distL="114300" distR="114300" simplePos="0" relativeHeight="251665408" behindDoc="0" locked="0" layoutInCell="1" allowOverlap="1" wp14:anchorId="5C0A8A92" wp14:editId="1B72E8A5">
                <wp:simplePos x="0" y="0"/>
                <wp:positionH relativeFrom="column">
                  <wp:align>center</wp:align>
                </wp:positionH>
                <wp:positionV relativeFrom="paragraph">
                  <wp:posOffset>290830</wp:posOffset>
                </wp:positionV>
                <wp:extent cx="6138000" cy="3970800"/>
                <wp:effectExtent l="19050" t="19050" r="34290" b="29845"/>
                <wp:wrapNone/>
                <wp:docPr id="99" name="Rectangle à coins arrondis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38000" cy="3970800"/>
                        </a:xfrm>
                        <a:prstGeom prst="roundRect">
                          <a:avLst>
                            <a:gd name="adj" fmla="val 16667"/>
                          </a:avLst>
                        </a:prstGeom>
                        <a:solidFill>
                          <a:srgbClr val="FFFFFF"/>
                        </a:solidFill>
                        <a:ln w="63500" cmpd="thickThin">
                          <a:solidFill>
                            <a:srgbClr val="000000"/>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75631BF5" w14:textId="77777777" w:rsidR="00612C3E" w:rsidRPr="00284B5F" w:rsidRDefault="00612C3E" w:rsidP="00B102D9">
                            <w:pPr>
                              <w:spacing w:after="120"/>
                              <w:ind w:firstLine="708"/>
                              <w:jc w:val="both"/>
                              <w:rPr>
                                <w:rFonts w:ascii="Monotype Corsiva" w:hAnsi="Monotype Corsiva"/>
                                <w:sz w:val="24"/>
                                <w:szCs w:val="24"/>
                              </w:rPr>
                            </w:pPr>
                            <w:r w:rsidRPr="00284B5F">
                              <w:rPr>
                                <w:rFonts w:ascii="Monotype Corsiva" w:hAnsi="Monotype Corsiva"/>
                                <w:sz w:val="24"/>
                                <w:szCs w:val="24"/>
                              </w:rPr>
                              <w:t xml:space="preserve">Les reins sont composés d’une </w:t>
                            </w:r>
                            <w:r w:rsidRPr="008975D1">
                              <w:rPr>
                                <w:rFonts w:ascii="Monotype Corsiva" w:hAnsi="Monotype Corsiva"/>
                                <w:b/>
                                <w:sz w:val="24"/>
                                <w:szCs w:val="24"/>
                                <w14:shadow w14:blurRad="50800" w14:dist="38100" w14:dir="2700000" w14:sx="100000" w14:sy="100000" w14:kx="0" w14:ky="0" w14:algn="tl">
                                  <w14:srgbClr w14:val="000000">
                                    <w14:alpha w14:val="60000"/>
                                  </w14:srgbClr>
                                </w14:shadow>
                              </w:rPr>
                              <w:t>membrane conjonctive</w:t>
                            </w:r>
                            <w:r w:rsidRPr="00284B5F">
                              <w:rPr>
                                <w:rFonts w:ascii="Monotype Corsiva" w:hAnsi="Monotype Corsiva"/>
                                <w:sz w:val="24"/>
                                <w:szCs w:val="24"/>
                              </w:rPr>
                              <w:t xml:space="preserve"> qui enveloppe, comme une housse, une couche de tissus adipeux ayant une fonction de coussin protecteur. Au niveau du pôle supérieur de chaque rein se trouve un petit organe, la </w:t>
                            </w:r>
                            <w:r w:rsidRPr="008975D1">
                              <w:rPr>
                                <w:rFonts w:ascii="Monotype Corsiva" w:hAnsi="Monotype Corsiva"/>
                                <w:b/>
                                <w:sz w:val="24"/>
                                <w:szCs w:val="24"/>
                                <w14:shadow w14:blurRad="50800" w14:dist="38100" w14:dir="2700000" w14:sx="100000" w14:sy="100000" w14:kx="0" w14:ky="0" w14:algn="tl">
                                  <w14:srgbClr w14:val="000000">
                                    <w14:alpha w14:val="60000"/>
                                  </w14:srgbClr>
                                </w14:shadow>
                              </w:rPr>
                              <w:t>glande surrénale</w:t>
                            </w:r>
                            <w:r w:rsidRPr="00284B5F">
                              <w:rPr>
                                <w:rFonts w:ascii="Monotype Corsiva" w:hAnsi="Monotype Corsiva"/>
                                <w:sz w:val="24"/>
                                <w:szCs w:val="24"/>
                              </w:rPr>
                              <w:t>, qui a pour fonction la production de plusieurs hormones importantes. Ces hormones agissent sur le métabolisme de l’eau et des sels minéraux.</w:t>
                            </w:r>
                          </w:p>
                          <w:p w14:paraId="763476C5" w14:textId="77777777" w:rsidR="00612C3E" w:rsidRPr="00284B5F" w:rsidRDefault="00612C3E" w:rsidP="00B102D9">
                            <w:pPr>
                              <w:spacing w:after="120"/>
                              <w:ind w:firstLine="708"/>
                              <w:jc w:val="both"/>
                              <w:rPr>
                                <w:rFonts w:ascii="Monotype Corsiva" w:hAnsi="Monotype Corsiva"/>
                                <w:sz w:val="24"/>
                                <w:szCs w:val="24"/>
                              </w:rPr>
                            </w:pPr>
                            <w:r w:rsidRPr="00284B5F">
                              <w:rPr>
                                <w:rFonts w:ascii="Monotype Corsiva" w:hAnsi="Monotype Corsiva"/>
                                <w:sz w:val="24"/>
                                <w:szCs w:val="24"/>
                              </w:rPr>
                              <w:t xml:space="preserve">Derrière les tissus adipeux se trouve la </w:t>
                            </w:r>
                            <w:r w:rsidRPr="008975D1">
                              <w:rPr>
                                <w:rFonts w:ascii="Monotype Corsiva" w:hAnsi="Monotype Corsiva"/>
                                <w:b/>
                                <w:sz w:val="24"/>
                                <w:szCs w:val="24"/>
                                <w14:shadow w14:blurRad="50800" w14:dist="38100" w14:dir="2700000" w14:sx="100000" w14:sy="100000" w14:kx="0" w14:ky="0" w14:algn="tl">
                                  <w14:srgbClr w14:val="000000">
                                    <w14:alpha w14:val="60000"/>
                                  </w14:srgbClr>
                                </w14:shadow>
                              </w:rPr>
                              <w:t>zone corticale</w:t>
                            </w:r>
                            <w:r w:rsidRPr="00284B5F">
                              <w:rPr>
                                <w:rFonts w:ascii="Monotype Corsiva" w:hAnsi="Monotype Corsiva"/>
                                <w:sz w:val="24"/>
                                <w:szCs w:val="24"/>
                              </w:rPr>
                              <w:t>, d’où partent de nombreux conduits appelés urinifères.</w:t>
                            </w:r>
                          </w:p>
                          <w:p w14:paraId="55BD4BA4" w14:textId="77777777" w:rsidR="00612C3E" w:rsidRPr="00284B5F" w:rsidRDefault="00612C3E" w:rsidP="00B102D9">
                            <w:pPr>
                              <w:spacing w:after="120"/>
                              <w:ind w:firstLine="708"/>
                              <w:jc w:val="both"/>
                              <w:rPr>
                                <w:rFonts w:ascii="Monotype Corsiva" w:hAnsi="Monotype Corsiva"/>
                                <w:sz w:val="24"/>
                                <w:szCs w:val="24"/>
                              </w:rPr>
                            </w:pPr>
                            <w:r w:rsidRPr="00284B5F">
                              <w:rPr>
                                <w:rFonts w:ascii="Monotype Corsiva" w:hAnsi="Monotype Corsiva"/>
                                <w:sz w:val="24"/>
                                <w:szCs w:val="24"/>
                              </w:rPr>
                              <w:t xml:space="preserve">Les conduits urinifères sont regroupés pour former les </w:t>
                            </w:r>
                            <w:r w:rsidRPr="008975D1">
                              <w:rPr>
                                <w:rFonts w:ascii="Monotype Corsiva" w:hAnsi="Monotype Corsiva"/>
                                <w:b/>
                                <w:sz w:val="24"/>
                                <w:szCs w:val="24"/>
                                <w14:shadow w14:blurRad="50800" w14:dist="38100" w14:dir="2700000" w14:sx="100000" w14:sy="100000" w14:kx="0" w14:ky="0" w14:algn="tl">
                                  <w14:srgbClr w14:val="000000">
                                    <w14:alpha w14:val="60000"/>
                                  </w14:srgbClr>
                                </w14:shadow>
                              </w:rPr>
                              <w:t>pyramides de Malpighi</w:t>
                            </w:r>
                            <w:r w:rsidRPr="00284B5F">
                              <w:rPr>
                                <w:rFonts w:ascii="Monotype Corsiva" w:hAnsi="Monotype Corsiva"/>
                                <w:sz w:val="24"/>
                                <w:szCs w:val="24"/>
                              </w:rPr>
                              <w:t xml:space="preserve"> dans la </w:t>
                            </w:r>
                            <w:r w:rsidRPr="008975D1">
                              <w:rPr>
                                <w:rFonts w:ascii="Monotype Corsiva" w:hAnsi="Monotype Corsiva"/>
                                <w:b/>
                                <w:sz w:val="24"/>
                                <w:szCs w:val="24"/>
                                <w14:shadow w14:blurRad="50800" w14:dist="38100" w14:dir="2700000" w14:sx="100000" w14:sy="100000" w14:kx="0" w14:ky="0" w14:algn="tl">
                                  <w14:srgbClr w14:val="000000">
                                    <w14:alpha w14:val="60000"/>
                                  </w14:srgbClr>
                                </w14:shadow>
                              </w:rPr>
                              <w:t>zone centrale</w:t>
                            </w:r>
                            <w:r w:rsidRPr="00284B5F">
                              <w:rPr>
                                <w:rFonts w:ascii="Monotype Corsiva" w:hAnsi="Monotype Corsiva"/>
                                <w:sz w:val="24"/>
                                <w:szCs w:val="24"/>
                              </w:rPr>
                              <w:t xml:space="preserve">, dite </w:t>
                            </w:r>
                            <w:r w:rsidRPr="008975D1">
                              <w:rPr>
                                <w:rFonts w:ascii="Monotype Corsiva" w:hAnsi="Monotype Corsiva"/>
                                <w:b/>
                                <w:sz w:val="24"/>
                                <w:szCs w:val="24"/>
                                <w14:shadow w14:blurRad="50800" w14:dist="38100" w14:dir="2700000" w14:sx="100000" w14:sy="100000" w14:kx="0" w14:ky="0" w14:algn="tl">
                                  <w14:srgbClr w14:val="000000">
                                    <w14:alpha w14:val="60000"/>
                                  </w14:srgbClr>
                                </w14:shadow>
                              </w:rPr>
                              <w:t>médullaire</w:t>
                            </w:r>
                            <w:r w:rsidRPr="00284B5F">
                              <w:rPr>
                                <w:rFonts w:ascii="Monotype Corsiva" w:hAnsi="Monotype Corsiva"/>
                                <w:sz w:val="24"/>
                                <w:szCs w:val="24"/>
                              </w:rPr>
                              <w:t xml:space="preserve">. Le sommet des pyramides de Malpighi, la </w:t>
                            </w:r>
                            <w:r w:rsidRPr="008975D1">
                              <w:rPr>
                                <w:rFonts w:ascii="Monotype Corsiva" w:hAnsi="Monotype Corsiva"/>
                                <w:b/>
                                <w:sz w:val="24"/>
                                <w:szCs w:val="24"/>
                                <w14:shadow w14:blurRad="50800" w14:dist="38100" w14:dir="2700000" w14:sx="100000" w14:sy="100000" w14:kx="0" w14:ky="0" w14:algn="tl">
                                  <w14:srgbClr w14:val="000000">
                                    <w14:alpha w14:val="60000"/>
                                  </w14:srgbClr>
                                </w14:shadow>
                              </w:rPr>
                              <w:t>papille rénale</w:t>
                            </w:r>
                            <w:r w:rsidRPr="00284B5F">
                              <w:rPr>
                                <w:rFonts w:ascii="Monotype Corsiva" w:hAnsi="Monotype Corsiva"/>
                                <w:sz w:val="24"/>
                                <w:szCs w:val="24"/>
                              </w:rPr>
                              <w:t xml:space="preserve">, débouche dans les </w:t>
                            </w:r>
                            <w:r w:rsidRPr="008975D1">
                              <w:rPr>
                                <w:rFonts w:ascii="Monotype Corsiva" w:hAnsi="Monotype Corsiva"/>
                                <w:b/>
                                <w:sz w:val="24"/>
                                <w:szCs w:val="24"/>
                                <w14:shadow w14:blurRad="50800" w14:dist="38100" w14:dir="2700000" w14:sx="100000" w14:sy="100000" w14:kx="0" w14:ky="0" w14:algn="tl">
                                  <w14:srgbClr w14:val="000000">
                                    <w14:alpha w14:val="60000"/>
                                  </w14:srgbClr>
                                </w14:shadow>
                              </w:rPr>
                              <w:t>calices rénaux</w:t>
                            </w:r>
                            <w:r w:rsidRPr="00284B5F">
                              <w:rPr>
                                <w:rFonts w:ascii="Monotype Corsiva" w:hAnsi="Monotype Corsiva"/>
                                <w:sz w:val="24"/>
                                <w:szCs w:val="24"/>
                              </w:rPr>
                              <w:t>.</w:t>
                            </w:r>
                          </w:p>
                          <w:p w14:paraId="5A0BB7F4" w14:textId="77777777" w:rsidR="00612C3E" w:rsidRPr="00284B5F" w:rsidRDefault="00612C3E" w:rsidP="00B102D9">
                            <w:pPr>
                              <w:spacing w:after="120"/>
                              <w:ind w:firstLine="708"/>
                              <w:jc w:val="both"/>
                              <w:rPr>
                                <w:rFonts w:ascii="Monotype Corsiva" w:hAnsi="Monotype Corsiva"/>
                                <w:sz w:val="24"/>
                                <w:szCs w:val="24"/>
                              </w:rPr>
                            </w:pPr>
                            <w:r w:rsidRPr="00284B5F">
                              <w:rPr>
                                <w:rFonts w:ascii="Monotype Corsiva" w:hAnsi="Monotype Corsiva"/>
                                <w:sz w:val="24"/>
                                <w:szCs w:val="24"/>
                              </w:rPr>
                              <w:t xml:space="preserve">Les calices rénaux sont prolongés par le </w:t>
                            </w:r>
                            <w:r w:rsidRPr="008975D1">
                              <w:rPr>
                                <w:rFonts w:ascii="Monotype Corsiva" w:hAnsi="Monotype Corsiva"/>
                                <w:b/>
                                <w:sz w:val="24"/>
                                <w:szCs w:val="24"/>
                                <w14:shadow w14:blurRad="50800" w14:dist="38100" w14:dir="2700000" w14:sx="100000" w14:sy="100000" w14:kx="0" w14:ky="0" w14:algn="tl">
                                  <w14:srgbClr w14:val="000000">
                                    <w14:alpha w14:val="60000"/>
                                  </w14:srgbClr>
                                </w14:shadow>
                              </w:rPr>
                              <w:t>bassinet</w:t>
                            </w:r>
                            <w:r w:rsidRPr="00284B5F">
                              <w:rPr>
                                <w:rFonts w:ascii="Monotype Corsiva" w:hAnsi="Monotype Corsiva"/>
                                <w:sz w:val="24"/>
                                <w:szCs w:val="24"/>
                              </w:rPr>
                              <w:t xml:space="preserve">, en forme d’entonnoir, où débouchent tous les conduits et où l’urine est collectée avant de quitter le rein par </w:t>
                            </w:r>
                            <w:r w:rsidRPr="008975D1">
                              <w:rPr>
                                <w:rFonts w:ascii="Monotype Corsiva" w:hAnsi="Monotype Corsiva"/>
                                <w:b/>
                                <w:sz w:val="24"/>
                                <w:szCs w:val="24"/>
                                <w14:shadow w14:blurRad="50800" w14:dist="38100" w14:dir="2700000" w14:sx="100000" w14:sy="100000" w14:kx="0" w14:ky="0" w14:algn="tl">
                                  <w14:srgbClr w14:val="000000">
                                    <w14:alpha w14:val="60000"/>
                                  </w14:srgbClr>
                                </w14:shadow>
                              </w:rPr>
                              <w:t>l’uretère</w:t>
                            </w:r>
                            <w:r w:rsidRPr="00284B5F">
                              <w:rPr>
                                <w:rFonts w:ascii="Monotype Corsiva" w:hAnsi="Monotype Corsiva"/>
                                <w:sz w:val="24"/>
                                <w:szCs w:val="24"/>
                              </w:rPr>
                              <w:t>.</w:t>
                            </w:r>
                          </w:p>
                          <w:p w14:paraId="0E9D02A1" w14:textId="063D05A1" w:rsidR="00612C3E" w:rsidRPr="00284B5F" w:rsidRDefault="00612C3E" w:rsidP="00B102D9">
                            <w:pPr>
                              <w:spacing w:after="120"/>
                              <w:ind w:firstLine="708"/>
                              <w:jc w:val="both"/>
                              <w:rPr>
                                <w:rFonts w:ascii="Monotype Corsiva" w:hAnsi="Monotype Corsiva"/>
                                <w:sz w:val="24"/>
                                <w:szCs w:val="24"/>
                              </w:rPr>
                            </w:pPr>
                            <w:r w:rsidRPr="00284B5F">
                              <w:rPr>
                                <w:rFonts w:ascii="Monotype Corsiva" w:hAnsi="Monotype Corsiva"/>
                                <w:sz w:val="24"/>
                                <w:szCs w:val="24"/>
                              </w:rPr>
                              <w:t xml:space="preserve">Le rein est relié à tout le reste de l’organisme. Par </w:t>
                            </w:r>
                            <w:r>
                              <w:rPr>
                                <w:rFonts w:ascii="Monotype Corsiva" w:hAnsi="Monotype Corsiva"/>
                                <w:sz w:val="24"/>
                                <w:szCs w:val="24"/>
                              </w:rPr>
                              <w:t>l</w:t>
                            </w:r>
                            <w:r w:rsidRPr="00B2465C">
                              <w:rPr>
                                <w:rFonts w:ascii="Monotype Corsiva" w:hAnsi="Monotype Corsiva"/>
                                <w:bCs/>
                                <w:sz w:val="24"/>
                                <w:szCs w:val="24"/>
                              </w:rPr>
                              <w:t>'</w:t>
                            </w:r>
                            <w:r w:rsidRPr="008975D1">
                              <w:rPr>
                                <w:rFonts w:ascii="Monotype Corsiva" w:hAnsi="Monotype Corsiva"/>
                                <w:b/>
                                <w:sz w:val="24"/>
                                <w:szCs w:val="24"/>
                                <w14:shadow w14:blurRad="50800" w14:dist="38100" w14:dir="2700000" w14:sx="100000" w14:sy="100000" w14:kx="0" w14:ky="0" w14:algn="tl">
                                  <w14:srgbClr w14:val="000000">
                                    <w14:alpha w14:val="60000"/>
                                  </w14:srgbClr>
                                </w14:shadow>
                              </w:rPr>
                              <w:t>artère rénale</w:t>
                            </w:r>
                            <w:r w:rsidRPr="00284B5F">
                              <w:rPr>
                                <w:rFonts w:ascii="Monotype Corsiva" w:hAnsi="Monotype Corsiva"/>
                                <w:sz w:val="24"/>
                                <w:szCs w:val="24"/>
                              </w:rPr>
                              <w:t xml:space="preserve">, il reçoit le sang pour le filtrer et le purifier ; il le renvoie ensuite dans le système circulatoire par la </w:t>
                            </w:r>
                            <w:r w:rsidRPr="008975D1">
                              <w:rPr>
                                <w:rFonts w:ascii="Monotype Corsiva" w:hAnsi="Monotype Corsiva"/>
                                <w:b/>
                                <w:sz w:val="24"/>
                                <w:szCs w:val="24"/>
                                <w14:shadow w14:blurRad="50800" w14:dist="38100" w14:dir="2700000" w14:sx="100000" w14:sy="100000" w14:kx="0" w14:ky="0" w14:algn="tl">
                                  <w14:srgbClr w14:val="000000">
                                    <w14:alpha w14:val="60000"/>
                                  </w14:srgbClr>
                                </w14:shadow>
                              </w:rPr>
                              <w:t>veine rénale</w:t>
                            </w:r>
                            <w:r w:rsidRPr="00284B5F">
                              <w:rPr>
                                <w:rFonts w:ascii="Monotype Corsiva" w:hAnsi="Monotype Corsiva"/>
                                <w:sz w:val="24"/>
                                <w:szCs w:val="24"/>
                              </w:rPr>
                              <w:t>.</w:t>
                            </w:r>
                            <w:r>
                              <w:rPr>
                                <w:rFonts w:ascii="Monotype Corsiva" w:hAnsi="Monotype Corsiva"/>
                                <w:sz w:val="24"/>
                                <w:szCs w:val="24"/>
                              </w:rPr>
                              <w:t xml:space="preserve"> Ces vaisseaux sanguins ainsi que l’uretère et les nerfs, sont rattachés au rein au niveau du </w:t>
                            </w:r>
                            <w:r w:rsidRPr="008975D1">
                              <w:rPr>
                                <w:rFonts w:ascii="Monotype Corsiva" w:hAnsi="Monotype Corsiva"/>
                                <w:b/>
                                <w:sz w:val="24"/>
                                <w:szCs w:val="24"/>
                                <w14:shadow w14:blurRad="50800" w14:dist="38100" w14:dir="2700000" w14:sx="100000" w14:sy="100000" w14:kx="0" w14:ky="0" w14:algn="tl">
                                  <w14:srgbClr w14:val="000000">
                                    <w14:alpha w14:val="60000"/>
                                  </w14:srgbClr>
                                </w14:shadow>
                              </w:rPr>
                              <w:t>hile</w:t>
                            </w:r>
                            <w:r>
                              <w:rPr>
                                <w:rFonts w:ascii="Monotype Corsiva" w:hAnsi="Monotype Corsiva"/>
                                <w:sz w:val="24"/>
                                <w:szCs w:val="24"/>
                              </w:rPr>
                              <w:t>.</w:t>
                            </w:r>
                          </w:p>
                          <w:p w14:paraId="387A9F0C" w14:textId="77777777" w:rsidR="00612C3E" w:rsidRDefault="00612C3E" w:rsidP="00B102D9">
                            <w:pPr>
                              <w:spacing w:after="12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C0A8A92" id="Rectangle à coins arrondis 99" o:spid="_x0000_s1027" style="position:absolute;left:0;text-align:left;margin-left:0;margin-top:22.9pt;width:483.3pt;height:312.65pt;z-index:251665408;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" strokeweight="5pt">
                <v:stroke linestyle="thickThin"/>
                <v:shadow color="#868686"/>
                <v:textbox>
                  <w:txbxContent>
                    <w:p w14:paraId="75631BF5" w14:textId="77777777" w:rsidR="00612C3E" w:rsidRPr="00284B5F" w:rsidRDefault="00612C3E" w:rsidP="00B102D9">
                      <w:pPr>
                        <w:spacing w:after="120"/>
                        <w:ind w:firstLine="708"/>
                        <w:jc w:val="both"/>
                        <w:rPr>
                          <w:rFonts w:ascii="Monotype Corsiva" w:hAnsi="Monotype Corsiva"/>
                          <w:sz w:val="24"/>
                          <w:szCs w:val="24"/>
                        </w:rPr>
                      </w:pPr>
                      <w:r w:rsidRPr="00284B5F">
                        <w:rPr>
                          <w:rFonts w:ascii="Monotype Corsiva" w:hAnsi="Monotype Corsiva"/>
                          <w:sz w:val="24"/>
                          <w:szCs w:val="24"/>
                        </w:rPr>
                        <w:t xml:space="preserve">Les reins sont composés d’une </w:t>
                      </w:r>
                      <w:r w:rsidRPr="008975D1">
                        <w:rPr>
                          <w:rFonts w:ascii="Monotype Corsiva" w:hAnsi="Monotype Corsiva"/>
                          <w:b/>
                          <w:sz w:val="24"/>
                          <w:szCs w:val="24"/>
                          <w14:shadow w14:blurRad="50800" w14:dist="38100" w14:dir="2700000" w14:sx="100000" w14:sy="100000" w14:kx="0" w14:ky="0" w14:algn="tl">
                            <w14:srgbClr w14:val="000000">
                              <w14:alpha w14:val="60000"/>
                            </w14:srgbClr>
                          </w14:shadow>
                        </w:rPr>
                        <w:t>membrane conjonctive</w:t>
                      </w:r>
                      <w:r w:rsidRPr="00284B5F">
                        <w:rPr>
                          <w:rFonts w:ascii="Monotype Corsiva" w:hAnsi="Monotype Corsiva"/>
                          <w:sz w:val="24"/>
                          <w:szCs w:val="24"/>
                        </w:rPr>
                        <w:t xml:space="preserve"> qui enveloppe, comme une housse, une couche de tissus adipeux ayant une fonction de coussin protecteur. Au niveau du pôle supérieur de chaque rein se trouve un petit organe, la </w:t>
                      </w:r>
                      <w:r w:rsidRPr="008975D1">
                        <w:rPr>
                          <w:rFonts w:ascii="Monotype Corsiva" w:hAnsi="Monotype Corsiva"/>
                          <w:b/>
                          <w:sz w:val="24"/>
                          <w:szCs w:val="24"/>
                          <w14:shadow w14:blurRad="50800" w14:dist="38100" w14:dir="2700000" w14:sx="100000" w14:sy="100000" w14:kx="0" w14:ky="0" w14:algn="tl">
                            <w14:srgbClr w14:val="000000">
                              <w14:alpha w14:val="60000"/>
                            </w14:srgbClr>
                          </w14:shadow>
                        </w:rPr>
                        <w:t>glande surrénale</w:t>
                      </w:r>
                      <w:r w:rsidRPr="00284B5F">
                        <w:rPr>
                          <w:rFonts w:ascii="Monotype Corsiva" w:hAnsi="Monotype Corsiva"/>
                          <w:sz w:val="24"/>
                          <w:szCs w:val="24"/>
                        </w:rPr>
                        <w:t>, qui a pour fonction la production de plusieurs hormones importantes. Ces hormones agissent sur le métabolisme de l’eau et des sels minéraux.</w:t>
                      </w:r>
                    </w:p>
                    <w:p w14:paraId="763476C5" w14:textId="77777777" w:rsidR="00612C3E" w:rsidRPr="00284B5F" w:rsidRDefault="00612C3E" w:rsidP="00B102D9">
                      <w:pPr>
                        <w:spacing w:after="120"/>
                        <w:ind w:firstLine="708"/>
                        <w:jc w:val="both"/>
                        <w:rPr>
                          <w:rFonts w:ascii="Monotype Corsiva" w:hAnsi="Monotype Corsiva"/>
                          <w:sz w:val="24"/>
                          <w:szCs w:val="24"/>
                        </w:rPr>
                      </w:pPr>
                      <w:r w:rsidRPr="00284B5F">
                        <w:rPr>
                          <w:rFonts w:ascii="Monotype Corsiva" w:hAnsi="Monotype Corsiva"/>
                          <w:sz w:val="24"/>
                          <w:szCs w:val="24"/>
                        </w:rPr>
                        <w:t xml:space="preserve">Derrière les tissus adipeux se trouve la </w:t>
                      </w:r>
                      <w:r w:rsidRPr="008975D1">
                        <w:rPr>
                          <w:rFonts w:ascii="Monotype Corsiva" w:hAnsi="Monotype Corsiva"/>
                          <w:b/>
                          <w:sz w:val="24"/>
                          <w:szCs w:val="24"/>
                          <w14:shadow w14:blurRad="50800" w14:dist="38100" w14:dir="2700000" w14:sx="100000" w14:sy="100000" w14:kx="0" w14:ky="0" w14:algn="tl">
                            <w14:srgbClr w14:val="000000">
                              <w14:alpha w14:val="60000"/>
                            </w14:srgbClr>
                          </w14:shadow>
                        </w:rPr>
                        <w:t>zone corticale</w:t>
                      </w:r>
                      <w:r w:rsidRPr="00284B5F">
                        <w:rPr>
                          <w:rFonts w:ascii="Monotype Corsiva" w:hAnsi="Monotype Corsiva"/>
                          <w:sz w:val="24"/>
                          <w:szCs w:val="24"/>
                        </w:rPr>
                        <w:t>, d’où partent de nombreux conduits appelés urinifères.</w:t>
                      </w:r>
                    </w:p>
                    <w:p w14:paraId="55BD4BA4" w14:textId="77777777" w:rsidR="00612C3E" w:rsidRPr="00284B5F" w:rsidRDefault="00612C3E" w:rsidP="00B102D9">
                      <w:pPr>
                        <w:spacing w:after="120"/>
                        <w:ind w:firstLine="708"/>
                        <w:jc w:val="both"/>
                        <w:rPr>
                          <w:rFonts w:ascii="Monotype Corsiva" w:hAnsi="Monotype Corsiva"/>
                          <w:sz w:val="24"/>
                          <w:szCs w:val="24"/>
                        </w:rPr>
                      </w:pPr>
                      <w:r w:rsidRPr="00284B5F">
                        <w:rPr>
                          <w:rFonts w:ascii="Monotype Corsiva" w:hAnsi="Monotype Corsiva"/>
                          <w:sz w:val="24"/>
                          <w:szCs w:val="24"/>
                        </w:rPr>
                        <w:t xml:space="preserve">Les conduits urinifères sont regroupés pour former les </w:t>
                      </w:r>
                      <w:r w:rsidRPr="008975D1">
                        <w:rPr>
                          <w:rFonts w:ascii="Monotype Corsiva" w:hAnsi="Monotype Corsiva"/>
                          <w:b/>
                          <w:sz w:val="24"/>
                          <w:szCs w:val="24"/>
                          <w14:shadow w14:blurRad="50800" w14:dist="38100" w14:dir="2700000" w14:sx="100000" w14:sy="100000" w14:kx="0" w14:ky="0" w14:algn="tl">
                            <w14:srgbClr w14:val="000000">
                              <w14:alpha w14:val="60000"/>
                            </w14:srgbClr>
                          </w14:shadow>
                        </w:rPr>
                        <w:t>pyramides de Malpighi</w:t>
                      </w:r>
                      <w:r w:rsidRPr="00284B5F">
                        <w:rPr>
                          <w:rFonts w:ascii="Monotype Corsiva" w:hAnsi="Monotype Corsiva"/>
                          <w:sz w:val="24"/>
                          <w:szCs w:val="24"/>
                        </w:rPr>
                        <w:t xml:space="preserve"> dans la </w:t>
                      </w:r>
                      <w:r w:rsidRPr="008975D1">
                        <w:rPr>
                          <w:rFonts w:ascii="Monotype Corsiva" w:hAnsi="Monotype Corsiva"/>
                          <w:b/>
                          <w:sz w:val="24"/>
                          <w:szCs w:val="24"/>
                          <w14:shadow w14:blurRad="50800" w14:dist="38100" w14:dir="2700000" w14:sx="100000" w14:sy="100000" w14:kx="0" w14:ky="0" w14:algn="tl">
                            <w14:srgbClr w14:val="000000">
                              <w14:alpha w14:val="60000"/>
                            </w14:srgbClr>
                          </w14:shadow>
                        </w:rPr>
                        <w:t>zone centrale</w:t>
                      </w:r>
                      <w:r w:rsidRPr="00284B5F">
                        <w:rPr>
                          <w:rFonts w:ascii="Monotype Corsiva" w:hAnsi="Monotype Corsiva"/>
                          <w:sz w:val="24"/>
                          <w:szCs w:val="24"/>
                        </w:rPr>
                        <w:t xml:space="preserve">, dite </w:t>
                      </w:r>
                      <w:r w:rsidRPr="008975D1">
                        <w:rPr>
                          <w:rFonts w:ascii="Monotype Corsiva" w:hAnsi="Monotype Corsiva"/>
                          <w:b/>
                          <w:sz w:val="24"/>
                          <w:szCs w:val="24"/>
                          <w14:shadow w14:blurRad="50800" w14:dist="38100" w14:dir="2700000" w14:sx="100000" w14:sy="100000" w14:kx="0" w14:ky="0" w14:algn="tl">
                            <w14:srgbClr w14:val="000000">
                              <w14:alpha w14:val="60000"/>
                            </w14:srgbClr>
                          </w14:shadow>
                        </w:rPr>
                        <w:t>médullaire</w:t>
                      </w:r>
                      <w:r w:rsidRPr="00284B5F">
                        <w:rPr>
                          <w:rFonts w:ascii="Monotype Corsiva" w:hAnsi="Monotype Corsiva"/>
                          <w:sz w:val="24"/>
                          <w:szCs w:val="24"/>
                        </w:rPr>
                        <w:t xml:space="preserve">. Le sommet des pyramides de Malpighi, la </w:t>
                      </w:r>
                      <w:r w:rsidRPr="008975D1">
                        <w:rPr>
                          <w:rFonts w:ascii="Monotype Corsiva" w:hAnsi="Monotype Corsiva"/>
                          <w:b/>
                          <w:sz w:val="24"/>
                          <w:szCs w:val="24"/>
                          <w14:shadow w14:blurRad="50800" w14:dist="38100" w14:dir="2700000" w14:sx="100000" w14:sy="100000" w14:kx="0" w14:ky="0" w14:algn="tl">
                            <w14:srgbClr w14:val="000000">
                              <w14:alpha w14:val="60000"/>
                            </w14:srgbClr>
                          </w14:shadow>
                        </w:rPr>
                        <w:t>papille rénale</w:t>
                      </w:r>
                      <w:r w:rsidRPr="00284B5F">
                        <w:rPr>
                          <w:rFonts w:ascii="Monotype Corsiva" w:hAnsi="Monotype Corsiva"/>
                          <w:sz w:val="24"/>
                          <w:szCs w:val="24"/>
                        </w:rPr>
                        <w:t xml:space="preserve">, débouche dans les </w:t>
                      </w:r>
                      <w:r w:rsidRPr="008975D1">
                        <w:rPr>
                          <w:rFonts w:ascii="Monotype Corsiva" w:hAnsi="Monotype Corsiva"/>
                          <w:b/>
                          <w:sz w:val="24"/>
                          <w:szCs w:val="24"/>
                          <w14:shadow w14:blurRad="50800" w14:dist="38100" w14:dir="2700000" w14:sx="100000" w14:sy="100000" w14:kx="0" w14:ky="0" w14:algn="tl">
                            <w14:srgbClr w14:val="000000">
                              <w14:alpha w14:val="60000"/>
                            </w14:srgbClr>
                          </w14:shadow>
                        </w:rPr>
                        <w:t>calices rénaux</w:t>
                      </w:r>
                      <w:r w:rsidRPr="00284B5F">
                        <w:rPr>
                          <w:rFonts w:ascii="Monotype Corsiva" w:hAnsi="Monotype Corsiva"/>
                          <w:sz w:val="24"/>
                          <w:szCs w:val="24"/>
                        </w:rPr>
                        <w:t>.</w:t>
                      </w:r>
                    </w:p>
                    <w:p w14:paraId="5A0BB7F4" w14:textId="77777777" w:rsidR="00612C3E" w:rsidRPr="00284B5F" w:rsidRDefault="00612C3E" w:rsidP="00B102D9">
                      <w:pPr>
                        <w:spacing w:after="120"/>
                        <w:ind w:firstLine="708"/>
                        <w:jc w:val="both"/>
                        <w:rPr>
                          <w:rFonts w:ascii="Monotype Corsiva" w:hAnsi="Monotype Corsiva"/>
                          <w:sz w:val="24"/>
                          <w:szCs w:val="24"/>
                        </w:rPr>
                      </w:pPr>
                      <w:r w:rsidRPr="00284B5F">
                        <w:rPr>
                          <w:rFonts w:ascii="Monotype Corsiva" w:hAnsi="Monotype Corsiva"/>
                          <w:sz w:val="24"/>
                          <w:szCs w:val="24"/>
                        </w:rPr>
                        <w:t xml:space="preserve">Les calices rénaux sont prolongés par le </w:t>
                      </w:r>
                      <w:r w:rsidRPr="008975D1">
                        <w:rPr>
                          <w:rFonts w:ascii="Monotype Corsiva" w:hAnsi="Monotype Corsiva"/>
                          <w:b/>
                          <w:sz w:val="24"/>
                          <w:szCs w:val="24"/>
                          <w14:shadow w14:blurRad="50800" w14:dist="38100" w14:dir="2700000" w14:sx="100000" w14:sy="100000" w14:kx="0" w14:ky="0" w14:algn="tl">
                            <w14:srgbClr w14:val="000000">
                              <w14:alpha w14:val="60000"/>
                            </w14:srgbClr>
                          </w14:shadow>
                        </w:rPr>
                        <w:t>bassinet</w:t>
                      </w:r>
                      <w:r w:rsidRPr="00284B5F">
                        <w:rPr>
                          <w:rFonts w:ascii="Monotype Corsiva" w:hAnsi="Monotype Corsiva"/>
                          <w:sz w:val="24"/>
                          <w:szCs w:val="24"/>
                        </w:rPr>
                        <w:t xml:space="preserve">, en forme d’entonnoir, où débouchent tous les conduits et où l’urine est collectée avant de quitter le rein par </w:t>
                      </w:r>
                      <w:r w:rsidRPr="008975D1">
                        <w:rPr>
                          <w:rFonts w:ascii="Monotype Corsiva" w:hAnsi="Monotype Corsiva"/>
                          <w:b/>
                          <w:sz w:val="24"/>
                          <w:szCs w:val="24"/>
                          <w14:shadow w14:blurRad="50800" w14:dist="38100" w14:dir="2700000" w14:sx="100000" w14:sy="100000" w14:kx="0" w14:ky="0" w14:algn="tl">
                            <w14:srgbClr w14:val="000000">
                              <w14:alpha w14:val="60000"/>
                            </w14:srgbClr>
                          </w14:shadow>
                        </w:rPr>
                        <w:t>l’uretère</w:t>
                      </w:r>
                      <w:r w:rsidRPr="00284B5F">
                        <w:rPr>
                          <w:rFonts w:ascii="Monotype Corsiva" w:hAnsi="Monotype Corsiva"/>
                          <w:sz w:val="24"/>
                          <w:szCs w:val="24"/>
                        </w:rPr>
                        <w:t>.</w:t>
                      </w:r>
                    </w:p>
                    <w:p w14:paraId="0E9D02A1" w14:textId="063D05A1" w:rsidR="00612C3E" w:rsidRPr="00284B5F" w:rsidRDefault="00612C3E" w:rsidP="00B102D9">
                      <w:pPr>
                        <w:spacing w:after="120"/>
                        <w:ind w:firstLine="708"/>
                        <w:jc w:val="both"/>
                        <w:rPr>
                          <w:rFonts w:ascii="Monotype Corsiva" w:hAnsi="Monotype Corsiva"/>
                          <w:sz w:val="24"/>
                          <w:szCs w:val="24"/>
                        </w:rPr>
                      </w:pPr>
                      <w:r w:rsidRPr="00284B5F">
                        <w:rPr>
                          <w:rFonts w:ascii="Monotype Corsiva" w:hAnsi="Monotype Corsiva"/>
                          <w:sz w:val="24"/>
                          <w:szCs w:val="24"/>
                        </w:rPr>
                        <w:t xml:space="preserve">Le rein est relié à tout le reste de l’organisme. Par </w:t>
                      </w:r>
                      <w:r>
                        <w:rPr>
                          <w:rFonts w:ascii="Monotype Corsiva" w:hAnsi="Monotype Corsiva"/>
                          <w:sz w:val="24"/>
                          <w:szCs w:val="24"/>
                        </w:rPr>
                        <w:t>l</w:t>
                      </w:r>
                      <w:r w:rsidRPr="00B2465C">
                        <w:rPr>
                          <w:rFonts w:ascii="Monotype Corsiva" w:hAnsi="Monotype Corsiva"/>
                          <w:bCs/>
                          <w:sz w:val="24"/>
                          <w:szCs w:val="24"/>
                        </w:rPr>
                        <w:t>'</w:t>
                      </w:r>
                      <w:r w:rsidRPr="008975D1">
                        <w:rPr>
                          <w:rFonts w:ascii="Monotype Corsiva" w:hAnsi="Monotype Corsiva"/>
                          <w:b/>
                          <w:sz w:val="24"/>
                          <w:szCs w:val="24"/>
                          <w14:shadow w14:blurRad="50800" w14:dist="38100" w14:dir="2700000" w14:sx="100000" w14:sy="100000" w14:kx="0" w14:ky="0" w14:algn="tl">
                            <w14:srgbClr w14:val="000000">
                              <w14:alpha w14:val="60000"/>
                            </w14:srgbClr>
                          </w14:shadow>
                        </w:rPr>
                        <w:t>artère rénale</w:t>
                      </w:r>
                      <w:r w:rsidRPr="00284B5F">
                        <w:rPr>
                          <w:rFonts w:ascii="Monotype Corsiva" w:hAnsi="Monotype Corsiva"/>
                          <w:sz w:val="24"/>
                          <w:szCs w:val="24"/>
                        </w:rPr>
                        <w:t xml:space="preserve">, il reçoit le sang pour le filtrer et le purifier ; il le renvoie ensuite dans le système circulatoire par la </w:t>
                      </w:r>
                      <w:r w:rsidRPr="008975D1">
                        <w:rPr>
                          <w:rFonts w:ascii="Monotype Corsiva" w:hAnsi="Monotype Corsiva"/>
                          <w:b/>
                          <w:sz w:val="24"/>
                          <w:szCs w:val="24"/>
                          <w14:shadow w14:blurRad="50800" w14:dist="38100" w14:dir="2700000" w14:sx="100000" w14:sy="100000" w14:kx="0" w14:ky="0" w14:algn="tl">
                            <w14:srgbClr w14:val="000000">
                              <w14:alpha w14:val="60000"/>
                            </w14:srgbClr>
                          </w14:shadow>
                        </w:rPr>
                        <w:t>veine rénale</w:t>
                      </w:r>
                      <w:r w:rsidRPr="00284B5F">
                        <w:rPr>
                          <w:rFonts w:ascii="Monotype Corsiva" w:hAnsi="Monotype Corsiva"/>
                          <w:sz w:val="24"/>
                          <w:szCs w:val="24"/>
                        </w:rPr>
                        <w:t>.</w:t>
                      </w:r>
                      <w:r>
                        <w:rPr>
                          <w:rFonts w:ascii="Monotype Corsiva" w:hAnsi="Monotype Corsiva"/>
                          <w:sz w:val="24"/>
                          <w:szCs w:val="24"/>
                        </w:rPr>
                        <w:t xml:space="preserve"> Ces vaisseaux sanguins ainsi que l’uretère et les nerfs, sont rattachés au rein au niveau du </w:t>
                      </w:r>
                      <w:r w:rsidRPr="008975D1">
                        <w:rPr>
                          <w:rFonts w:ascii="Monotype Corsiva" w:hAnsi="Monotype Corsiva"/>
                          <w:b/>
                          <w:sz w:val="24"/>
                          <w:szCs w:val="24"/>
                          <w14:shadow w14:blurRad="50800" w14:dist="38100" w14:dir="2700000" w14:sx="100000" w14:sy="100000" w14:kx="0" w14:ky="0" w14:algn="tl">
                            <w14:srgbClr w14:val="000000">
                              <w14:alpha w14:val="60000"/>
                            </w14:srgbClr>
                          </w14:shadow>
                        </w:rPr>
                        <w:t>hile</w:t>
                      </w:r>
                      <w:r>
                        <w:rPr>
                          <w:rFonts w:ascii="Monotype Corsiva" w:hAnsi="Monotype Corsiva"/>
                          <w:sz w:val="24"/>
                          <w:szCs w:val="24"/>
                        </w:rPr>
                        <w:t>.</w:t>
                      </w:r>
                    </w:p>
                    <w:p w14:paraId="387A9F0C" w14:textId="77777777" w:rsidR="00612C3E" w:rsidRDefault="00612C3E" w:rsidP="00B102D9">
                      <w:pPr>
                        <w:spacing w:after="120"/>
                      </w:pPr>
                    </w:p>
                  </w:txbxContent>
                </v:textbox>
              </v:roundrect>
            </w:pict>
          </mc:Fallback>
        </mc:AlternateContent>
      </w:r>
      <w:r w:rsidR="008975D1" w:rsidRPr="00850E6F">
        <w:rPr>
          <w:rFonts w:cs="Calibri"/>
        </w:rPr>
        <w:t>Complète la légende du rein à l’aide des différents mots en gras dans le texte.</w:t>
      </w:r>
    </w:p>
    <w:p w14:paraId="4CF560D8" w14:textId="77777777" w:rsidR="008975D1" w:rsidRDefault="008975D1" w:rsidP="008975D1">
      <w:pPr>
        <w:ind w:left="708" w:firstLine="702"/>
        <w:jc w:val="both"/>
        <w:rPr>
          <w:rFonts w:ascii="Century Gothic" w:hAnsi="Century Gothic"/>
        </w:rPr>
      </w:pPr>
    </w:p>
    <w:p w14:paraId="7C9117DB" w14:textId="77777777" w:rsidR="008975D1" w:rsidRDefault="008975D1" w:rsidP="008975D1">
      <w:pPr>
        <w:ind w:left="708" w:firstLine="702"/>
        <w:jc w:val="both"/>
        <w:rPr>
          <w:rFonts w:ascii="Century Gothic" w:hAnsi="Century Gothic"/>
        </w:rPr>
      </w:pPr>
    </w:p>
    <w:p w14:paraId="654D2125" w14:textId="77777777" w:rsidR="008975D1" w:rsidRDefault="008975D1" w:rsidP="008975D1">
      <w:pPr>
        <w:ind w:left="708" w:firstLine="702"/>
        <w:jc w:val="both"/>
        <w:rPr>
          <w:rFonts w:ascii="Century Gothic" w:hAnsi="Century Gothic"/>
        </w:rPr>
      </w:pPr>
    </w:p>
    <w:p w14:paraId="5AFD7A8E" w14:textId="77777777" w:rsidR="008975D1" w:rsidRDefault="008975D1" w:rsidP="008975D1">
      <w:pPr>
        <w:ind w:left="708" w:firstLine="702"/>
        <w:jc w:val="both"/>
        <w:rPr>
          <w:rFonts w:ascii="Century Gothic" w:hAnsi="Century Gothic"/>
        </w:rPr>
      </w:pPr>
    </w:p>
    <w:p w14:paraId="49538BED" w14:textId="77777777" w:rsidR="008975D1" w:rsidRDefault="008975D1" w:rsidP="008975D1">
      <w:pPr>
        <w:ind w:left="708" w:firstLine="702"/>
        <w:jc w:val="both"/>
        <w:rPr>
          <w:rFonts w:ascii="Century Gothic" w:hAnsi="Century Gothic"/>
        </w:rPr>
      </w:pPr>
    </w:p>
    <w:p w14:paraId="252BE3FB" w14:textId="77777777" w:rsidR="008975D1" w:rsidRDefault="008975D1" w:rsidP="008975D1">
      <w:pPr>
        <w:ind w:left="708" w:firstLine="702"/>
        <w:jc w:val="both"/>
        <w:rPr>
          <w:rFonts w:ascii="Century Gothic" w:hAnsi="Century Gothic"/>
        </w:rPr>
      </w:pPr>
    </w:p>
    <w:p w14:paraId="1FD5E8B4" w14:textId="77777777" w:rsidR="008975D1" w:rsidRDefault="008975D1" w:rsidP="008975D1">
      <w:pPr>
        <w:ind w:left="708" w:firstLine="702"/>
        <w:jc w:val="both"/>
        <w:rPr>
          <w:rFonts w:ascii="Century Gothic" w:hAnsi="Century Gothic"/>
        </w:rPr>
      </w:pPr>
    </w:p>
    <w:p w14:paraId="6C4D1708" w14:textId="77777777" w:rsidR="008975D1" w:rsidRDefault="008975D1" w:rsidP="008975D1">
      <w:pPr>
        <w:ind w:left="708" w:firstLine="702"/>
        <w:jc w:val="both"/>
        <w:rPr>
          <w:rFonts w:ascii="Century Gothic" w:hAnsi="Century Gothic"/>
        </w:rPr>
      </w:pPr>
    </w:p>
    <w:p w14:paraId="64797F59" w14:textId="77777777" w:rsidR="008975D1" w:rsidRDefault="008975D1" w:rsidP="008975D1">
      <w:pPr>
        <w:ind w:left="708" w:firstLine="702"/>
        <w:jc w:val="both"/>
        <w:rPr>
          <w:rFonts w:ascii="Century Gothic" w:hAnsi="Century Gothic"/>
        </w:rPr>
      </w:pPr>
    </w:p>
    <w:p w14:paraId="24175379" w14:textId="77777777" w:rsidR="008975D1" w:rsidRDefault="008975D1" w:rsidP="008975D1">
      <w:pPr>
        <w:ind w:left="708" w:firstLine="702"/>
        <w:jc w:val="both"/>
        <w:rPr>
          <w:rFonts w:ascii="Century Gothic" w:hAnsi="Century Gothic"/>
        </w:rPr>
      </w:pPr>
    </w:p>
    <w:p w14:paraId="2DEA1024" w14:textId="77777777" w:rsidR="008975D1" w:rsidRDefault="008975D1" w:rsidP="008975D1">
      <w:pPr>
        <w:ind w:left="708" w:firstLine="702"/>
        <w:jc w:val="both"/>
        <w:rPr>
          <w:rFonts w:ascii="Century Gothic" w:hAnsi="Century Gothic"/>
        </w:rPr>
      </w:pPr>
    </w:p>
    <w:p w14:paraId="0779FDFD" w14:textId="77777777" w:rsidR="00B102D9" w:rsidRDefault="00B102D9" w:rsidP="008975D1">
      <w:pPr>
        <w:ind w:left="708" w:firstLine="702"/>
        <w:jc w:val="both"/>
        <w:rPr>
          <w:rFonts w:ascii="Century Gothic" w:hAnsi="Century Gothic"/>
        </w:rPr>
      </w:pPr>
    </w:p>
    <w:p w14:paraId="6E117C45" w14:textId="77777777" w:rsidR="008975D1" w:rsidRDefault="008975D1" w:rsidP="008975D1">
      <w:pPr>
        <w:ind w:left="708" w:firstLine="702"/>
        <w:jc w:val="both"/>
        <w:rPr>
          <w:rFonts w:ascii="Century Gothic" w:hAnsi="Century Gothic"/>
        </w:rPr>
      </w:pPr>
    </w:p>
    <w:p w14:paraId="2FD94719" w14:textId="77777777" w:rsidR="008975D1" w:rsidRPr="008975D1" w:rsidRDefault="008975D1" w:rsidP="008975D1">
      <w:pPr>
        <w:ind w:left="702" w:firstLine="708"/>
        <w:jc w:val="both"/>
        <w:rPr>
          <w:rFonts w:cs="Calibri"/>
          <w:i/>
          <w:u w:val="dotted"/>
          <w14:shadow w14:blurRad="50800" w14:dist="38100" w14:dir="2700000" w14:sx="100000" w14:sy="100000" w14:kx="0" w14:ky="0" w14:algn="tl">
            <w14:srgbClr w14:val="000000">
              <w14:alpha w14:val="60000"/>
            </w14:srgbClr>
          </w14:shadow>
        </w:rPr>
      </w:pPr>
      <w:r>
        <w:rPr>
          <w:rFonts w:cs="Calibri"/>
          <w:noProof/>
          <w:lang w:val="en-US"/>
        </w:rPr>
        <w:drawing>
          <wp:anchor distT="0" distB="0" distL="114300" distR="114300" simplePos="0" relativeHeight="251664384" behindDoc="0" locked="0" layoutInCell="1" allowOverlap="1" wp14:anchorId="2253C11C" wp14:editId="0224075F">
            <wp:simplePos x="0" y="0"/>
            <wp:positionH relativeFrom="column">
              <wp:posOffset>3080385</wp:posOffset>
            </wp:positionH>
            <wp:positionV relativeFrom="paragraph">
              <wp:posOffset>212725</wp:posOffset>
            </wp:positionV>
            <wp:extent cx="2801620" cy="3107055"/>
            <wp:effectExtent l="0" t="0" r="0" b="0"/>
            <wp:wrapNone/>
            <wp:docPr id="98" name="Imag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l="20686" r="22737"/>
                    <a:stretch>
                      <a:fillRect/>
                    </a:stretch>
                  </pic:blipFill>
                  <pic:spPr bwMode="auto">
                    <a:xfrm>
                      <a:off x="0" y="0"/>
                      <a:ext cx="2801620" cy="3107055"/>
                    </a:xfrm>
                    <a:prstGeom prst="rect">
                      <a:avLst/>
                    </a:prstGeom>
                    <a:noFill/>
                  </pic:spPr>
                </pic:pic>
              </a:graphicData>
            </a:graphic>
            <wp14:sizeRelH relativeFrom="page">
              <wp14:pctWidth>0</wp14:pctWidth>
            </wp14:sizeRelH>
            <wp14:sizeRelV relativeFrom="page">
              <wp14:pctHeight>0</wp14:pctHeight>
            </wp14:sizeRelV>
          </wp:anchor>
        </w:drawing>
      </w:r>
      <w:r>
        <w:rPr>
          <w:rFonts w:cs="Calibri"/>
          <w:noProof/>
          <w:lang w:val="en-US"/>
        </w:rPr>
        <mc:AlternateContent>
          <mc:Choice Requires="wps">
            <w:drawing>
              <wp:anchor distT="0" distB="0" distL="114300" distR="114300" simplePos="0" relativeHeight="251713536" behindDoc="0" locked="0" layoutInCell="1" allowOverlap="1" wp14:anchorId="3B3B83D4" wp14:editId="753D3E52">
                <wp:simplePos x="0" y="0"/>
                <wp:positionH relativeFrom="column">
                  <wp:posOffset>4448175</wp:posOffset>
                </wp:positionH>
                <wp:positionV relativeFrom="paragraph">
                  <wp:posOffset>438785</wp:posOffset>
                </wp:positionV>
                <wp:extent cx="90805" cy="90805"/>
                <wp:effectExtent l="13970" t="13335" r="9525" b="10160"/>
                <wp:wrapNone/>
                <wp:docPr id="97" name="Ellipse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DDDE1CD" id="Ellipse 97" o:spid="_x0000_s1026" style="position:absolute;margin-left:350.25pt;margin-top:34.55pt;width:7.15pt;height:7.1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" fillcolor="black"/>
            </w:pict>
          </mc:Fallback>
        </mc:AlternateContent>
      </w:r>
      <w:r>
        <w:rPr>
          <w:rFonts w:cs="Calibri"/>
          <w:noProof/>
          <w:lang w:val="en-US"/>
        </w:rPr>
        <mc:AlternateContent>
          <mc:Choice Requires="wps">
            <w:drawing>
              <wp:anchor distT="0" distB="0" distL="114300" distR="114300" simplePos="0" relativeHeight="251722752" behindDoc="0" locked="0" layoutInCell="1" allowOverlap="1" wp14:anchorId="498CCC9F" wp14:editId="3992BAEA">
                <wp:simplePos x="0" y="0"/>
                <wp:positionH relativeFrom="column">
                  <wp:posOffset>5843905</wp:posOffset>
                </wp:positionH>
                <wp:positionV relativeFrom="paragraph">
                  <wp:posOffset>918845</wp:posOffset>
                </wp:positionV>
                <wp:extent cx="280035" cy="305435"/>
                <wp:effectExtent l="0" t="0" r="0" b="1270"/>
                <wp:wrapNone/>
                <wp:docPr id="96" name="Zone de texte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DCADE2" w14:textId="77777777" w:rsidR="00612C3E" w:rsidRPr="006E6D10" w:rsidRDefault="00612C3E" w:rsidP="008975D1">
                            <w:pPr>
                              <w:rPr>
                                <w:sz w:val="28"/>
                                <w:szCs w:val="28"/>
                              </w:rPr>
                            </w:pPr>
                            <w:r>
                              <w:rPr>
                                <w:sz w:val="28"/>
                                <w:szCs w:val="28"/>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98CCC9F" id="_x0000_t202" coordsize="21600,21600" o:spt="202" path="m,l,21600r21600,l21600,xe">
                <v:stroke joinstyle="miter"/>
                <v:path gradientshapeok="t" o:connecttype="rect"/>
              </v:shapetype>
              <v:shape id="Zone de texte 96" o:spid="_x0000_s1028" type="#_x0000_t202" style="position:absolute;left:0;text-align:left;margin-left:460.15pt;margin-top:72.35pt;width:22.05pt;height:24.0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" filled="f" stroked="f">
                <v:textbox>
                  <w:txbxContent>
                    <w:p w14:paraId="1DDCADE2" w14:textId="77777777" w:rsidR="00612C3E" w:rsidRPr="006E6D10" w:rsidRDefault="00612C3E" w:rsidP="008975D1">
                      <w:pPr>
                        <w:rPr>
                          <w:sz w:val="28"/>
                          <w:szCs w:val="28"/>
                        </w:rPr>
                      </w:pPr>
                      <w:r>
                        <w:rPr>
                          <w:sz w:val="28"/>
                          <w:szCs w:val="28"/>
                        </w:rPr>
                        <w:t>8</w:t>
                      </w:r>
                    </w:p>
                  </w:txbxContent>
                </v:textbox>
              </v:shape>
            </w:pict>
          </mc:Fallback>
        </mc:AlternateContent>
      </w:r>
      <w:r>
        <w:rPr>
          <w:rFonts w:cs="Calibri"/>
          <w:noProof/>
          <w:lang w:val="en-US"/>
        </w:rPr>
        <mc:AlternateContent>
          <mc:Choice Requires="wps">
            <w:drawing>
              <wp:anchor distT="0" distB="0" distL="114300" distR="114300" simplePos="0" relativeHeight="251717632" behindDoc="0" locked="0" layoutInCell="1" allowOverlap="1" wp14:anchorId="4D1983F7" wp14:editId="66E87637">
                <wp:simplePos x="0" y="0"/>
                <wp:positionH relativeFrom="column">
                  <wp:posOffset>2816225</wp:posOffset>
                </wp:positionH>
                <wp:positionV relativeFrom="paragraph">
                  <wp:posOffset>1469390</wp:posOffset>
                </wp:positionV>
                <wp:extent cx="280035" cy="305435"/>
                <wp:effectExtent l="1270" t="0" r="4445" b="3175"/>
                <wp:wrapNone/>
                <wp:docPr id="95" name="Zone de texte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20667B" w14:textId="77777777" w:rsidR="00612C3E" w:rsidRPr="006E6D10" w:rsidRDefault="00612C3E" w:rsidP="008975D1">
                            <w:pPr>
                              <w:jc w:val="right"/>
                              <w:rPr>
                                <w:sz w:val="28"/>
                                <w:szCs w:val="28"/>
                              </w:rPr>
                            </w:pPr>
                            <w:r>
                              <w:rPr>
                                <w:sz w:val="28"/>
                                <w:szCs w:val="28"/>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1983F7" id="Zone de texte 95" o:spid="_x0000_s1029" type="#_x0000_t202" style="position:absolute;left:0;text-align:left;margin-left:221.75pt;margin-top:115.7pt;width:22.05pt;height:24.0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" filled="f" stroked="f">
                <v:textbox>
                  <w:txbxContent>
                    <w:p w14:paraId="5520667B" w14:textId="77777777" w:rsidR="00612C3E" w:rsidRPr="006E6D10" w:rsidRDefault="00612C3E" w:rsidP="008975D1">
                      <w:pPr>
                        <w:jc w:val="right"/>
                        <w:rPr>
                          <w:sz w:val="28"/>
                          <w:szCs w:val="28"/>
                        </w:rPr>
                      </w:pPr>
                      <w:r>
                        <w:rPr>
                          <w:sz w:val="28"/>
                          <w:szCs w:val="28"/>
                        </w:rPr>
                        <w:t>2</w:t>
                      </w:r>
                    </w:p>
                  </w:txbxContent>
                </v:textbox>
              </v:shape>
            </w:pict>
          </mc:Fallback>
        </mc:AlternateContent>
      </w:r>
      <w:r>
        <w:rPr>
          <w:rFonts w:cs="Calibri"/>
          <w:noProof/>
          <w:lang w:val="en-US"/>
        </w:rPr>
        <mc:AlternateContent>
          <mc:Choice Requires="wps">
            <w:drawing>
              <wp:anchor distT="0" distB="0" distL="114300" distR="114300" simplePos="0" relativeHeight="251732992" behindDoc="0" locked="0" layoutInCell="1" allowOverlap="1" wp14:anchorId="7F0C13DD" wp14:editId="0D62F71B">
                <wp:simplePos x="0" y="0"/>
                <wp:positionH relativeFrom="column">
                  <wp:posOffset>4926330</wp:posOffset>
                </wp:positionH>
                <wp:positionV relativeFrom="paragraph">
                  <wp:posOffset>1536065</wp:posOffset>
                </wp:positionV>
                <wp:extent cx="939800" cy="0"/>
                <wp:effectExtent l="15875" t="15240" r="15875" b="13335"/>
                <wp:wrapNone/>
                <wp:docPr id="94" name="Connecteur droit avec flèche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800"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3CE3F8B" id="_x0000_t32" coordsize="21600,21600" o:spt="32" o:oned="t" path="m,l21600,21600e" filled="f">
                <v:path arrowok="t" fillok="f" o:connecttype="none"/>
                <o:lock v:ext="edit" shapetype="t"/>
              </v:shapetype>
              <v:shape id="Connecteur droit avec flèche 94" o:spid="_x0000_s1026" type="#_x0000_t32" style="position:absolute;margin-left:387.9pt;margin-top:120.95pt;width:74pt;height:0;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" strokeweight="1.5pt"/>
            </w:pict>
          </mc:Fallback>
        </mc:AlternateContent>
      </w:r>
      <w:r>
        <w:rPr>
          <w:rFonts w:cs="Calibri"/>
          <w:noProof/>
          <w:lang w:val="en-US"/>
        </w:rPr>
        <mc:AlternateContent>
          <mc:Choice Requires="wps">
            <w:drawing>
              <wp:anchor distT="0" distB="0" distL="114300" distR="114300" simplePos="0" relativeHeight="251731968" behindDoc="0" locked="0" layoutInCell="1" allowOverlap="1" wp14:anchorId="28AE76FD" wp14:editId="481799E2">
                <wp:simplePos x="0" y="0"/>
                <wp:positionH relativeFrom="column">
                  <wp:posOffset>4845050</wp:posOffset>
                </wp:positionH>
                <wp:positionV relativeFrom="paragraph">
                  <wp:posOffset>1481455</wp:posOffset>
                </wp:positionV>
                <wp:extent cx="90805" cy="90805"/>
                <wp:effectExtent l="10795" t="8255" r="12700" b="5715"/>
                <wp:wrapNone/>
                <wp:docPr id="93" name="Ellips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2CF7A1D" id="Ellipse 93" o:spid="_x0000_s1026" style="position:absolute;margin-left:381.5pt;margin-top:116.65pt;width:7.15pt;height:7.1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" fillcolor="black"/>
            </w:pict>
          </mc:Fallback>
        </mc:AlternateContent>
      </w:r>
      <w:r>
        <w:rPr>
          <w:rFonts w:cs="Calibri"/>
          <w:noProof/>
          <w:lang w:val="en-US"/>
        </w:rPr>
        <mc:AlternateContent>
          <mc:Choice Requires="wps">
            <w:drawing>
              <wp:anchor distT="0" distB="0" distL="114300" distR="114300" simplePos="0" relativeHeight="251705344" behindDoc="0" locked="0" layoutInCell="1" allowOverlap="1" wp14:anchorId="4C774200" wp14:editId="162BDE1B">
                <wp:simplePos x="0" y="0"/>
                <wp:positionH relativeFrom="column">
                  <wp:posOffset>3667125</wp:posOffset>
                </wp:positionH>
                <wp:positionV relativeFrom="paragraph">
                  <wp:posOffset>1586230</wp:posOffset>
                </wp:positionV>
                <wp:extent cx="90805" cy="90805"/>
                <wp:effectExtent l="13970" t="8255" r="9525" b="5715"/>
                <wp:wrapNone/>
                <wp:docPr id="92" name="Ellipse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1617752" id="Ellipse 92" o:spid="_x0000_s1026" style="position:absolute;margin-left:288.75pt;margin-top:124.9pt;width:7.15pt;height:7.1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" fillcolor="black"/>
            </w:pict>
          </mc:Fallback>
        </mc:AlternateContent>
      </w:r>
      <w:r>
        <w:rPr>
          <w:rFonts w:cs="Calibri"/>
          <w:noProof/>
          <w:lang w:val="en-US"/>
        </w:rPr>
        <mc:AlternateContent>
          <mc:Choice Requires="wps">
            <w:drawing>
              <wp:anchor distT="0" distB="0" distL="114300" distR="114300" simplePos="0" relativeHeight="251718656" behindDoc="0" locked="0" layoutInCell="1" allowOverlap="1" wp14:anchorId="2BF47F10" wp14:editId="5DBB46B4">
                <wp:simplePos x="0" y="0"/>
                <wp:positionH relativeFrom="column">
                  <wp:posOffset>2809875</wp:posOffset>
                </wp:positionH>
                <wp:positionV relativeFrom="paragraph">
                  <wp:posOffset>1676400</wp:posOffset>
                </wp:positionV>
                <wp:extent cx="280035" cy="305435"/>
                <wp:effectExtent l="4445" t="3175" r="1270" b="0"/>
                <wp:wrapNone/>
                <wp:docPr id="91" name="Zone de texte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1B894" w14:textId="77777777" w:rsidR="00612C3E" w:rsidRPr="006E6D10" w:rsidRDefault="00612C3E" w:rsidP="008975D1">
                            <w:pPr>
                              <w:jc w:val="right"/>
                              <w:rPr>
                                <w:sz w:val="28"/>
                                <w:szCs w:val="28"/>
                              </w:rPr>
                            </w:pPr>
                            <w:r>
                              <w:rPr>
                                <w:sz w:val="28"/>
                                <w:szCs w:val="28"/>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F47F10" id="Zone de texte 91" o:spid="_x0000_s1030" type="#_x0000_t202" style="position:absolute;left:0;text-align:left;margin-left:221.25pt;margin-top:132pt;width:22.05pt;height:24.0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" filled="f" stroked="f">
                <v:textbox>
                  <w:txbxContent>
                    <w:p w14:paraId="76F1B894" w14:textId="77777777" w:rsidR="00612C3E" w:rsidRPr="006E6D10" w:rsidRDefault="00612C3E" w:rsidP="008975D1">
                      <w:pPr>
                        <w:jc w:val="right"/>
                        <w:rPr>
                          <w:sz w:val="28"/>
                          <w:szCs w:val="28"/>
                        </w:rPr>
                      </w:pPr>
                      <w:r>
                        <w:rPr>
                          <w:sz w:val="28"/>
                          <w:szCs w:val="28"/>
                        </w:rPr>
                        <w:t>3</w:t>
                      </w:r>
                    </w:p>
                  </w:txbxContent>
                </v:textbox>
              </v:shape>
            </w:pict>
          </mc:Fallback>
        </mc:AlternateContent>
      </w:r>
      <w:r>
        <w:rPr>
          <w:rFonts w:cs="Calibri"/>
          <w:noProof/>
          <w:lang w:val="en-US"/>
        </w:rPr>
        <mc:AlternateContent>
          <mc:Choice Requires="wps">
            <w:drawing>
              <wp:anchor distT="0" distB="0" distL="114300" distR="114300" simplePos="0" relativeHeight="251711488" behindDoc="0" locked="0" layoutInCell="1" allowOverlap="1" wp14:anchorId="74944293" wp14:editId="76CB03C6">
                <wp:simplePos x="0" y="0"/>
                <wp:positionH relativeFrom="column">
                  <wp:posOffset>5494655</wp:posOffset>
                </wp:positionH>
                <wp:positionV relativeFrom="paragraph">
                  <wp:posOffset>1928495</wp:posOffset>
                </wp:positionV>
                <wp:extent cx="90805" cy="90805"/>
                <wp:effectExtent l="12700" t="7620" r="10795" b="6350"/>
                <wp:wrapNone/>
                <wp:docPr id="90" name="Ellipse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5E99074" id="Ellipse 90" o:spid="_x0000_s1026" style="position:absolute;margin-left:432.65pt;margin-top:151.85pt;width:7.15pt;height:7.1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" fillcolor="black"/>
            </w:pict>
          </mc:Fallback>
        </mc:AlternateContent>
      </w:r>
      <w:r>
        <w:rPr>
          <w:rFonts w:cs="Calibri"/>
          <w:noProof/>
          <w:lang w:val="en-US"/>
        </w:rPr>
        <mc:AlternateContent>
          <mc:Choice Requires="wps">
            <w:drawing>
              <wp:anchor distT="0" distB="0" distL="114300" distR="114300" simplePos="0" relativeHeight="251706368" behindDoc="0" locked="0" layoutInCell="1" allowOverlap="1" wp14:anchorId="655CC53A" wp14:editId="33073D7A">
                <wp:simplePos x="0" y="0"/>
                <wp:positionH relativeFrom="column">
                  <wp:posOffset>3703320</wp:posOffset>
                </wp:positionH>
                <wp:positionV relativeFrom="paragraph">
                  <wp:posOffset>1801495</wp:posOffset>
                </wp:positionV>
                <wp:extent cx="90805" cy="90805"/>
                <wp:effectExtent l="12065" t="13970" r="11430" b="9525"/>
                <wp:wrapNone/>
                <wp:docPr id="89" name="Ellipse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26E37C3" id="Ellipse 89" o:spid="_x0000_s1026" style="position:absolute;margin-left:291.6pt;margin-top:141.85pt;width:7.15pt;height:7.1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" fillcolor="black"/>
            </w:pict>
          </mc:Fallback>
        </mc:AlternateContent>
      </w:r>
      <w:r>
        <w:rPr>
          <w:rFonts w:cs="Calibri"/>
          <w:noProof/>
          <w:lang w:val="en-US"/>
        </w:rPr>
        <mc:AlternateContent>
          <mc:Choice Requires="wps">
            <w:drawing>
              <wp:anchor distT="0" distB="0" distL="114300" distR="114300" simplePos="0" relativeHeight="251707392" behindDoc="0" locked="0" layoutInCell="1" allowOverlap="1" wp14:anchorId="37CE5161" wp14:editId="0114CAD6">
                <wp:simplePos x="0" y="0"/>
                <wp:positionH relativeFrom="column">
                  <wp:posOffset>4559300</wp:posOffset>
                </wp:positionH>
                <wp:positionV relativeFrom="paragraph">
                  <wp:posOffset>2065655</wp:posOffset>
                </wp:positionV>
                <wp:extent cx="90805" cy="90805"/>
                <wp:effectExtent l="10795" t="11430" r="12700" b="12065"/>
                <wp:wrapNone/>
                <wp:docPr id="88" name="Ellipse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C77AA91" id="Ellipse 88" o:spid="_x0000_s1026" style="position:absolute;margin-left:359pt;margin-top:162.65pt;width:7.15pt;height:7.1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" fillcolor="black"/>
            </w:pict>
          </mc:Fallback>
        </mc:AlternateContent>
      </w:r>
      <w:r>
        <w:rPr>
          <w:rFonts w:cs="Calibri"/>
          <w:noProof/>
          <w:lang w:val="en-US"/>
        </w:rPr>
        <mc:AlternateContent>
          <mc:Choice Requires="wps">
            <w:drawing>
              <wp:anchor distT="0" distB="0" distL="114300" distR="114300" simplePos="0" relativeHeight="251715584" behindDoc="0" locked="0" layoutInCell="1" allowOverlap="1" wp14:anchorId="15B629FE" wp14:editId="0875BC3C">
                <wp:simplePos x="0" y="0"/>
                <wp:positionH relativeFrom="column">
                  <wp:posOffset>4999355</wp:posOffset>
                </wp:positionH>
                <wp:positionV relativeFrom="paragraph">
                  <wp:posOffset>2457450</wp:posOffset>
                </wp:positionV>
                <wp:extent cx="850900" cy="635"/>
                <wp:effectExtent l="12700" t="12700" r="12700" b="15240"/>
                <wp:wrapNone/>
                <wp:docPr id="87" name="Connecteur droit avec flèche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50900" cy="635"/>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4E0DEF" id="Connecteur droit avec flèche 87" o:spid="_x0000_s1026" type="#_x0000_t32" style="position:absolute;margin-left:393.65pt;margin-top:193.5pt;width:67pt;height:.0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" strokeweight="1.5pt"/>
            </w:pict>
          </mc:Fallback>
        </mc:AlternateContent>
      </w:r>
      <w:r>
        <w:rPr>
          <w:rFonts w:cs="Calibri"/>
          <w:noProof/>
          <w:lang w:val="en-US"/>
        </w:rPr>
        <mc:AlternateContent>
          <mc:Choice Requires="wps">
            <w:drawing>
              <wp:anchor distT="0" distB="0" distL="114300" distR="114300" simplePos="0" relativeHeight="251714560" behindDoc="0" locked="0" layoutInCell="1" allowOverlap="1" wp14:anchorId="27C3094D" wp14:editId="00489359">
                <wp:simplePos x="0" y="0"/>
                <wp:positionH relativeFrom="column">
                  <wp:posOffset>4935855</wp:posOffset>
                </wp:positionH>
                <wp:positionV relativeFrom="paragraph">
                  <wp:posOffset>2410460</wp:posOffset>
                </wp:positionV>
                <wp:extent cx="90805" cy="90805"/>
                <wp:effectExtent l="6350" t="13335" r="7620" b="10160"/>
                <wp:wrapNone/>
                <wp:docPr id="86" name="Ellipse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A85B50E" id="Ellipse 86" o:spid="_x0000_s1026" style="position:absolute;margin-left:388.65pt;margin-top:189.8pt;width:7.15pt;height:7.1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" fillcolor="black"/>
            </w:pict>
          </mc:Fallback>
        </mc:AlternateContent>
      </w:r>
      <w:r>
        <w:rPr>
          <w:rFonts w:cs="Calibri"/>
          <w:noProof/>
          <w:lang w:val="en-US"/>
        </w:rPr>
        <mc:AlternateContent>
          <mc:Choice Requires="wps">
            <w:drawing>
              <wp:anchor distT="0" distB="0" distL="114300" distR="114300" simplePos="0" relativeHeight="251708416" behindDoc="0" locked="0" layoutInCell="1" allowOverlap="1" wp14:anchorId="7B497A48" wp14:editId="4CE52683">
                <wp:simplePos x="0" y="0"/>
                <wp:positionH relativeFrom="column">
                  <wp:posOffset>4686300</wp:posOffset>
                </wp:positionH>
                <wp:positionV relativeFrom="paragraph">
                  <wp:posOffset>2319655</wp:posOffset>
                </wp:positionV>
                <wp:extent cx="90805" cy="90805"/>
                <wp:effectExtent l="13970" t="8255" r="9525" b="5715"/>
                <wp:wrapNone/>
                <wp:docPr id="85" name="Ellipse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0C023BE" id="Ellipse 85" o:spid="_x0000_s1026" style="position:absolute;margin-left:369pt;margin-top:182.65pt;width:7.15pt;height:7.1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" fillcolor="black"/>
            </w:pict>
          </mc:Fallback>
        </mc:AlternateContent>
      </w:r>
      <w:r>
        <w:rPr>
          <w:rFonts w:cs="Calibri"/>
          <w:noProof/>
          <w:lang w:val="en-US"/>
        </w:rPr>
        <mc:AlternateContent>
          <mc:Choice Requires="wps">
            <w:drawing>
              <wp:anchor distT="0" distB="0" distL="114300" distR="114300" simplePos="0" relativeHeight="251734016" behindDoc="0" locked="0" layoutInCell="1" allowOverlap="1" wp14:anchorId="0E035412" wp14:editId="30BD0045">
                <wp:simplePos x="0" y="0"/>
                <wp:positionH relativeFrom="column">
                  <wp:posOffset>5871845</wp:posOffset>
                </wp:positionH>
                <wp:positionV relativeFrom="paragraph">
                  <wp:posOffset>2868930</wp:posOffset>
                </wp:positionV>
                <wp:extent cx="375285" cy="305435"/>
                <wp:effectExtent l="0" t="0" r="0" b="3810"/>
                <wp:wrapNone/>
                <wp:docPr id="84" name="Zone de texte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5285"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21EAB" w14:textId="77777777" w:rsidR="00612C3E" w:rsidRPr="006E6D10" w:rsidRDefault="00612C3E" w:rsidP="008975D1">
                            <w:pPr>
                              <w:rPr>
                                <w:sz w:val="28"/>
                                <w:szCs w:val="28"/>
                              </w:rPr>
                            </w:pPr>
                            <w:r w:rsidRPr="006E6D10">
                              <w:rPr>
                                <w:sz w:val="28"/>
                                <w:szCs w:val="28"/>
                              </w:rPr>
                              <w:t>1</w:t>
                            </w:r>
                            <w:r>
                              <w:rPr>
                                <w:sz w:val="28"/>
                                <w:szCs w:val="28"/>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035412" id="Zone de texte 84" o:spid="_x0000_s1031" type="#_x0000_t202" style="position:absolute;left:0;text-align:left;margin-left:462.35pt;margin-top:225.9pt;width:29.55pt;height:24.0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" filled="f" stroked="f">
                <v:textbox>
                  <w:txbxContent>
                    <w:p w14:paraId="51821EAB" w14:textId="77777777" w:rsidR="00612C3E" w:rsidRPr="006E6D10" w:rsidRDefault="00612C3E" w:rsidP="008975D1">
                      <w:pPr>
                        <w:rPr>
                          <w:sz w:val="28"/>
                          <w:szCs w:val="28"/>
                        </w:rPr>
                      </w:pPr>
                      <w:r w:rsidRPr="006E6D10">
                        <w:rPr>
                          <w:sz w:val="28"/>
                          <w:szCs w:val="28"/>
                        </w:rPr>
                        <w:t>1</w:t>
                      </w:r>
                      <w:r>
                        <w:rPr>
                          <w:sz w:val="28"/>
                          <w:szCs w:val="28"/>
                        </w:rPr>
                        <w:t>2</w:t>
                      </w:r>
                    </w:p>
                  </w:txbxContent>
                </v:textbox>
              </v:shape>
            </w:pict>
          </mc:Fallback>
        </mc:AlternateContent>
      </w:r>
      <w:r>
        <w:rPr>
          <w:rFonts w:cs="Calibri"/>
          <w:noProof/>
          <w:lang w:val="en-US"/>
        </w:rPr>
        <mc:AlternateContent>
          <mc:Choice Requires="wps">
            <w:drawing>
              <wp:anchor distT="0" distB="0" distL="114300" distR="114300" simplePos="0" relativeHeight="251709440" behindDoc="0" locked="0" layoutInCell="1" allowOverlap="1" wp14:anchorId="5DC026B7" wp14:editId="2F9A178B">
                <wp:simplePos x="0" y="0"/>
                <wp:positionH relativeFrom="column">
                  <wp:posOffset>3883025</wp:posOffset>
                </wp:positionH>
                <wp:positionV relativeFrom="paragraph">
                  <wp:posOffset>2868930</wp:posOffset>
                </wp:positionV>
                <wp:extent cx="90805" cy="90805"/>
                <wp:effectExtent l="10795" t="5080" r="12700" b="8890"/>
                <wp:wrapNone/>
                <wp:docPr id="83" name="Ellipse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14352CD" id="Ellipse 83" o:spid="_x0000_s1026" style="position:absolute;margin-left:305.75pt;margin-top:225.9pt;width:7.15pt;height:7.1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" fillcolor="black"/>
            </w:pict>
          </mc:Fallback>
        </mc:AlternateContent>
      </w:r>
      <w:r>
        <w:rPr>
          <w:rFonts w:cs="Calibri"/>
          <w:noProof/>
          <w:lang w:val="en-US"/>
        </w:rPr>
        <mc:AlternateContent>
          <mc:Choice Requires="wps">
            <w:drawing>
              <wp:anchor distT="0" distB="0" distL="114300" distR="114300" simplePos="0" relativeHeight="251716608" behindDoc="0" locked="0" layoutInCell="1" allowOverlap="1" wp14:anchorId="4585F9E6" wp14:editId="3FD0D48E">
                <wp:simplePos x="0" y="0"/>
                <wp:positionH relativeFrom="column">
                  <wp:posOffset>2821305</wp:posOffset>
                </wp:positionH>
                <wp:positionV relativeFrom="paragraph">
                  <wp:posOffset>338455</wp:posOffset>
                </wp:positionV>
                <wp:extent cx="280035" cy="305435"/>
                <wp:effectExtent l="0" t="0" r="0" b="635"/>
                <wp:wrapNone/>
                <wp:docPr id="82" name="Zone de texte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0C3F8C" w14:textId="77777777" w:rsidR="00612C3E" w:rsidRPr="006E6D10" w:rsidRDefault="00612C3E" w:rsidP="008975D1">
                            <w:pPr>
                              <w:jc w:val="right"/>
                              <w:rPr>
                                <w:sz w:val="28"/>
                                <w:szCs w:val="28"/>
                              </w:rPr>
                            </w:pPr>
                            <w:r w:rsidRPr="006E6D10">
                              <w:rPr>
                                <w:sz w:val="28"/>
                                <w:szCs w:val="28"/>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85F9E6" id="Zone de texte 82" o:spid="_x0000_s1032" type="#_x0000_t202" style="position:absolute;left:0;text-align:left;margin-left:222.15pt;margin-top:26.65pt;width:22.05pt;height:24.0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" filled="f" stroked="f">
                <v:textbox>
                  <w:txbxContent>
                    <w:p w14:paraId="210C3F8C" w14:textId="77777777" w:rsidR="00612C3E" w:rsidRPr="006E6D10" w:rsidRDefault="00612C3E" w:rsidP="008975D1">
                      <w:pPr>
                        <w:jc w:val="right"/>
                        <w:rPr>
                          <w:sz w:val="28"/>
                          <w:szCs w:val="28"/>
                        </w:rPr>
                      </w:pPr>
                      <w:r w:rsidRPr="006E6D10">
                        <w:rPr>
                          <w:sz w:val="28"/>
                          <w:szCs w:val="28"/>
                        </w:rPr>
                        <w:t>1</w:t>
                      </w:r>
                    </w:p>
                  </w:txbxContent>
                </v:textbox>
              </v:shape>
            </w:pict>
          </mc:Fallback>
        </mc:AlternateContent>
      </w:r>
      <w:r>
        <w:rPr>
          <w:rFonts w:cs="Calibri"/>
          <w:noProof/>
          <w:lang w:val="en-US"/>
        </w:rPr>
        <mc:AlternateContent>
          <mc:Choice Requires="wps">
            <w:drawing>
              <wp:anchor distT="0" distB="0" distL="114300" distR="114300" simplePos="0" relativeHeight="251725824" behindDoc="0" locked="0" layoutInCell="1" allowOverlap="1" wp14:anchorId="497729EC" wp14:editId="7B901082">
                <wp:simplePos x="0" y="0"/>
                <wp:positionH relativeFrom="column">
                  <wp:posOffset>5850255</wp:posOffset>
                </wp:positionH>
                <wp:positionV relativeFrom="paragraph">
                  <wp:posOffset>2305685</wp:posOffset>
                </wp:positionV>
                <wp:extent cx="375285" cy="305435"/>
                <wp:effectExtent l="0" t="3810" r="0" b="0"/>
                <wp:wrapNone/>
                <wp:docPr id="81" name="Zone de texte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5285"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E51866" w14:textId="77777777" w:rsidR="00612C3E" w:rsidRPr="006E6D10" w:rsidRDefault="00612C3E" w:rsidP="008975D1">
                            <w:pPr>
                              <w:rPr>
                                <w:sz w:val="28"/>
                                <w:szCs w:val="28"/>
                              </w:rPr>
                            </w:pPr>
                            <w:r w:rsidRPr="006E6D10">
                              <w:rPr>
                                <w:sz w:val="28"/>
                                <w:szCs w:val="28"/>
                              </w:rPr>
                              <w:t>1</w:t>
                            </w:r>
                            <w:r>
                              <w:rPr>
                                <w:sz w:val="28"/>
                                <w:szCs w:val="28"/>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7729EC" id="Zone de texte 81" o:spid="_x0000_s1033" type="#_x0000_t202" style="position:absolute;left:0;text-align:left;margin-left:460.65pt;margin-top:181.55pt;width:29.55pt;height:24.0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" filled="f" stroked="f">
                <v:textbox>
                  <w:txbxContent>
                    <w:p w14:paraId="77E51866" w14:textId="77777777" w:rsidR="00612C3E" w:rsidRPr="006E6D10" w:rsidRDefault="00612C3E" w:rsidP="008975D1">
                      <w:pPr>
                        <w:rPr>
                          <w:sz w:val="28"/>
                          <w:szCs w:val="28"/>
                        </w:rPr>
                      </w:pPr>
                      <w:r w:rsidRPr="006E6D10">
                        <w:rPr>
                          <w:sz w:val="28"/>
                          <w:szCs w:val="28"/>
                        </w:rPr>
                        <w:t>1</w:t>
                      </w:r>
                      <w:r>
                        <w:rPr>
                          <w:sz w:val="28"/>
                          <w:szCs w:val="28"/>
                        </w:rPr>
                        <w:t>1</w:t>
                      </w:r>
                    </w:p>
                  </w:txbxContent>
                </v:textbox>
              </v:shape>
            </w:pict>
          </mc:Fallback>
        </mc:AlternateContent>
      </w:r>
      <w:r w:rsidRPr="008975D1">
        <w:rPr>
          <w:rFonts w:cs="Calibri"/>
          <w:i/>
          <w:u w:val="dotted"/>
          <w14:shadow w14:blurRad="50800" w14:dist="38100" w14:dir="2700000" w14:sx="100000" w14:sy="100000" w14:kx="0" w14:ky="0" w14:algn="tl">
            <w14:srgbClr w14:val="000000">
              <w14:alpha w14:val="60000"/>
            </w14:srgbClr>
          </w14:shadow>
        </w:rPr>
        <w:t>Légende :</w:t>
      </w:r>
    </w:p>
    <w:p w14:paraId="3D895071" w14:textId="77777777" w:rsidR="008975D1" w:rsidRPr="00355CCA" w:rsidRDefault="008975D1" w:rsidP="008975D1">
      <w:pPr>
        <w:numPr>
          <w:ilvl w:val="0"/>
          <w:numId w:val="6"/>
        </w:numPr>
        <w:jc w:val="both"/>
        <w:rPr>
          <w:rFonts w:cs="Calibri"/>
          <w:color w:val="00B050"/>
        </w:rPr>
      </w:pPr>
      <w:r w:rsidRPr="00355CCA">
        <w:rPr>
          <w:rFonts w:cs="Calibri"/>
          <w:color w:val="00B050"/>
        </w:rPr>
        <w:t>Glandes surrénales</w:t>
      </w:r>
    </w:p>
    <w:p w14:paraId="57DFC808" w14:textId="77777777" w:rsidR="008975D1" w:rsidRPr="00355CCA" w:rsidRDefault="008975D1" w:rsidP="008975D1">
      <w:pPr>
        <w:numPr>
          <w:ilvl w:val="0"/>
          <w:numId w:val="6"/>
        </w:numPr>
        <w:jc w:val="both"/>
        <w:rPr>
          <w:rFonts w:cs="Calibri"/>
          <w:color w:val="00B050"/>
        </w:rPr>
      </w:pPr>
      <w:r w:rsidRPr="00355CCA">
        <w:rPr>
          <w:rFonts w:cs="Calibri"/>
          <w:color w:val="00B050"/>
        </w:rPr>
        <w:t>Artère rénale</w:t>
      </w:r>
    </w:p>
    <w:p w14:paraId="3F09B199" w14:textId="77777777" w:rsidR="008975D1" w:rsidRPr="00355CCA" w:rsidRDefault="008975D1" w:rsidP="008975D1">
      <w:pPr>
        <w:numPr>
          <w:ilvl w:val="0"/>
          <w:numId w:val="6"/>
        </w:numPr>
        <w:jc w:val="both"/>
        <w:rPr>
          <w:rFonts w:cs="Calibri"/>
          <w:color w:val="00B050"/>
        </w:rPr>
      </w:pPr>
      <w:r>
        <w:rPr>
          <w:rFonts w:cs="Calibri"/>
          <w:noProof/>
          <w:color w:val="00B050"/>
          <w:lang w:val="en-US"/>
        </w:rPr>
        <mc:AlternateContent>
          <mc:Choice Requires="wps">
            <w:drawing>
              <wp:anchor distT="0" distB="0" distL="114300" distR="114300" simplePos="0" relativeHeight="251710464" behindDoc="0" locked="0" layoutInCell="1" allowOverlap="1" wp14:anchorId="60D639E5" wp14:editId="1577EAF9">
                <wp:simplePos x="0" y="0"/>
                <wp:positionH relativeFrom="column">
                  <wp:posOffset>4707255</wp:posOffset>
                </wp:positionH>
                <wp:positionV relativeFrom="paragraph">
                  <wp:posOffset>49530</wp:posOffset>
                </wp:positionV>
                <wp:extent cx="90805" cy="90805"/>
                <wp:effectExtent l="6350" t="12700" r="7620" b="10795"/>
                <wp:wrapNone/>
                <wp:docPr id="80" name="Ellipse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5A102DF" id="Ellipse 80" o:spid="_x0000_s1026" style="position:absolute;margin-left:370.65pt;margin-top:3.9pt;width:7.15pt;height:7.1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" fillcolor="black"/>
            </w:pict>
          </mc:Fallback>
        </mc:AlternateContent>
      </w:r>
      <w:r w:rsidRPr="00355CCA">
        <w:rPr>
          <w:rFonts w:cs="Calibri"/>
          <w:noProof/>
          <w:color w:val="00B050"/>
          <w:lang w:eastAsia="fr-BE"/>
        </w:rPr>
        <w:t>Veine rénale</w:t>
      </w:r>
    </w:p>
    <w:p w14:paraId="71EF1A7D" w14:textId="77777777" w:rsidR="008975D1" w:rsidRPr="00355CCA" w:rsidRDefault="008975D1" w:rsidP="008975D1">
      <w:pPr>
        <w:numPr>
          <w:ilvl w:val="0"/>
          <w:numId w:val="6"/>
        </w:numPr>
        <w:jc w:val="both"/>
        <w:rPr>
          <w:rFonts w:cs="Calibri"/>
          <w:color w:val="00B050"/>
        </w:rPr>
      </w:pPr>
      <w:r>
        <w:rPr>
          <w:rFonts w:cs="Calibri"/>
          <w:noProof/>
          <w:color w:val="00B050"/>
          <w:lang w:val="en-US"/>
        </w:rPr>
        <mc:AlternateContent>
          <mc:Choice Requires="wps">
            <w:drawing>
              <wp:anchor distT="0" distB="0" distL="114300" distR="114300" simplePos="0" relativeHeight="251723776" behindDoc="0" locked="0" layoutInCell="1" allowOverlap="1" wp14:anchorId="347E11B3" wp14:editId="6379BF31">
                <wp:simplePos x="0" y="0"/>
                <wp:positionH relativeFrom="column">
                  <wp:posOffset>5855970</wp:posOffset>
                </wp:positionH>
                <wp:positionV relativeFrom="paragraph">
                  <wp:posOffset>86995</wp:posOffset>
                </wp:positionV>
                <wp:extent cx="280035" cy="305435"/>
                <wp:effectExtent l="2540" t="1270" r="3175" b="0"/>
                <wp:wrapNone/>
                <wp:docPr id="79" name="Zone de texte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6B350" w14:textId="77777777" w:rsidR="00612C3E" w:rsidRPr="006E6D10" w:rsidRDefault="00612C3E" w:rsidP="008975D1">
                            <w:pPr>
                              <w:rPr>
                                <w:sz w:val="28"/>
                                <w:szCs w:val="28"/>
                              </w:rPr>
                            </w:pPr>
                            <w:r>
                              <w:rPr>
                                <w:sz w:val="28"/>
                                <w:szCs w:val="28"/>
                              </w:rPr>
                              <w:t>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7E11B3" id="Zone de texte 79" o:spid="_x0000_s1034" type="#_x0000_t202" style="position:absolute;left:0;text-align:left;margin-left:461.1pt;margin-top:6.85pt;width:22.05pt;height:24.0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" filled="f" stroked="f">
                <v:textbox>
                  <w:txbxContent>
                    <w:p w14:paraId="51F6B350" w14:textId="77777777" w:rsidR="00612C3E" w:rsidRPr="006E6D10" w:rsidRDefault="00612C3E" w:rsidP="008975D1">
                      <w:pPr>
                        <w:rPr>
                          <w:sz w:val="28"/>
                          <w:szCs w:val="28"/>
                        </w:rPr>
                      </w:pPr>
                      <w:r>
                        <w:rPr>
                          <w:sz w:val="28"/>
                          <w:szCs w:val="28"/>
                        </w:rPr>
                        <w:t>9</w:t>
                      </w:r>
                    </w:p>
                  </w:txbxContent>
                </v:textbox>
              </v:shape>
            </w:pict>
          </mc:Fallback>
        </mc:AlternateContent>
      </w:r>
      <w:r w:rsidRPr="00355CCA">
        <w:rPr>
          <w:rFonts w:cs="Calibri"/>
          <w:noProof/>
          <w:color w:val="00B050"/>
          <w:lang w:eastAsia="fr-BE"/>
        </w:rPr>
        <w:t>Hile</w:t>
      </w:r>
    </w:p>
    <w:p w14:paraId="7CD81A6D" w14:textId="77777777" w:rsidR="008975D1" w:rsidRPr="00355CCA" w:rsidRDefault="008975D1" w:rsidP="008975D1">
      <w:pPr>
        <w:numPr>
          <w:ilvl w:val="0"/>
          <w:numId w:val="6"/>
        </w:numPr>
        <w:jc w:val="both"/>
        <w:rPr>
          <w:rFonts w:cs="Calibri"/>
          <w:color w:val="00B050"/>
        </w:rPr>
      </w:pPr>
      <w:r>
        <w:rPr>
          <w:rFonts w:cs="Calibri"/>
          <w:noProof/>
          <w:color w:val="00B050"/>
          <w:lang w:val="en-US"/>
        </w:rPr>
        <mc:AlternateContent>
          <mc:Choice Requires="wps">
            <w:drawing>
              <wp:anchor distT="0" distB="0" distL="114300" distR="114300" simplePos="0" relativeHeight="251724800" behindDoc="0" locked="0" layoutInCell="1" allowOverlap="1" wp14:anchorId="50A8995C" wp14:editId="6F10411A">
                <wp:simplePos x="0" y="0"/>
                <wp:positionH relativeFrom="column">
                  <wp:posOffset>5850255</wp:posOffset>
                </wp:positionH>
                <wp:positionV relativeFrom="paragraph">
                  <wp:posOffset>219075</wp:posOffset>
                </wp:positionV>
                <wp:extent cx="426085" cy="305435"/>
                <wp:effectExtent l="0" t="0" r="0" b="0"/>
                <wp:wrapNone/>
                <wp:docPr id="78" name="Zone de texte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085"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3448AF" w14:textId="77777777" w:rsidR="00612C3E" w:rsidRPr="006E6D10" w:rsidRDefault="00612C3E" w:rsidP="008975D1">
                            <w:pPr>
                              <w:rPr>
                                <w:sz w:val="28"/>
                                <w:szCs w:val="28"/>
                              </w:rPr>
                            </w:pPr>
                            <w:r>
                              <w:rPr>
                                <w:sz w:val="28"/>
                                <w:szCs w:val="28"/>
                              </w:rPr>
                              <w:t>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A8995C" id="Zone de texte 78" o:spid="_x0000_s1035" type="#_x0000_t202" style="position:absolute;left:0;text-align:left;margin-left:460.65pt;margin-top:17.25pt;width:33.55pt;height:24.0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" filled="f" stroked="f">
                <v:textbox>
                  <w:txbxContent>
                    <w:p w14:paraId="2E3448AF" w14:textId="77777777" w:rsidR="00612C3E" w:rsidRPr="006E6D10" w:rsidRDefault="00612C3E" w:rsidP="008975D1">
                      <w:pPr>
                        <w:rPr>
                          <w:sz w:val="28"/>
                          <w:szCs w:val="28"/>
                        </w:rPr>
                      </w:pPr>
                      <w:r>
                        <w:rPr>
                          <w:sz w:val="28"/>
                          <w:szCs w:val="28"/>
                        </w:rPr>
                        <w:t>10</w:t>
                      </w:r>
                    </w:p>
                  </w:txbxContent>
                </v:textbox>
              </v:shape>
            </w:pict>
          </mc:Fallback>
        </mc:AlternateContent>
      </w:r>
      <w:r>
        <w:rPr>
          <w:rFonts w:cs="Calibri"/>
          <w:noProof/>
          <w:color w:val="00B050"/>
          <w:lang w:val="en-US"/>
        </w:rPr>
        <mc:AlternateContent>
          <mc:Choice Requires="wps">
            <w:drawing>
              <wp:anchor distT="0" distB="0" distL="114300" distR="114300" simplePos="0" relativeHeight="251719680" behindDoc="0" locked="0" layoutInCell="1" allowOverlap="1" wp14:anchorId="5D9E64C0" wp14:editId="208BFF94">
                <wp:simplePos x="0" y="0"/>
                <wp:positionH relativeFrom="column">
                  <wp:posOffset>2809875</wp:posOffset>
                </wp:positionH>
                <wp:positionV relativeFrom="paragraph">
                  <wp:posOffset>200660</wp:posOffset>
                </wp:positionV>
                <wp:extent cx="280035" cy="305435"/>
                <wp:effectExtent l="4445" t="0" r="1270" b="0"/>
                <wp:wrapNone/>
                <wp:docPr id="77" name="Zone de texte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0AA070" w14:textId="77777777" w:rsidR="00612C3E" w:rsidRPr="006E6D10" w:rsidRDefault="00612C3E" w:rsidP="008975D1">
                            <w:pPr>
                              <w:jc w:val="right"/>
                              <w:rPr>
                                <w:sz w:val="28"/>
                                <w:szCs w:val="28"/>
                              </w:rPr>
                            </w:pPr>
                            <w:r>
                              <w:rPr>
                                <w:sz w:val="28"/>
                                <w:szCs w:val="28"/>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9E64C0" id="Zone de texte 77" o:spid="_x0000_s1036" type="#_x0000_t202" style="position:absolute;left:0;text-align:left;margin-left:221.25pt;margin-top:15.8pt;width:22.05pt;height:24.0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" filled="f" stroked="f">
                <v:textbox>
                  <w:txbxContent>
                    <w:p w14:paraId="5C0AA070" w14:textId="77777777" w:rsidR="00612C3E" w:rsidRPr="006E6D10" w:rsidRDefault="00612C3E" w:rsidP="008975D1">
                      <w:pPr>
                        <w:jc w:val="right"/>
                        <w:rPr>
                          <w:sz w:val="28"/>
                          <w:szCs w:val="28"/>
                        </w:rPr>
                      </w:pPr>
                      <w:r>
                        <w:rPr>
                          <w:sz w:val="28"/>
                          <w:szCs w:val="28"/>
                        </w:rPr>
                        <w:t>4</w:t>
                      </w:r>
                    </w:p>
                  </w:txbxContent>
                </v:textbox>
              </v:shape>
            </w:pict>
          </mc:Fallback>
        </mc:AlternateContent>
      </w:r>
      <w:r>
        <w:rPr>
          <w:rFonts w:cs="Calibri"/>
          <w:noProof/>
          <w:color w:val="00B050"/>
          <w:lang w:val="en-US"/>
        </w:rPr>
        <mc:AlternateContent>
          <mc:Choice Requires="wpg">
            <w:drawing>
              <wp:anchor distT="0" distB="0" distL="114300" distR="114300" simplePos="0" relativeHeight="251735040" behindDoc="0" locked="0" layoutInCell="1" allowOverlap="1" wp14:anchorId="35D8A4D6" wp14:editId="533877F0">
                <wp:simplePos x="0" y="0"/>
                <wp:positionH relativeFrom="column">
                  <wp:posOffset>4043680</wp:posOffset>
                </wp:positionH>
                <wp:positionV relativeFrom="paragraph">
                  <wp:posOffset>179705</wp:posOffset>
                </wp:positionV>
                <wp:extent cx="238125" cy="412750"/>
                <wp:effectExtent l="9525" t="17145" r="9525" b="17780"/>
                <wp:wrapNone/>
                <wp:docPr id="73" name="Groupe 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8125" cy="412750"/>
                          <a:chOff x="7785" y="11922"/>
                          <a:chExt cx="375" cy="650"/>
                        </a:xfrm>
                      </wpg:grpSpPr>
                      <wps:wsp>
                        <wps:cNvPr id="74" name="AutoShape 73"/>
                        <wps:cNvCnPr>
                          <a:cxnSpLocks noChangeShapeType="1"/>
                        </wps:cNvCnPr>
                        <wps:spPr bwMode="auto">
                          <a:xfrm>
                            <a:off x="7785" y="11922"/>
                            <a:ext cx="360"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75" name="AutoShape 74"/>
                        <wps:cNvCnPr>
                          <a:cxnSpLocks noChangeShapeType="1"/>
                        </wps:cNvCnPr>
                        <wps:spPr bwMode="auto">
                          <a:xfrm>
                            <a:off x="7800" y="11922"/>
                            <a:ext cx="0" cy="65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76" name="AutoShape 75"/>
                        <wps:cNvCnPr>
                          <a:cxnSpLocks noChangeShapeType="1"/>
                        </wps:cNvCnPr>
                        <wps:spPr bwMode="auto">
                          <a:xfrm>
                            <a:off x="7800" y="12562"/>
                            <a:ext cx="360"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0EFCDA4" id="Groupe 73" o:spid="_x0000_s1026" style="position:absolute;margin-left:318.4pt;margin-top:14.15pt;width:18.75pt;height:32.5pt;z-index:251735040" coordorigin="7785,11922" coordsize="375,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">
                <v:shape id="AutoShape 73" o:spid="_x0000_s1027" type="#_x0000_t32" style="position:absolute;left:7785;top:11922;width:36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85sHsIAAADbAAAADwAAAGRycy9kb3ducmV2LnhtbESPQYvCMBSE7wv+h/AEb2uqLiq1UXRB&#10;8OJh1Yu3R/NsSpuX2mRr/fdmYcHjMDPfMNmmt7XoqPWlYwWTcQKCOHe65ELB5bz/XILwAVlj7ZgU&#10;PMnDZj34yDDV7sE/1J1CISKEfYoKTAhNKqXPDVn0Y9cQR+/mWoshyraQusVHhNtaTpNkLi2WHBcM&#10;NvRtKK9Ov1aBbbS9H53R16qc1Ts63La7pFNqNOy3KxCB+vAO/7cPWsHiC/6+xB8g1y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85sHsIAAADbAAAADwAAAAAAAAAAAAAA&#10;AAChAgAAZHJzL2Rvd25yZXYueG1sUEsFBgAAAAAEAAQA+QAAAJADAAAAAA==&#10;" strokeweight="1.5pt"/>
                <v:shape id="AutoShape 74" o:spid="_x0000_s1028" type="#_x0000_t32" style="position:absolute;left:7800;top:11922;width:0;height:65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ILJhcIAAADbAAAADwAAAGRycy9kb3ducmV2LnhtbESPQYvCMBSE7wv+h/AEb2uqsiq1UXRB&#10;8OJh1Yu3R/NsSpuX2mRr/fdmYcHjMDPfMNmmt7XoqPWlYwWTcQKCOHe65ELB5bz/XILwAVlj7ZgU&#10;PMnDZj34yDDV7sE/1J1CISKEfYoKTAhNKqXPDVn0Y9cQR+/mWoshyraQusVHhNtaTpNkLi2WHBcM&#10;NvRtKK9Ov1aBbbS9H53R16qc1Ts63La7pFNqNOy3KxCB+vAO/7cPWsHiC/6+xB8g1y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ILJhcIAAADbAAAADwAAAAAAAAAAAAAA&#10;AAChAgAAZHJzL2Rvd25yZXYueG1sUEsFBgAAAAAEAAQA+QAAAJADAAAAAA==&#10;" strokeweight="1.5pt"/>
                <v:shape id="AutoShape 75" o:spid="_x0000_s1029" type="#_x0000_t32" style="position:absolute;left:7800;top:12562;width:36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BX8sIAAADbAAAADwAAAGRycy9kb3ducmV2LnhtbESPQWvCQBSE7wX/w/IEb3VjBSsxa4iC&#10;4MVDrRdvj+xLNph9G7PbGP+9Wyj0OMzMN0yWj7YVA/W+caxgMU9AEJdON1wruHwf3tcgfEDW2Dom&#10;BU/ykG8nbxmm2j34i4ZzqEWEsE9RgQmhS6X0pSGLfu464uhVrrcYouxrqXt8RLht5UeSrKTFhuOC&#10;wY72hsrb+ccqsJ2295Mz+nprlu2OjlWxSwalZtOx2IAINIb/8F/7qBV8ruD3S/wBcvs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FBX8sIAAADbAAAADwAAAAAAAAAAAAAA&#10;AAChAgAAZHJzL2Rvd25yZXYueG1sUEsFBgAAAAAEAAQA+QAAAJADAAAAAA==&#10;" strokeweight="1.5pt"/>
              </v:group>
            </w:pict>
          </mc:Fallback>
        </mc:AlternateContent>
      </w:r>
      <w:r w:rsidRPr="00355CCA">
        <w:rPr>
          <w:rFonts w:cs="Calibri"/>
          <w:noProof/>
          <w:color w:val="00B050"/>
          <w:lang w:eastAsia="fr-BE"/>
        </w:rPr>
        <w:t>Bassinet</w:t>
      </w:r>
    </w:p>
    <w:p w14:paraId="097AD2E5" w14:textId="77777777" w:rsidR="008975D1" w:rsidRPr="00355CCA" w:rsidRDefault="008975D1" w:rsidP="008975D1">
      <w:pPr>
        <w:numPr>
          <w:ilvl w:val="0"/>
          <w:numId w:val="6"/>
        </w:numPr>
        <w:jc w:val="both"/>
        <w:rPr>
          <w:rFonts w:cs="Calibri"/>
          <w:color w:val="00B050"/>
        </w:rPr>
      </w:pPr>
      <w:r>
        <w:rPr>
          <w:rFonts w:cs="Calibri"/>
          <w:noProof/>
          <w:color w:val="00B050"/>
          <w:lang w:val="en-US"/>
        </w:rPr>
        <mc:AlternateContent>
          <mc:Choice Requires="wps">
            <w:drawing>
              <wp:anchor distT="0" distB="0" distL="114300" distR="114300" simplePos="0" relativeHeight="251721728" behindDoc="0" locked="0" layoutInCell="1" allowOverlap="1" wp14:anchorId="385E15FE" wp14:editId="0C7E8905">
                <wp:simplePos x="0" y="0"/>
                <wp:positionH relativeFrom="column">
                  <wp:posOffset>2816225</wp:posOffset>
                </wp:positionH>
                <wp:positionV relativeFrom="paragraph">
                  <wp:posOffset>281940</wp:posOffset>
                </wp:positionV>
                <wp:extent cx="280035" cy="305435"/>
                <wp:effectExtent l="1270" t="4445" r="4445" b="4445"/>
                <wp:wrapNone/>
                <wp:docPr id="72" name="Zone de texte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7985C" w14:textId="77777777" w:rsidR="00612C3E" w:rsidRPr="006E6D10" w:rsidRDefault="00612C3E" w:rsidP="008975D1">
                            <w:pPr>
                              <w:jc w:val="right"/>
                              <w:rPr>
                                <w:sz w:val="28"/>
                                <w:szCs w:val="28"/>
                              </w:rPr>
                            </w:pPr>
                            <w:r>
                              <w:rPr>
                                <w:sz w:val="28"/>
                                <w:szCs w:val="28"/>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5E15FE" id="Zone de texte 72" o:spid="_x0000_s1037" type="#_x0000_t202" style="position:absolute;left:0;text-align:left;margin-left:221.75pt;margin-top:22.2pt;width:22.05pt;height:24.0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" filled="f" stroked="f">
                <v:textbox>
                  <w:txbxContent>
                    <w:p w14:paraId="58A7985C" w14:textId="77777777" w:rsidR="00612C3E" w:rsidRPr="006E6D10" w:rsidRDefault="00612C3E" w:rsidP="008975D1">
                      <w:pPr>
                        <w:jc w:val="right"/>
                        <w:rPr>
                          <w:sz w:val="28"/>
                          <w:szCs w:val="28"/>
                        </w:rPr>
                      </w:pPr>
                      <w:r>
                        <w:rPr>
                          <w:sz w:val="28"/>
                          <w:szCs w:val="28"/>
                        </w:rPr>
                        <w:t>6</w:t>
                      </w:r>
                    </w:p>
                  </w:txbxContent>
                </v:textbox>
              </v:shape>
            </w:pict>
          </mc:Fallback>
        </mc:AlternateContent>
      </w:r>
      <w:r>
        <w:rPr>
          <w:rFonts w:cs="Calibri"/>
          <w:noProof/>
          <w:color w:val="00B050"/>
          <w:lang w:val="en-US"/>
        </w:rPr>
        <mc:AlternateContent>
          <mc:Choice Requires="wps">
            <w:drawing>
              <wp:anchor distT="0" distB="0" distL="114300" distR="114300" simplePos="0" relativeHeight="251720704" behindDoc="0" locked="0" layoutInCell="1" allowOverlap="1" wp14:anchorId="6D5B2CD3" wp14:editId="5DD39AB4">
                <wp:simplePos x="0" y="0"/>
                <wp:positionH relativeFrom="column">
                  <wp:posOffset>2816225</wp:posOffset>
                </wp:positionH>
                <wp:positionV relativeFrom="paragraph">
                  <wp:posOffset>22225</wp:posOffset>
                </wp:positionV>
                <wp:extent cx="280035" cy="305435"/>
                <wp:effectExtent l="1270" t="1905" r="4445" b="0"/>
                <wp:wrapNone/>
                <wp:docPr id="71" name="Zone de texte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346BF" w14:textId="77777777" w:rsidR="00612C3E" w:rsidRPr="006E6D10" w:rsidRDefault="00612C3E" w:rsidP="008975D1">
                            <w:pPr>
                              <w:jc w:val="right"/>
                              <w:rPr>
                                <w:sz w:val="28"/>
                                <w:szCs w:val="28"/>
                              </w:rPr>
                            </w:pPr>
                            <w:r>
                              <w:rPr>
                                <w:sz w:val="28"/>
                                <w:szCs w:val="28"/>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5B2CD3" id="Zone de texte 71" o:spid="_x0000_s1038" type="#_x0000_t202" style="position:absolute;left:0;text-align:left;margin-left:221.75pt;margin-top:1.75pt;width:22.05pt;height:24.0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" filled="f" stroked="f">
                <v:textbox>
                  <w:txbxContent>
                    <w:p w14:paraId="272346BF" w14:textId="77777777" w:rsidR="00612C3E" w:rsidRPr="006E6D10" w:rsidRDefault="00612C3E" w:rsidP="008975D1">
                      <w:pPr>
                        <w:jc w:val="right"/>
                        <w:rPr>
                          <w:sz w:val="28"/>
                          <w:szCs w:val="28"/>
                        </w:rPr>
                      </w:pPr>
                      <w:r>
                        <w:rPr>
                          <w:sz w:val="28"/>
                          <w:szCs w:val="28"/>
                        </w:rPr>
                        <w:t>5</w:t>
                      </w:r>
                    </w:p>
                  </w:txbxContent>
                </v:textbox>
              </v:shape>
            </w:pict>
          </mc:Fallback>
        </mc:AlternateContent>
      </w:r>
      <w:r>
        <w:rPr>
          <w:rFonts w:cs="Calibri"/>
          <w:noProof/>
          <w:color w:val="00B050"/>
          <w:lang w:val="en-US"/>
        </w:rPr>
        <mc:AlternateContent>
          <mc:Choice Requires="wps">
            <w:drawing>
              <wp:anchor distT="0" distB="0" distL="114300" distR="114300" simplePos="0" relativeHeight="251736064" behindDoc="0" locked="0" layoutInCell="1" allowOverlap="1" wp14:anchorId="19E2D591" wp14:editId="2E27DDEA">
                <wp:simplePos x="0" y="0"/>
                <wp:positionH relativeFrom="column">
                  <wp:posOffset>3089910</wp:posOffset>
                </wp:positionH>
                <wp:positionV relativeFrom="paragraph">
                  <wp:posOffset>43180</wp:posOffset>
                </wp:positionV>
                <wp:extent cx="963295" cy="635"/>
                <wp:effectExtent l="17780" t="13335" r="9525" b="14605"/>
                <wp:wrapNone/>
                <wp:docPr id="70" name="Connecteur droit avec flèch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63295" cy="635"/>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84DD7DF" id="Connecteur droit avec flèche 70" o:spid="_x0000_s1026" type="#_x0000_t32" style="position:absolute;margin-left:243.3pt;margin-top:3.4pt;width:75.85pt;height:.0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" strokeweight="1.5pt"/>
            </w:pict>
          </mc:Fallback>
        </mc:AlternateContent>
      </w:r>
      <w:r w:rsidRPr="00355CCA">
        <w:rPr>
          <w:rFonts w:cs="Calibri"/>
          <w:noProof/>
          <w:color w:val="00B050"/>
          <w:lang w:eastAsia="fr-BE"/>
        </w:rPr>
        <w:t>Calice rénal</w:t>
      </w:r>
    </w:p>
    <w:p w14:paraId="47F94214" w14:textId="77777777" w:rsidR="008975D1" w:rsidRPr="00355CCA" w:rsidRDefault="008975D1" w:rsidP="008975D1">
      <w:pPr>
        <w:numPr>
          <w:ilvl w:val="0"/>
          <w:numId w:val="6"/>
        </w:numPr>
        <w:jc w:val="both"/>
        <w:rPr>
          <w:rFonts w:cs="Calibri"/>
          <w:color w:val="00B050"/>
        </w:rPr>
      </w:pPr>
      <w:r w:rsidRPr="00355CCA">
        <w:rPr>
          <w:rFonts w:cs="Calibri"/>
          <w:color w:val="00B050"/>
        </w:rPr>
        <w:t>Uretère</w:t>
      </w:r>
    </w:p>
    <w:p w14:paraId="4068DD85" w14:textId="153EBA6C" w:rsidR="008975D1" w:rsidRPr="00355CCA" w:rsidRDefault="008975D1" w:rsidP="008975D1">
      <w:pPr>
        <w:numPr>
          <w:ilvl w:val="0"/>
          <w:numId w:val="6"/>
        </w:numPr>
        <w:jc w:val="both"/>
        <w:rPr>
          <w:rFonts w:cs="Calibri"/>
          <w:color w:val="00B050"/>
        </w:rPr>
      </w:pPr>
      <w:r>
        <w:rPr>
          <w:rFonts w:cs="Calibri"/>
          <w:noProof/>
          <w:color w:val="00B050"/>
          <w:lang w:val="en-US"/>
        </w:rPr>
        <mc:AlternateContent>
          <mc:Choice Requires="wps">
            <w:drawing>
              <wp:anchor distT="0" distB="0" distL="114300" distR="114300" simplePos="0" relativeHeight="251737088" behindDoc="0" locked="0" layoutInCell="1" allowOverlap="1" wp14:anchorId="4A79235D" wp14:editId="244E79F5">
                <wp:simplePos x="0" y="0"/>
                <wp:positionH relativeFrom="column">
                  <wp:posOffset>2809875</wp:posOffset>
                </wp:positionH>
                <wp:positionV relativeFrom="paragraph">
                  <wp:posOffset>156210</wp:posOffset>
                </wp:positionV>
                <wp:extent cx="280035" cy="305435"/>
                <wp:effectExtent l="4445" t="1270" r="1270" b="0"/>
                <wp:wrapNone/>
                <wp:docPr id="69" name="Zone de texte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49329A" w14:textId="77777777" w:rsidR="00612C3E" w:rsidRPr="006E6D10" w:rsidRDefault="00612C3E" w:rsidP="008975D1">
                            <w:pPr>
                              <w:jc w:val="right"/>
                              <w:rPr>
                                <w:sz w:val="28"/>
                                <w:szCs w:val="28"/>
                              </w:rPr>
                            </w:pPr>
                            <w:r>
                              <w:rPr>
                                <w:sz w:val="28"/>
                                <w:szCs w:val="28"/>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79235D" id="Zone de texte 69" o:spid="_x0000_s1039" type="#_x0000_t202" style="position:absolute;left:0;text-align:left;margin-left:221.25pt;margin-top:12.3pt;width:22.05pt;height:24.0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" filled="f" stroked="f">
                <v:textbox>
                  <w:txbxContent>
                    <w:p w14:paraId="1D49329A" w14:textId="77777777" w:rsidR="00612C3E" w:rsidRPr="006E6D10" w:rsidRDefault="00612C3E" w:rsidP="008975D1">
                      <w:pPr>
                        <w:jc w:val="right"/>
                        <w:rPr>
                          <w:sz w:val="28"/>
                          <w:szCs w:val="28"/>
                        </w:rPr>
                      </w:pPr>
                      <w:r>
                        <w:rPr>
                          <w:sz w:val="28"/>
                          <w:szCs w:val="28"/>
                        </w:rPr>
                        <w:t>7</w:t>
                      </w:r>
                    </w:p>
                  </w:txbxContent>
                </v:textbox>
              </v:shape>
            </w:pict>
          </mc:Fallback>
        </mc:AlternateContent>
      </w:r>
      <w:r w:rsidRPr="00355CCA">
        <w:rPr>
          <w:rFonts w:cs="Calibri"/>
          <w:noProof/>
          <w:color w:val="00B050"/>
          <w:lang w:eastAsia="fr-BE"/>
        </w:rPr>
        <w:t>Pyramide de Malpighi</w:t>
      </w:r>
    </w:p>
    <w:p w14:paraId="12071282" w14:textId="77777777" w:rsidR="008975D1" w:rsidRPr="00355CCA" w:rsidRDefault="008975D1" w:rsidP="008975D1">
      <w:pPr>
        <w:numPr>
          <w:ilvl w:val="0"/>
          <w:numId w:val="6"/>
        </w:numPr>
        <w:jc w:val="both"/>
        <w:rPr>
          <w:rFonts w:cs="Calibri"/>
          <w:color w:val="00B050"/>
        </w:rPr>
      </w:pPr>
      <w:r>
        <w:rPr>
          <w:rFonts w:cs="Calibri"/>
          <w:noProof/>
          <w:color w:val="00B050"/>
          <w:lang w:val="en-US"/>
        </w:rPr>
        <mc:AlternateContent>
          <mc:Choice Requires="wps">
            <w:drawing>
              <wp:anchor distT="0" distB="0" distL="114300" distR="114300" simplePos="0" relativeHeight="251712512" behindDoc="0" locked="0" layoutInCell="1" allowOverlap="1" wp14:anchorId="71A9774E" wp14:editId="0D52DA3C">
                <wp:simplePos x="0" y="0"/>
                <wp:positionH relativeFrom="column">
                  <wp:posOffset>4595495</wp:posOffset>
                </wp:positionH>
                <wp:positionV relativeFrom="paragraph">
                  <wp:posOffset>77470</wp:posOffset>
                </wp:positionV>
                <wp:extent cx="90805" cy="90805"/>
                <wp:effectExtent l="8890" t="7620" r="5080" b="6350"/>
                <wp:wrapNone/>
                <wp:docPr id="68" name="Ellipse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A606ECE" id="Ellipse 68" o:spid="_x0000_s1026" style="position:absolute;margin-left:361.85pt;margin-top:6.1pt;width:7.15pt;height:7.1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" fillcolor="black"/>
            </w:pict>
          </mc:Fallback>
        </mc:AlternateContent>
      </w:r>
      <w:r w:rsidRPr="00355CCA">
        <w:rPr>
          <w:rFonts w:cs="Calibri"/>
          <w:noProof/>
          <w:color w:val="00B050"/>
          <w:lang w:eastAsia="fr-BE"/>
        </w:rPr>
        <w:t>Papille rénale</w:t>
      </w:r>
    </w:p>
    <w:p w14:paraId="345DBAE0" w14:textId="77777777" w:rsidR="008975D1" w:rsidRPr="00355CCA" w:rsidRDefault="008975D1" w:rsidP="008975D1">
      <w:pPr>
        <w:numPr>
          <w:ilvl w:val="0"/>
          <w:numId w:val="6"/>
        </w:numPr>
        <w:jc w:val="both"/>
        <w:rPr>
          <w:rFonts w:cs="Calibri"/>
          <w:color w:val="00B050"/>
        </w:rPr>
      </w:pPr>
      <w:r w:rsidRPr="00355CCA">
        <w:rPr>
          <w:rFonts w:cs="Calibri"/>
          <w:color w:val="00B050"/>
        </w:rPr>
        <w:t>Membrane conjonctive</w:t>
      </w:r>
    </w:p>
    <w:p w14:paraId="0AD6FF51" w14:textId="77777777" w:rsidR="008975D1" w:rsidRPr="00355CCA" w:rsidRDefault="008975D1" w:rsidP="008975D1">
      <w:pPr>
        <w:numPr>
          <w:ilvl w:val="0"/>
          <w:numId w:val="6"/>
        </w:numPr>
        <w:jc w:val="both"/>
        <w:rPr>
          <w:rFonts w:cs="Calibri"/>
          <w:color w:val="00B050"/>
        </w:rPr>
      </w:pPr>
      <w:r w:rsidRPr="00355CCA">
        <w:rPr>
          <w:rFonts w:cs="Calibri"/>
          <w:color w:val="00B050"/>
        </w:rPr>
        <w:t>Zone centrale ou</w:t>
      </w:r>
      <w:r w:rsidR="007B6885">
        <w:rPr>
          <w:rFonts w:cs="Calibri"/>
          <w:color w:val="00B050"/>
        </w:rPr>
        <w:t xml:space="preserve"> zone</w:t>
      </w:r>
      <w:r w:rsidRPr="00355CCA">
        <w:rPr>
          <w:rFonts w:cs="Calibri"/>
          <w:color w:val="00B050"/>
        </w:rPr>
        <w:t xml:space="preserve"> médullaire</w:t>
      </w:r>
    </w:p>
    <w:p w14:paraId="750D7507" w14:textId="77777777" w:rsidR="008975D1" w:rsidRPr="00355CCA" w:rsidRDefault="008975D1" w:rsidP="008975D1">
      <w:pPr>
        <w:numPr>
          <w:ilvl w:val="0"/>
          <w:numId w:val="6"/>
        </w:numPr>
        <w:jc w:val="both"/>
        <w:rPr>
          <w:rFonts w:cs="Calibri"/>
          <w:color w:val="00B050"/>
        </w:rPr>
      </w:pPr>
      <w:r w:rsidRPr="00355CCA">
        <w:rPr>
          <w:rFonts w:cs="Calibri"/>
          <w:color w:val="00B050"/>
        </w:rPr>
        <w:t>Zone corticale</w:t>
      </w:r>
    </w:p>
    <w:p w14:paraId="204F8D00" w14:textId="779BD35A" w:rsidR="008975D1" w:rsidRPr="008975D1" w:rsidRDefault="008975D1" w:rsidP="008975D1">
      <w:pPr>
        <w:numPr>
          <w:ilvl w:val="0"/>
          <w:numId w:val="4"/>
        </w:numPr>
        <w:spacing w:after="120"/>
        <w:jc w:val="both"/>
        <w:rPr>
          <w:rFonts w:cs="Calibri"/>
          <w:b/>
          <w:i/>
          <w:sz w:val="24"/>
          <w:u w:val="dotted"/>
          <w14:shadow w14:blurRad="50800" w14:dist="38100" w14:dir="2700000" w14:sx="100000" w14:sy="100000" w14:kx="0" w14:ky="0" w14:algn="tl">
            <w14:srgbClr w14:val="000000">
              <w14:alpha w14:val="60000"/>
            </w14:srgbClr>
          </w14:shadow>
        </w:rPr>
      </w:pPr>
      <w:r w:rsidRPr="008975D1">
        <w:rPr>
          <w:rFonts w:cs="Calibri"/>
          <w:b/>
          <w:i/>
          <w:sz w:val="24"/>
          <w:u w:val="dotted"/>
          <w14:shadow w14:blurRad="50800" w14:dist="38100" w14:dir="2700000" w14:sx="100000" w14:sy="100000" w14:kx="0" w14:ky="0" w14:algn="tl">
            <w14:srgbClr w14:val="000000">
              <w14:alpha w14:val="60000"/>
            </w14:srgbClr>
          </w14:shadow>
        </w:rPr>
        <w:lastRenderedPageBreak/>
        <w:t>Le fonctionnement du rein</w:t>
      </w:r>
    </w:p>
    <w:p w14:paraId="26E0EB6E" w14:textId="1587B7C2" w:rsidR="008975D1" w:rsidRPr="00850E6F" w:rsidRDefault="00F720C6" w:rsidP="008975D1">
      <w:pPr>
        <w:spacing w:after="120"/>
        <w:ind w:left="720" w:firstLine="696"/>
        <w:jc w:val="both"/>
        <w:rPr>
          <w:rFonts w:cs="Calibri"/>
        </w:rPr>
      </w:pPr>
      <w:r>
        <w:rPr>
          <w:rFonts w:cs="Calibri"/>
        </w:rPr>
        <w:t>À</w:t>
      </w:r>
      <w:r w:rsidR="008975D1" w:rsidRPr="00850E6F">
        <w:rPr>
          <w:rFonts w:cs="Calibri"/>
        </w:rPr>
        <w:t xml:space="preserve"> l’aide des documents </w:t>
      </w:r>
      <w:r w:rsidR="008975D1">
        <w:rPr>
          <w:rFonts w:cs="Calibri"/>
        </w:rPr>
        <w:t>1 à 6</w:t>
      </w:r>
      <w:r w:rsidR="008975D1" w:rsidRPr="00850E6F">
        <w:rPr>
          <w:rFonts w:cs="Calibri"/>
        </w:rPr>
        <w:t xml:space="preserve">, réponds aux questions </w:t>
      </w:r>
      <w:r w:rsidR="008975D1">
        <w:rPr>
          <w:rFonts w:cs="Calibri"/>
        </w:rPr>
        <w:t>qui suivent chacun des documents</w:t>
      </w:r>
      <w:r w:rsidR="008975D1" w:rsidRPr="00850E6F">
        <w:rPr>
          <w:rFonts w:cs="Calibri"/>
        </w:rPr>
        <w:t>.</w:t>
      </w:r>
    </w:p>
    <w:p w14:paraId="1DB497CE" w14:textId="10D7B9C7" w:rsidR="008975D1" w:rsidRPr="008975D1" w:rsidRDefault="008975D1" w:rsidP="008975D1">
      <w:pPr>
        <w:spacing w:after="0"/>
        <w:jc w:val="both"/>
        <w:rPr>
          <w:rFonts w:cs="Calibri"/>
          <w:b/>
          <w:i/>
          <w14:shadow w14:blurRad="50800" w14:dist="38100" w14:dir="2700000" w14:sx="100000" w14:sy="100000" w14:kx="0" w14:ky="0" w14:algn="tl">
            <w14:srgbClr w14:val="000000">
              <w14:alpha w14:val="60000"/>
            </w14:srgbClr>
          </w14:shadow>
        </w:rPr>
      </w:pPr>
      <w:r w:rsidRPr="008975D1">
        <w:rPr>
          <w:rFonts w:cs="Calibri"/>
          <w:b/>
          <w:i/>
          <w14:shadow w14:blurRad="50800" w14:dist="38100" w14:dir="2700000" w14:sx="100000" w14:sy="100000" w14:kx="0" w14:ky="0" w14:algn="tl">
            <w14:srgbClr w14:val="000000">
              <w14:alpha w14:val="60000"/>
            </w14:srgbClr>
          </w14:shadow>
        </w:rPr>
        <w:t>Document 1 :</w:t>
      </w:r>
      <w:r w:rsidR="003825EE" w:rsidRPr="003825EE">
        <w:rPr>
          <w:noProof/>
        </w:rPr>
        <w:t xml:space="preserve"> </w:t>
      </w:r>
    </w:p>
    <w:p w14:paraId="34308032" w14:textId="77777777" w:rsidR="008975D1" w:rsidRDefault="008975D1" w:rsidP="008975D1">
      <w:pPr>
        <w:spacing w:after="0"/>
        <w:jc w:val="both"/>
        <w:rPr>
          <w:rFonts w:ascii="Century Gothic" w:hAnsi="Century Gothic"/>
        </w:rPr>
      </w:pPr>
    </w:p>
    <w:p w14:paraId="43B2C725" w14:textId="62466631" w:rsidR="008975D1" w:rsidRDefault="008975D1" w:rsidP="008975D1">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680768" behindDoc="0" locked="0" layoutInCell="1" allowOverlap="1" wp14:anchorId="3E8ADCAE" wp14:editId="2F2F92EA">
                <wp:simplePos x="0" y="0"/>
                <wp:positionH relativeFrom="column">
                  <wp:align>center</wp:align>
                </wp:positionH>
                <wp:positionV relativeFrom="paragraph">
                  <wp:posOffset>43815</wp:posOffset>
                </wp:positionV>
                <wp:extent cx="6411600" cy="7801200"/>
                <wp:effectExtent l="0" t="0" r="27305" b="28575"/>
                <wp:wrapNone/>
                <wp:docPr id="67" name="Zone de texte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11600" cy="7801200"/>
                        </a:xfrm>
                        <a:prstGeom prst="rect">
                          <a:avLst/>
                        </a:prstGeom>
                        <a:solidFill>
                          <a:srgbClr val="FFFFFF"/>
                        </a:solidFill>
                        <a:ln w="12700">
                          <a:solidFill>
                            <a:srgbClr val="000000"/>
                          </a:solidFill>
                          <a:prstDash val="dash"/>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080C5F2" w14:textId="6662A584" w:rsidR="00612C3E" w:rsidRPr="008975D1" w:rsidRDefault="00612C3E" w:rsidP="008975D1">
                            <w:pPr>
                              <w:jc w:val="center"/>
                              <w:rPr>
                                <w:b/>
                                <w:i/>
                                <w:sz w:val="26"/>
                                <w:szCs w:val="26"/>
                                <w:u w:val="dotDash"/>
                                <w14:shadow w14:blurRad="50800" w14:dist="38100" w14:dir="2700000" w14:sx="100000" w14:sy="100000" w14:kx="0" w14:ky="0" w14:algn="tl">
                                  <w14:srgbClr w14:val="000000">
                                    <w14:alpha w14:val="60000"/>
                                  </w14:srgbClr>
                                </w14:shadow>
                              </w:rPr>
                            </w:pPr>
                            <w:r w:rsidRPr="008975D1">
                              <w:rPr>
                                <w:b/>
                                <w:i/>
                                <w:sz w:val="26"/>
                                <w:szCs w:val="26"/>
                                <w:u w:val="dotDash"/>
                                <w14:shadow w14:blurRad="50800" w14:dist="38100" w14:dir="2700000" w14:sx="100000" w14:sy="100000" w14:kx="0" w14:ky="0" w14:algn="tl">
                                  <w14:srgbClr w14:val="000000">
                                    <w14:alpha w14:val="60000"/>
                                  </w14:srgbClr>
                                </w14:shadow>
                              </w:rPr>
                              <w:t>Certains constituants de l’urine sont toxiques</w:t>
                            </w:r>
                          </w:p>
                          <w:p w14:paraId="0736A6E4" w14:textId="77777777" w:rsidR="00612C3E" w:rsidRDefault="00612C3E" w:rsidP="008975D1"/>
                          <w:p w14:paraId="56AD215D" w14:textId="77777777" w:rsidR="00612C3E" w:rsidRDefault="00612C3E" w:rsidP="008975D1"/>
                          <w:p w14:paraId="4AE5D0E4" w14:textId="77777777" w:rsidR="00612C3E" w:rsidRDefault="00612C3E" w:rsidP="008975D1"/>
                          <w:p w14:paraId="6D8B8814" w14:textId="77777777" w:rsidR="00612C3E" w:rsidRDefault="00612C3E" w:rsidP="008975D1"/>
                          <w:p w14:paraId="1CF04B86" w14:textId="77777777" w:rsidR="00612C3E" w:rsidRDefault="00612C3E" w:rsidP="008975D1">
                            <w:pPr>
                              <w:spacing w:after="0"/>
                            </w:pPr>
                          </w:p>
                          <w:p w14:paraId="498E08A7" w14:textId="77777777" w:rsidR="00612C3E" w:rsidRDefault="00612C3E" w:rsidP="008975D1">
                            <w:pPr>
                              <w:spacing w:after="0"/>
                            </w:pPr>
                          </w:p>
                          <w:p w14:paraId="68EED89D" w14:textId="77777777" w:rsidR="00612C3E" w:rsidRDefault="00612C3E" w:rsidP="008975D1">
                            <w:pPr>
                              <w:spacing w:after="0"/>
                            </w:pPr>
                          </w:p>
                          <w:p w14:paraId="2DF8F918" w14:textId="77777777" w:rsidR="00612C3E" w:rsidRDefault="00612C3E" w:rsidP="008975D1">
                            <w:pPr>
                              <w:spacing w:after="0"/>
                            </w:pPr>
                          </w:p>
                          <w:p w14:paraId="4378E370" w14:textId="77777777" w:rsidR="00612C3E" w:rsidRDefault="00612C3E" w:rsidP="008975D1">
                            <w:pPr>
                              <w:spacing w:after="0"/>
                            </w:pPr>
                          </w:p>
                          <w:p w14:paraId="0FBA11BD" w14:textId="69B028A7" w:rsidR="00612C3E" w:rsidRPr="00BE3999" w:rsidRDefault="00612C3E" w:rsidP="008975D1">
                            <w:pPr>
                              <w:spacing w:after="0"/>
                              <w:rPr>
                                <w:i/>
                                <w:sz w:val="20"/>
                                <w:szCs w:val="20"/>
                              </w:rPr>
                            </w:pPr>
                            <w:r>
                              <w:tab/>
                            </w:r>
                            <w:r>
                              <w:tab/>
                            </w:r>
                            <w:r>
                              <w:tab/>
                            </w:r>
                            <w:r>
                              <w:tab/>
                            </w:r>
                            <w:r>
                              <w:tab/>
                            </w:r>
                            <w:r>
                              <w:tab/>
                            </w:r>
                            <w:r>
                              <w:tab/>
                            </w:r>
                            <w:r>
                              <w:tab/>
                            </w:r>
                          </w:p>
                          <w:p w14:paraId="70472F29" w14:textId="43170146" w:rsidR="00612C3E" w:rsidRPr="00BE3999" w:rsidRDefault="00612C3E" w:rsidP="009433E1">
                            <w:pPr>
                              <w:spacing w:after="0"/>
                              <w:ind w:left="4956" w:firstLine="708"/>
                              <w:jc w:val="center"/>
                              <w:rPr>
                                <w:i/>
                                <w:sz w:val="20"/>
                                <w:szCs w:val="20"/>
                              </w:rPr>
                            </w:pPr>
                          </w:p>
                          <w:p w14:paraId="75E93E3D" w14:textId="77777777" w:rsidR="00612C3E" w:rsidRDefault="00612C3E" w:rsidP="008975D1"/>
                          <w:p w14:paraId="10059E3A" w14:textId="77777777" w:rsidR="00612C3E" w:rsidRDefault="00612C3E" w:rsidP="008975D1"/>
                          <w:p w14:paraId="4293D87C" w14:textId="77777777" w:rsidR="00612C3E" w:rsidRDefault="00612C3E" w:rsidP="008975D1"/>
                          <w:p w14:paraId="3CE4D67A" w14:textId="77777777" w:rsidR="00612C3E" w:rsidRDefault="00612C3E" w:rsidP="009433E1">
                            <w:pPr>
                              <w:jc w:val="both"/>
                            </w:pPr>
                          </w:p>
                          <w:p w14:paraId="3204E076" w14:textId="370142DE" w:rsidR="00612C3E" w:rsidRPr="0065239F" w:rsidRDefault="00612C3E" w:rsidP="009433E1">
                            <w:pPr>
                              <w:spacing w:after="0"/>
                              <w:jc w:val="both"/>
                              <w:rPr>
                                <w:i/>
                                <w:sz w:val="20"/>
                                <w:szCs w:val="20"/>
                              </w:rPr>
                            </w:pPr>
                            <w:r>
                              <w:tab/>
                            </w:r>
                            <w:r>
                              <w:tab/>
                            </w:r>
                            <w:r>
                              <w:tab/>
                            </w:r>
                            <w:r>
                              <w:tab/>
                            </w:r>
                            <w:r>
                              <w:tab/>
                            </w:r>
                            <w:r>
                              <w:tab/>
                            </w:r>
                            <w:r>
                              <w:tab/>
                            </w:r>
                            <w:r>
                              <w:tab/>
                            </w:r>
                          </w:p>
                          <w:p w14:paraId="0023D60E" w14:textId="641FDAA5" w:rsidR="00612C3E" w:rsidRPr="0065239F" w:rsidRDefault="00612C3E" w:rsidP="009433E1">
                            <w:pPr>
                              <w:spacing w:after="0"/>
                              <w:ind w:left="4956" w:firstLine="708"/>
                              <w:jc w:val="center"/>
                              <w:rPr>
                                <w:i/>
                                <w:sz w:val="20"/>
                                <w:szCs w:val="20"/>
                              </w:rPr>
                            </w:pPr>
                          </w:p>
                          <w:p w14:paraId="79D779A0" w14:textId="77777777" w:rsidR="00612C3E" w:rsidRDefault="00612C3E" w:rsidP="008975D1">
                            <w:pPr>
                              <w:spacing w:after="0"/>
                              <w:ind w:left="4956" w:firstLine="708"/>
                              <w:rPr>
                                <w:sz w:val="20"/>
                                <w:szCs w:val="20"/>
                              </w:rPr>
                            </w:pPr>
                          </w:p>
                          <w:p w14:paraId="5A61E536" w14:textId="77777777" w:rsidR="00612C3E" w:rsidRPr="00C84968" w:rsidRDefault="00612C3E" w:rsidP="008975D1">
                            <w:pPr>
                              <w:spacing w:after="0"/>
                              <w:ind w:left="4956" w:firstLine="708"/>
                              <w:rPr>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8ADCAE" id="Zone de texte 67" o:spid="_x0000_s1040" type="#_x0000_t202" style="position:absolute;left:0;text-align:left;margin-left:0;margin-top:3.45pt;width:504.85pt;height:614.25pt;z-index:251680768;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" strokeweight="1pt">
                <v:stroke dashstyle="dash"/>
                <v:shadow color="#868686"/>
                <v:textbox>
                  <w:txbxContent>
                    <w:p w14:paraId="2080C5F2" w14:textId="6662A584" w:rsidR="00612C3E" w:rsidRPr="008975D1" w:rsidRDefault="00612C3E" w:rsidP="008975D1">
                      <w:pPr>
                        <w:jc w:val="center"/>
                        <w:rPr>
                          <w:b/>
                          <w:i/>
                          <w:sz w:val="26"/>
                          <w:szCs w:val="26"/>
                          <w:u w:val="dotDash"/>
                          <w14:shadow w14:blurRad="50800" w14:dist="38100" w14:dir="2700000" w14:sx="100000" w14:sy="100000" w14:kx="0" w14:ky="0" w14:algn="tl">
                            <w14:srgbClr w14:val="000000">
                              <w14:alpha w14:val="60000"/>
                            </w14:srgbClr>
                          </w14:shadow>
                        </w:rPr>
                      </w:pPr>
                      <w:r w:rsidRPr="008975D1">
                        <w:rPr>
                          <w:b/>
                          <w:i/>
                          <w:sz w:val="26"/>
                          <w:szCs w:val="26"/>
                          <w:u w:val="dotDash"/>
                          <w14:shadow w14:blurRad="50800" w14:dist="38100" w14:dir="2700000" w14:sx="100000" w14:sy="100000" w14:kx="0" w14:ky="0" w14:algn="tl">
                            <w14:srgbClr w14:val="000000">
                              <w14:alpha w14:val="60000"/>
                            </w14:srgbClr>
                          </w14:shadow>
                        </w:rPr>
                        <w:t>Certains constituants de l’urine sont toxiques</w:t>
                      </w:r>
                    </w:p>
                    <w:p w14:paraId="0736A6E4" w14:textId="77777777" w:rsidR="00612C3E" w:rsidRDefault="00612C3E" w:rsidP="008975D1"/>
                    <w:p w14:paraId="56AD215D" w14:textId="77777777" w:rsidR="00612C3E" w:rsidRDefault="00612C3E" w:rsidP="008975D1"/>
                    <w:p w14:paraId="4AE5D0E4" w14:textId="77777777" w:rsidR="00612C3E" w:rsidRDefault="00612C3E" w:rsidP="008975D1"/>
                    <w:p w14:paraId="6D8B8814" w14:textId="77777777" w:rsidR="00612C3E" w:rsidRDefault="00612C3E" w:rsidP="008975D1"/>
                    <w:p w14:paraId="1CF04B86" w14:textId="77777777" w:rsidR="00612C3E" w:rsidRDefault="00612C3E" w:rsidP="008975D1">
                      <w:pPr>
                        <w:spacing w:after="0"/>
                      </w:pPr>
                    </w:p>
                    <w:p w14:paraId="498E08A7" w14:textId="77777777" w:rsidR="00612C3E" w:rsidRDefault="00612C3E" w:rsidP="008975D1">
                      <w:pPr>
                        <w:spacing w:after="0"/>
                      </w:pPr>
                    </w:p>
                    <w:p w14:paraId="68EED89D" w14:textId="77777777" w:rsidR="00612C3E" w:rsidRDefault="00612C3E" w:rsidP="008975D1">
                      <w:pPr>
                        <w:spacing w:after="0"/>
                      </w:pPr>
                    </w:p>
                    <w:p w14:paraId="2DF8F918" w14:textId="77777777" w:rsidR="00612C3E" w:rsidRDefault="00612C3E" w:rsidP="008975D1">
                      <w:pPr>
                        <w:spacing w:after="0"/>
                      </w:pPr>
                    </w:p>
                    <w:p w14:paraId="4378E370" w14:textId="77777777" w:rsidR="00612C3E" w:rsidRDefault="00612C3E" w:rsidP="008975D1">
                      <w:pPr>
                        <w:spacing w:after="0"/>
                      </w:pPr>
                    </w:p>
                    <w:p w14:paraId="0FBA11BD" w14:textId="69B028A7" w:rsidR="00612C3E" w:rsidRPr="00BE3999" w:rsidRDefault="00612C3E" w:rsidP="008975D1">
                      <w:pPr>
                        <w:spacing w:after="0"/>
                        <w:rPr>
                          <w:i/>
                          <w:sz w:val="20"/>
                          <w:szCs w:val="20"/>
                        </w:rPr>
                      </w:pPr>
                      <w:r>
                        <w:tab/>
                      </w:r>
                      <w:r>
                        <w:tab/>
                      </w:r>
                      <w:r>
                        <w:tab/>
                      </w:r>
                      <w:r>
                        <w:tab/>
                      </w:r>
                      <w:r>
                        <w:tab/>
                      </w:r>
                      <w:r>
                        <w:tab/>
                      </w:r>
                      <w:r>
                        <w:tab/>
                      </w:r>
                      <w:r>
                        <w:tab/>
                      </w:r>
                    </w:p>
                    <w:p w14:paraId="70472F29" w14:textId="43170146" w:rsidR="00612C3E" w:rsidRPr="00BE3999" w:rsidRDefault="00612C3E" w:rsidP="009433E1">
                      <w:pPr>
                        <w:spacing w:after="0"/>
                        <w:ind w:left="4956" w:firstLine="708"/>
                        <w:jc w:val="center"/>
                        <w:rPr>
                          <w:i/>
                          <w:sz w:val="20"/>
                          <w:szCs w:val="20"/>
                        </w:rPr>
                      </w:pPr>
                    </w:p>
                    <w:p w14:paraId="75E93E3D" w14:textId="77777777" w:rsidR="00612C3E" w:rsidRDefault="00612C3E" w:rsidP="008975D1"/>
                    <w:p w14:paraId="10059E3A" w14:textId="77777777" w:rsidR="00612C3E" w:rsidRDefault="00612C3E" w:rsidP="008975D1"/>
                    <w:p w14:paraId="4293D87C" w14:textId="77777777" w:rsidR="00612C3E" w:rsidRDefault="00612C3E" w:rsidP="008975D1"/>
                    <w:p w14:paraId="3CE4D67A" w14:textId="77777777" w:rsidR="00612C3E" w:rsidRDefault="00612C3E" w:rsidP="009433E1">
                      <w:pPr>
                        <w:jc w:val="both"/>
                      </w:pPr>
                    </w:p>
                    <w:p w14:paraId="3204E076" w14:textId="370142DE" w:rsidR="00612C3E" w:rsidRPr="0065239F" w:rsidRDefault="00612C3E" w:rsidP="009433E1">
                      <w:pPr>
                        <w:spacing w:after="0"/>
                        <w:jc w:val="both"/>
                        <w:rPr>
                          <w:i/>
                          <w:sz w:val="20"/>
                          <w:szCs w:val="20"/>
                        </w:rPr>
                      </w:pPr>
                      <w:r>
                        <w:tab/>
                      </w:r>
                      <w:r>
                        <w:tab/>
                      </w:r>
                      <w:r>
                        <w:tab/>
                      </w:r>
                      <w:r>
                        <w:tab/>
                      </w:r>
                      <w:r>
                        <w:tab/>
                      </w:r>
                      <w:r>
                        <w:tab/>
                      </w:r>
                      <w:r>
                        <w:tab/>
                      </w:r>
                      <w:r>
                        <w:tab/>
                      </w:r>
                    </w:p>
                    <w:p w14:paraId="0023D60E" w14:textId="641FDAA5" w:rsidR="00612C3E" w:rsidRPr="0065239F" w:rsidRDefault="00612C3E" w:rsidP="009433E1">
                      <w:pPr>
                        <w:spacing w:after="0"/>
                        <w:ind w:left="4956" w:firstLine="708"/>
                        <w:jc w:val="center"/>
                        <w:rPr>
                          <w:i/>
                          <w:sz w:val="20"/>
                          <w:szCs w:val="20"/>
                        </w:rPr>
                      </w:pPr>
                    </w:p>
                    <w:p w14:paraId="79D779A0" w14:textId="77777777" w:rsidR="00612C3E" w:rsidRDefault="00612C3E" w:rsidP="008975D1">
                      <w:pPr>
                        <w:spacing w:after="0"/>
                        <w:ind w:left="4956" w:firstLine="708"/>
                        <w:rPr>
                          <w:sz w:val="20"/>
                          <w:szCs w:val="20"/>
                        </w:rPr>
                      </w:pPr>
                    </w:p>
                    <w:p w14:paraId="5A61E536" w14:textId="77777777" w:rsidR="00612C3E" w:rsidRPr="00C84968" w:rsidRDefault="00612C3E" w:rsidP="008975D1">
                      <w:pPr>
                        <w:spacing w:after="0"/>
                        <w:ind w:left="4956" w:firstLine="708"/>
                        <w:rPr>
                          <w:sz w:val="20"/>
                          <w:szCs w:val="20"/>
                        </w:rPr>
                      </w:pPr>
                    </w:p>
                  </w:txbxContent>
                </v:textbox>
              </v:shape>
            </w:pict>
          </mc:Fallback>
        </mc:AlternateContent>
      </w:r>
    </w:p>
    <w:p w14:paraId="3C8EAD22" w14:textId="31A43905" w:rsidR="008975D1" w:rsidRDefault="009433E1" w:rsidP="008975D1">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729920" behindDoc="0" locked="0" layoutInCell="1" allowOverlap="1" wp14:anchorId="01B14676" wp14:editId="2FFB156D">
                <wp:simplePos x="0" y="0"/>
                <wp:positionH relativeFrom="column">
                  <wp:posOffset>3253105</wp:posOffset>
                </wp:positionH>
                <wp:positionV relativeFrom="paragraph">
                  <wp:posOffset>182245</wp:posOffset>
                </wp:positionV>
                <wp:extent cx="361950" cy="361950"/>
                <wp:effectExtent l="0" t="0" r="0" b="0"/>
                <wp:wrapNone/>
                <wp:docPr id="66" name="Zone de texte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361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1C89C2" w14:textId="77777777" w:rsidR="00612C3E" w:rsidRPr="00354498" w:rsidRDefault="00612C3E" w:rsidP="008975D1">
                            <w:pPr>
                              <w:rPr>
                                <w:b/>
                                <w:sz w:val="34"/>
                                <w:szCs w:val="34"/>
                              </w:rPr>
                            </w:pPr>
                            <w:r w:rsidRPr="00354498">
                              <w:rPr>
                                <w:b/>
                                <w:sz w:val="34"/>
                                <w:szCs w:val="34"/>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B14676" id="Zone de texte 66" o:spid="_x0000_s1041" type="#_x0000_t202" style="position:absolute;left:0;text-align:left;margin-left:256.15pt;margin-top:14.35pt;width:28.5pt;height:28.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" stroked="f">
                <v:textbox>
                  <w:txbxContent>
                    <w:p w14:paraId="291C89C2" w14:textId="77777777" w:rsidR="00612C3E" w:rsidRPr="00354498" w:rsidRDefault="00612C3E" w:rsidP="008975D1">
                      <w:pPr>
                        <w:rPr>
                          <w:b/>
                          <w:sz w:val="34"/>
                          <w:szCs w:val="34"/>
                        </w:rPr>
                      </w:pPr>
                      <w:r w:rsidRPr="00354498">
                        <w:rPr>
                          <w:b/>
                          <w:sz w:val="34"/>
                          <w:szCs w:val="34"/>
                        </w:rPr>
                        <w:t>a.</w:t>
                      </w:r>
                    </w:p>
                  </w:txbxContent>
                </v:textbox>
              </v:shape>
            </w:pict>
          </mc:Fallback>
        </mc:AlternateContent>
      </w:r>
      <w:r>
        <w:rPr>
          <w:rFonts w:ascii="Century Gothic" w:hAnsi="Century Gothic"/>
          <w:noProof/>
          <w:lang w:val="en-US"/>
        </w:rPr>
        <w:drawing>
          <wp:anchor distT="0" distB="0" distL="114300" distR="114300" simplePos="0" relativeHeight="251683840" behindDoc="0" locked="0" layoutInCell="1" allowOverlap="1" wp14:anchorId="65A1DC3F" wp14:editId="0D8B45EE">
            <wp:simplePos x="0" y="0"/>
            <wp:positionH relativeFrom="column">
              <wp:posOffset>3253740</wp:posOffset>
            </wp:positionH>
            <wp:positionV relativeFrom="paragraph">
              <wp:posOffset>186055</wp:posOffset>
            </wp:positionV>
            <wp:extent cx="2700020" cy="2355850"/>
            <wp:effectExtent l="0" t="0" r="5080" b="6350"/>
            <wp:wrapNone/>
            <wp:docPr id="65"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00020" cy="2355850"/>
                    </a:xfrm>
                    <a:prstGeom prst="rect">
                      <a:avLst/>
                    </a:prstGeom>
                    <a:noFill/>
                  </pic:spPr>
                </pic:pic>
              </a:graphicData>
            </a:graphic>
            <wp14:sizeRelH relativeFrom="page">
              <wp14:pctWidth>0</wp14:pctWidth>
            </wp14:sizeRelH>
            <wp14:sizeRelV relativeFrom="page">
              <wp14:pctHeight>0</wp14:pctHeight>
            </wp14:sizeRelV>
          </wp:anchor>
        </w:drawing>
      </w:r>
      <w:r>
        <w:rPr>
          <w:rFonts w:ascii="Century Gothic" w:hAnsi="Century Gothic"/>
          <w:noProof/>
          <w:lang w:val="en-US"/>
        </w:rPr>
        <mc:AlternateContent>
          <mc:Choice Requires="wps">
            <w:drawing>
              <wp:anchor distT="0" distB="0" distL="114300" distR="114300" simplePos="0" relativeHeight="251681792" behindDoc="0" locked="0" layoutInCell="1" allowOverlap="1" wp14:anchorId="330678FA" wp14:editId="1A5BED88">
                <wp:simplePos x="0" y="0"/>
                <wp:positionH relativeFrom="column">
                  <wp:posOffset>-242570</wp:posOffset>
                </wp:positionH>
                <wp:positionV relativeFrom="paragraph">
                  <wp:posOffset>100330</wp:posOffset>
                </wp:positionV>
                <wp:extent cx="3437255" cy="4638675"/>
                <wp:effectExtent l="0" t="0" r="1270" b="3810"/>
                <wp:wrapNone/>
                <wp:docPr id="64" name="Zone de texte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37255" cy="4638675"/>
                        </a:xfrm>
                        <a:prstGeom prst="rect">
                          <a:avLst/>
                        </a:prstGeom>
                        <a:solidFill>
                          <a:srgbClr val="FFFFFF"/>
                        </a:solidFill>
                        <a:ln>
                          <a:noFill/>
                        </a:ln>
                        <a:effectLst/>
                        <a:extLst>
                          <a:ext uri="{91240B29-F687-4F45-9708-019B960494DF}">
                            <a14:hiddenLine xmlns:a14="http://schemas.microsoft.com/office/drawing/2010/main" w="12700">
                              <a:solidFill>
                                <a:srgbClr val="000000"/>
                              </a:solidFill>
                              <a:prstDash val="dash"/>
                              <a:miter lim="800000"/>
                              <a:headEnd/>
                              <a:tailEnd/>
                            </a14:hiddenLine>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083D222" w14:textId="77777777" w:rsidR="00612C3E" w:rsidRPr="00604767" w:rsidRDefault="00612C3E" w:rsidP="008975D1">
                            <w:pPr>
                              <w:jc w:val="both"/>
                              <w:rPr>
                                <w:sz w:val="20"/>
                                <w:szCs w:val="20"/>
                              </w:rPr>
                            </w:pPr>
                            <w:r w:rsidRPr="00604767">
                              <w:rPr>
                                <w:sz w:val="20"/>
                                <w:szCs w:val="20"/>
                              </w:rPr>
                              <w:t>Si on injecte dans le sang d’un lapin de l’urine qu’il produit, en 24 heures, l’animal meurt empoisonné. L’injection de la même quantité d’eau salée est inoffensive.</w:t>
                            </w:r>
                          </w:p>
                          <w:p w14:paraId="1C214808" w14:textId="77777777" w:rsidR="00612C3E" w:rsidRPr="00604767" w:rsidRDefault="00612C3E" w:rsidP="008975D1">
                            <w:pPr>
                              <w:jc w:val="both"/>
                              <w:rPr>
                                <w:sz w:val="20"/>
                                <w:szCs w:val="20"/>
                              </w:rPr>
                            </w:pPr>
                          </w:p>
                          <w:p w14:paraId="43D5210A" w14:textId="77777777" w:rsidR="00612C3E" w:rsidRPr="00604767" w:rsidRDefault="00612C3E" w:rsidP="008975D1">
                            <w:pPr>
                              <w:jc w:val="both"/>
                              <w:rPr>
                                <w:sz w:val="20"/>
                                <w:szCs w:val="20"/>
                              </w:rPr>
                            </w:pPr>
                          </w:p>
                          <w:p w14:paraId="62615712" w14:textId="77777777" w:rsidR="00612C3E" w:rsidRPr="00604767" w:rsidRDefault="00612C3E" w:rsidP="008975D1">
                            <w:pPr>
                              <w:jc w:val="both"/>
                              <w:rPr>
                                <w:sz w:val="20"/>
                                <w:szCs w:val="20"/>
                              </w:rPr>
                            </w:pPr>
                          </w:p>
                          <w:p w14:paraId="4B563098" w14:textId="77777777" w:rsidR="00612C3E" w:rsidRPr="00604767" w:rsidRDefault="00612C3E" w:rsidP="008975D1">
                            <w:pPr>
                              <w:jc w:val="both"/>
                              <w:rPr>
                                <w:sz w:val="20"/>
                                <w:szCs w:val="20"/>
                              </w:rPr>
                            </w:pPr>
                          </w:p>
                          <w:p w14:paraId="44931601" w14:textId="77777777" w:rsidR="00612C3E" w:rsidRDefault="00612C3E" w:rsidP="008975D1">
                            <w:pPr>
                              <w:jc w:val="both"/>
                              <w:rPr>
                                <w:sz w:val="20"/>
                                <w:szCs w:val="20"/>
                              </w:rPr>
                            </w:pPr>
                          </w:p>
                          <w:p w14:paraId="59BFF596" w14:textId="77777777" w:rsidR="00612C3E" w:rsidRDefault="00612C3E" w:rsidP="008975D1">
                            <w:pPr>
                              <w:jc w:val="both"/>
                              <w:rPr>
                                <w:sz w:val="20"/>
                                <w:szCs w:val="20"/>
                              </w:rPr>
                            </w:pPr>
                          </w:p>
                          <w:p w14:paraId="343D5170" w14:textId="77777777" w:rsidR="00612C3E" w:rsidRPr="00604767" w:rsidRDefault="00612C3E" w:rsidP="008975D1">
                            <w:pPr>
                              <w:jc w:val="both"/>
                              <w:rPr>
                                <w:sz w:val="20"/>
                                <w:szCs w:val="20"/>
                              </w:rPr>
                            </w:pPr>
                          </w:p>
                          <w:p w14:paraId="2F69F647" w14:textId="77777777" w:rsidR="00612C3E" w:rsidRDefault="00612C3E" w:rsidP="008975D1">
                            <w:pPr>
                              <w:jc w:val="both"/>
                            </w:pPr>
                          </w:p>
                          <w:p w14:paraId="0F19CB4D" w14:textId="77777777" w:rsidR="00612C3E" w:rsidRPr="00604767" w:rsidRDefault="00612C3E" w:rsidP="008975D1">
                            <w:pPr>
                              <w:jc w:val="both"/>
                              <w:rPr>
                                <w:sz w:val="20"/>
                                <w:szCs w:val="20"/>
                              </w:rPr>
                            </w:pPr>
                            <w:r w:rsidRPr="00604767">
                              <w:rPr>
                                <w:sz w:val="20"/>
                                <w:szCs w:val="20"/>
                              </w:rPr>
                              <w:t>Des malades, dont les reins ne fonctionnent pas, seraient rapidement empoisonnés par l’accumulation dans le sang de déchets rejetés par les organes. On assure la survie de ces malades en branchant régulièrement leur circuit sanguin sur un « rein artificiel » : une artère du bras est reliée à un épurateur muni d’une pompe ; le sang circule dans l’appareil pendant plusieurs heures pour être épuré : c’est l’hémodialyse.</w:t>
                            </w:r>
                          </w:p>
                          <w:p w14:paraId="6B9903B7" w14:textId="77777777" w:rsidR="00612C3E" w:rsidRDefault="00612C3E" w:rsidP="008975D1">
                            <w:pPr>
                              <w:jc w:val="both"/>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0678FA" id="Zone de texte 64" o:spid="_x0000_s1042" type="#_x0000_t202" style="position:absolute;left:0;text-align:left;margin-left:-19.1pt;margin-top:7.9pt;width:270.65pt;height:365.2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" stroked="f" strokeweight="1pt">
                <v:stroke dashstyle="dash"/>
                <v:shadow color="#868686"/>
                <v:textbox>
                  <w:txbxContent>
                    <w:p w14:paraId="4083D222" w14:textId="77777777" w:rsidR="00612C3E" w:rsidRPr="00604767" w:rsidRDefault="00612C3E" w:rsidP="008975D1">
                      <w:pPr>
                        <w:jc w:val="both"/>
                        <w:rPr>
                          <w:sz w:val="20"/>
                          <w:szCs w:val="20"/>
                        </w:rPr>
                      </w:pPr>
                      <w:r w:rsidRPr="00604767">
                        <w:rPr>
                          <w:sz w:val="20"/>
                          <w:szCs w:val="20"/>
                        </w:rPr>
                        <w:t>Si on injecte dans le sang d’un lapin de l’urine qu’il produit, en 24 heures, l’animal meurt empoisonné. L’injection de la même quantité d’eau salée est inoffensive.</w:t>
                      </w:r>
                    </w:p>
                    <w:p w14:paraId="1C214808" w14:textId="77777777" w:rsidR="00612C3E" w:rsidRPr="00604767" w:rsidRDefault="00612C3E" w:rsidP="008975D1">
                      <w:pPr>
                        <w:jc w:val="both"/>
                        <w:rPr>
                          <w:sz w:val="20"/>
                          <w:szCs w:val="20"/>
                        </w:rPr>
                      </w:pPr>
                    </w:p>
                    <w:p w14:paraId="43D5210A" w14:textId="77777777" w:rsidR="00612C3E" w:rsidRPr="00604767" w:rsidRDefault="00612C3E" w:rsidP="008975D1">
                      <w:pPr>
                        <w:jc w:val="both"/>
                        <w:rPr>
                          <w:sz w:val="20"/>
                          <w:szCs w:val="20"/>
                        </w:rPr>
                      </w:pPr>
                    </w:p>
                    <w:p w14:paraId="62615712" w14:textId="77777777" w:rsidR="00612C3E" w:rsidRPr="00604767" w:rsidRDefault="00612C3E" w:rsidP="008975D1">
                      <w:pPr>
                        <w:jc w:val="both"/>
                        <w:rPr>
                          <w:sz w:val="20"/>
                          <w:szCs w:val="20"/>
                        </w:rPr>
                      </w:pPr>
                    </w:p>
                    <w:p w14:paraId="4B563098" w14:textId="77777777" w:rsidR="00612C3E" w:rsidRPr="00604767" w:rsidRDefault="00612C3E" w:rsidP="008975D1">
                      <w:pPr>
                        <w:jc w:val="both"/>
                        <w:rPr>
                          <w:sz w:val="20"/>
                          <w:szCs w:val="20"/>
                        </w:rPr>
                      </w:pPr>
                    </w:p>
                    <w:p w14:paraId="44931601" w14:textId="77777777" w:rsidR="00612C3E" w:rsidRDefault="00612C3E" w:rsidP="008975D1">
                      <w:pPr>
                        <w:jc w:val="both"/>
                        <w:rPr>
                          <w:sz w:val="20"/>
                          <w:szCs w:val="20"/>
                        </w:rPr>
                      </w:pPr>
                    </w:p>
                    <w:p w14:paraId="59BFF596" w14:textId="77777777" w:rsidR="00612C3E" w:rsidRDefault="00612C3E" w:rsidP="008975D1">
                      <w:pPr>
                        <w:jc w:val="both"/>
                        <w:rPr>
                          <w:sz w:val="20"/>
                          <w:szCs w:val="20"/>
                        </w:rPr>
                      </w:pPr>
                    </w:p>
                    <w:p w14:paraId="343D5170" w14:textId="77777777" w:rsidR="00612C3E" w:rsidRPr="00604767" w:rsidRDefault="00612C3E" w:rsidP="008975D1">
                      <w:pPr>
                        <w:jc w:val="both"/>
                        <w:rPr>
                          <w:sz w:val="20"/>
                          <w:szCs w:val="20"/>
                        </w:rPr>
                      </w:pPr>
                    </w:p>
                    <w:p w14:paraId="2F69F647" w14:textId="77777777" w:rsidR="00612C3E" w:rsidRDefault="00612C3E" w:rsidP="008975D1">
                      <w:pPr>
                        <w:jc w:val="both"/>
                      </w:pPr>
                    </w:p>
                    <w:p w14:paraId="0F19CB4D" w14:textId="77777777" w:rsidR="00612C3E" w:rsidRPr="00604767" w:rsidRDefault="00612C3E" w:rsidP="008975D1">
                      <w:pPr>
                        <w:jc w:val="both"/>
                        <w:rPr>
                          <w:sz w:val="20"/>
                          <w:szCs w:val="20"/>
                        </w:rPr>
                      </w:pPr>
                      <w:r w:rsidRPr="00604767">
                        <w:rPr>
                          <w:sz w:val="20"/>
                          <w:szCs w:val="20"/>
                        </w:rPr>
                        <w:t>Des malades, dont les reins ne fonctionnent pas, seraient rapidement empoisonnés par l’accumulation dans le sang de déchets rejetés par les organes. On assure la survie de ces malades en branchant régulièrement leur circuit sanguin sur un « rein artificiel » : une artère du bras est reliée à un épurateur muni d’une pompe ; le sang circule dans l’appareil pendant plusieurs heures pour être épuré : c’est l’hémodialyse.</w:t>
                      </w:r>
                    </w:p>
                    <w:p w14:paraId="6B9903B7" w14:textId="77777777" w:rsidR="00612C3E" w:rsidRDefault="00612C3E" w:rsidP="008975D1">
                      <w:pPr>
                        <w:jc w:val="both"/>
                      </w:pPr>
                    </w:p>
                  </w:txbxContent>
                </v:textbox>
              </v:shape>
            </w:pict>
          </mc:Fallback>
        </mc:AlternateContent>
      </w:r>
    </w:p>
    <w:p w14:paraId="4894D142" w14:textId="5A09E15A" w:rsidR="008975D1" w:rsidRDefault="008975D1" w:rsidP="008975D1">
      <w:pPr>
        <w:spacing w:after="0"/>
        <w:jc w:val="both"/>
        <w:rPr>
          <w:rFonts w:ascii="Century Gothic" w:hAnsi="Century Gothic"/>
        </w:rPr>
      </w:pPr>
    </w:p>
    <w:p w14:paraId="102CBE00" w14:textId="4026EF49" w:rsidR="008975D1" w:rsidRDefault="008975D1" w:rsidP="008975D1">
      <w:pPr>
        <w:spacing w:after="0"/>
        <w:jc w:val="both"/>
        <w:rPr>
          <w:rFonts w:ascii="Century Gothic" w:hAnsi="Century Gothic"/>
        </w:rPr>
      </w:pPr>
    </w:p>
    <w:p w14:paraId="1F81C47E" w14:textId="41D53184" w:rsidR="008975D1" w:rsidRDefault="008975D1" w:rsidP="008975D1">
      <w:pPr>
        <w:spacing w:after="0"/>
        <w:jc w:val="both"/>
        <w:rPr>
          <w:rFonts w:ascii="Century Gothic" w:hAnsi="Century Gothic"/>
        </w:rPr>
      </w:pPr>
    </w:p>
    <w:p w14:paraId="505BDBFB" w14:textId="3EFEC675" w:rsidR="008975D1" w:rsidRDefault="003825EE" w:rsidP="008975D1">
      <w:pPr>
        <w:spacing w:after="0"/>
        <w:jc w:val="both"/>
        <w:rPr>
          <w:rFonts w:ascii="Century Gothic" w:hAnsi="Century Gothic"/>
        </w:rPr>
      </w:pPr>
      <w:r>
        <w:rPr>
          <w:noProof/>
        </w:rPr>
        <w:drawing>
          <wp:anchor distT="0" distB="0" distL="114300" distR="114300" simplePos="0" relativeHeight="251769856" behindDoc="0" locked="0" layoutInCell="1" allowOverlap="1" wp14:anchorId="265911E8" wp14:editId="0ADDA736">
            <wp:simplePos x="0" y="0"/>
            <wp:positionH relativeFrom="column">
              <wp:posOffset>-138677</wp:posOffset>
            </wp:positionH>
            <wp:positionV relativeFrom="paragraph">
              <wp:posOffset>98230</wp:posOffset>
            </wp:positionV>
            <wp:extent cx="3245903" cy="2141554"/>
            <wp:effectExtent l="0" t="0" r="0" b="0"/>
            <wp:wrapNone/>
            <wp:docPr id="113" name="Image 113" descr="Dialyse: un principe simple, une invention tardive et des questions  éthiques - Planete sa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alyse: un principe simple, une invention tardive et des questions  éthiques - Planete sant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45903" cy="214155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F130D96" w14:textId="77777777" w:rsidR="008975D1" w:rsidRDefault="008975D1" w:rsidP="008975D1">
      <w:pPr>
        <w:spacing w:after="0"/>
        <w:jc w:val="both"/>
        <w:rPr>
          <w:rFonts w:ascii="Century Gothic" w:hAnsi="Century Gothic"/>
        </w:rPr>
      </w:pPr>
    </w:p>
    <w:p w14:paraId="48FD38CA" w14:textId="77777777" w:rsidR="008975D1" w:rsidRDefault="008975D1" w:rsidP="008975D1">
      <w:pPr>
        <w:spacing w:after="0"/>
        <w:jc w:val="both"/>
        <w:rPr>
          <w:rFonts w:ascii="Century Gothic" w:hAnsi="Century Gothic"/>
        </w:rPr>
      </w:pPr>
    </w:p>
    <w:p w14:paraId="35787C9E" w14:textId="77777777" w:rsidR="008975D1" w:rsidRDefault="008975D1" w:rsidP="008975D1">
      <w:pPr>
        <w:spacing w:after="0"/>
        <w:jc w:val="both"/>
        <w:rPr>
          <w:rFonts w:ascii="Century Gothic" w:hAnsi="Century Gothic"/>
        </w:rPr>
      </w:pPr>
    </w:p>
    <w:p w14:paraId="6A518E11" w14:textId="77777777" w:rsidR="008975D1" w:rsidRDefault="008975D1" w:rsidP="008975D1">
      <w:pPr>
        <w:spacing w:after="0"/>
        <w:jc w:val="both"/>
        <w:rPr>
          <w:rFonts w:ascii="Century Gothic" w:hAnsi="Century Gothic"/>
        </w:rPr>
      </w:pPr>
    </w:p>
    <w:p w14:paraId="55C405C1" w14:textId="77777777" w:rsidR="008975D1" w:rsidRDefault="008975D1" w:rsidP="008975D1">
      <w:pPr>
        <w:spacing w:after="0"/>
        <w:jc w:val="both"/>
        <w:rPr>
          <w:rFonts w:ascii="Century Gothic" w:hAnsi="Century Gothic"/>
        </w:rPr>
      </w:pPr>
    </w:p>
    <w:p w14:paraId="5C1DA650" w14:textId="77777777" w:rsidR="008975D1" w:rsidRDefault="008975D1" w:rsidP="008975D1">
      <w:pPr>
        <w:spacing w:after="0"/>
        <w:jc w:val="both"/>
        <w:rPr>
          <w:rFonts w:ascii="Century Gothic" w:hAnsi="Century Gothic"/>
        </w:rPr>
      </w:pPr>
    </w:p>
    <w:p w14:paraId="788225CC" w14:textId="77777777" w:rsidR="008975D1" w:rsidRDefault="008975D1" w:rsidP="008975D1">
      <w:pPr>
        <w:spacing w:after="0"/>
        <w:jc w:val="both"/>
        <w:rPr>
          <w:rFonts w:ascii="Century Gothic" w:hAnsi="Century Gothic"/>
        </w:rPr>
      </w:pPr>
    </w:p>
    <w:p w14:paraId="33F1020A" w14:textId="780F7A98" w:rsidR="008975D1" w:rsidRDefault="00B228D0" w:rsidP="008975D1">
      <w:pPr>
        <w:spacing w:after="0"/>
        <w:jc w:val="both"/>
        <w:rPr>
          <w:rFonts w:ascii="Century Gothic" w:hAnsi="Century Gothic"/>
        </w:rPr>
      </w:pPr>
      <w:r>
        <w:rPr>
          <w:rFonts w:ascii="Century Gothic" w:hAnsi="Century Gothic"/>
          <w:noProof/>
        </w:rPr>
        <mc:AlternateContent>
          <mc:Choice Requires="wps">
            <w:drawing>
              <wp:anchor distT="0" distB="0" distL="114300" distR="114300" simplePos="0" relativeHeight="251767808" behindDoc="0" locked="0" layoutInCell="1" allowOverlap="1" wp14:anchorId="0C55EEA1" wp14:editId="63D35A0F">
                <wp:simplePos x="0" y="0"/>
                <wp:positionH relativeFrom="column">
                  <wp:posOffset>3285511</wp:posOffset>
                </wp:positionH>
                <wp:positionV relativeFrom="paragraph">
                  <wp:posOffset>161437</wp:posOffset>
                </wp:positionV>
                <wp:extent cx="2612572" cy="502418"/>
                <wp:effectExtent l="0" t="0" r="0" b="0"/>
                <wp:wrapNone/>
                <wp:docPr id="112" name="Text Box 112"/>
                <wp:cNvGraphicFramePr/>
                <a:graphic xmlns:a="http://schemas.openxmlformats.org/drawingml/2006/main">
                  <a:graphicData uri="http://schemas.microsoft.com/office/word/2010/wordprocessingShape">
                    <wps:wsp>
                      <wps:cNvSpPr txBox="1"/>
                      <wps:spPr>
                        <a:xfrm>
                          <a:off x="0" y="0"/>
                          <a:ext cx="2612572" cy="502418"/>
                        </a:xfrm>
                        <a:prstGeom prst="rect">
                          <a:avLst/>
                        </a:prstGeom>
                        <a:noFill/>
                        <a:ln w="6350">
                          <a:noFill/>
                        </a:ln>
                      </wps:spPr>
                      <wps:txbx>
                        <w:txbxContent>
                          <w:p w14:paraId="2E334637" w14:textId="4F5D3B2D" w:rsidR="00612C3E" w:rsidRDefault="00612C3E" w:rsidP="00B228D0">
                            <w:pPr>
                              <w:jc w:val="center"/>
                            </w:pPr>
                            <w:r w:rsidRPr="00BE3999">
                              <w:rPr>
                                <w:i/>
                                <w:sz w:val="20"/>
                                <w:szCs w:val="20"/>
                              </w:rPr>
                              <w:t>Comparaison entre la composition du sang et de</w:t>
                            </w:r>
                            <w:r>
                              <w:rPr>
                                <w:i/>
                                <w:sz w:val="20"/>
                                <w:szCs w:val="20"/>
                              </w:rPr>
                              <w:t xml:space="preserve"> </w:t>
                            </w:r>
                            <w:r w:rsidRPr="00BE3999">
                              <w:rPr>
                                <w:i/>
                                <w:sz w:val="20"/>
                                <w:szCs w:val="20"/>
                              </w:rPr>
                              <w:t>l’urine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C55EEA1" id="Text Box 112" o:spid="_x0000_s1043" type="#_x0000_t202" style="position:absolute;left:0;text-align:left;margin-left:258.7pt;margin-top:12.7pt;width:205.7pt;height:39.55pt;z-index:2517678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" filled="f" stroked="f" strokeweight=".5pt">
                <v:textbox>
                  <w:txbxContent>
                    <w:p w14:paraId="2E334637" w14:textId="4F5D3B2D" w:rsidR="00612C3E" w:rsidRDefault="00612C3E" w:rsidP="00B228D0">
                      <w:pPr>
                        <w:jc w:val="center"/>
                      </w:pPr>
                      <w:r w:rsidRPr="00BE3999">
                        <w:rPr>
                          <w:i/>
                          <w:sz w:val="20"/>
                          <w:szCs w:val="20"/>
                        </w:rPr>
                        <w:t>Comparaison entre la composition du sang et de</w:t>
                      </w:r>
                      <w:r>
                        <w:rPr>
                          <w:i/>
                          <w:sz w:val="20"/>
                          <w:szCs w:val="20"/>
                        </w:rPr>
                        <w:t xml:space="preserve"> </w:t>
                      </w:r>
                      <w:r w:rsidRPr="00BE3999">
                        <w:rPr>
                          <w:i/>
                          <w:sz w:val="20"/>
                          <w:szCs w:val="20"/>
                        </w:rPr>
                        <w:t>l’urine</w:t>
                      </w:r>
                    </w:p>
                  </w:txbxContent>
                </v:textbox>
              </v:shape>
            </w:pict>
          </mc:Fallback>
        </mc:AlternateContent>
      </w:r>
    </w:p>
    <w:p w14:paraId="3FE80815" w14:textId="041A17CB" w:rsidR="008975D1" w:rsidRDefault="008975D1" w:rsidP="008975D1">
      <w:pPr>
        <w:spacing w:after="0"/>
        <w:jc w:val="both"/>
        <w:rPr>
          <w:rFonts w:ascii="Century Gothic" w:hAnsi="Century Gothic"/>
        </w:rPr>
      </w:pPr>
    </w:p>
    <w:p w14:paraId="438AEE49" w14:textId="536AEFF8" w:rsidR="008975D1" w:rsidRDefault="009433E1" w:rsidP="008975D1">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730944" behindDoc="0" locked="0" layoutInCell="1" allowOverlap="1" wp14:anchorId="2D682C15" wp14:editId="106FEEA9">
                <wp:simplePos x="0" y="0"/>
                <wp:positionH relativeFrom="column">
                  <wp:posOffset>3194685</wp:posOffset>
                </wp:positionH>
                <wp:positionV relativeFrom="paragraph">
                  <wp:posOffset>186690</wp:posOffset>
                </wp:positionV>
                <wp:extent cx="361950" cy="390525"/>
                <wp:effectExtent l="0" t="0" r="0" b="9525"/>
                <wp:wrapNone/>
                <wp:docPr id="62" name="Zone de texte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390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4CEC9A3" w14:textId="77777777" w:rsidR="00612C3E" w:rsidRPr="00354498" w:rsidRDefault="00612C3E" w:rsidP="008975D1">
                            <w:pPr>
                              <w:rPr>
                                <w:b/>
                                <w:sz w:val="34"/>
                                <w:szCs w:val="34"/>
                              </w:rPr>
                            </w:pPr>
                            <w:r>
                              <w:rPr>
                                <w:b/>
                                <w:sz w:val="34"/>
                                <w:szCs w:val="34"/>
                              </w:rPr>
                              <w:t>b</w:t>
                            </w:r>
                            <w:r w:rsidRPr="00354498">
                              <w:rPr>
                                <w:b/>
                                <w:sz w:val="34"/>
                                <w:szCs w:val="34"/>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682C15" id="Zone de texte 62" o:spid="_x0000_s1044" type="#_x0000_t202" style="position:absolute;left:0;text-align:left;margin-left:251.55pt;margin-top:14.7pt;width:28.5pt;height:30.7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" stroked="f">
                <v:textbox>
                  <w:txbxContent>
                    <w:p w14:paraId="24CEC9A3" w14:textId="77777777" w:rsidR="00612C3E" w:rsidRPr="00354498" w:rsidRDefault="00612C3E" w:rsidP="008975D1">
                      <w:pPr>
                        <w:rPr>
                          <w:b/>
                          <w:sz w:val="34"/>
                          <w:szCs w:val="34"/>
                        </w:rPr>
                      </w:pPr>
                      <w:r>
                        <w:rPr>
                          <w:b/>
                          <w:sz w:val="34"/>
                          <w:szCs w:val="34"/>
                        </w:rPr>
                        <w:t>b</w:t>
                      </w:r>
                      <w:r w:rsidRPr="00354498">
                        <w:rPr>
                          <w:b/>
                          <w:sz w:val="34"/>
                          <w:szCs w:val="34"/>
                        </w:rPr>
                        <w:t>.</w:t>
                      </w:r>
                    </w:p>
                  </w:txbxContent>
                </v:textbox>
              </v:shape>
            </w:pict>
          </mc:Fallback>
        </mc:AlternateContent>
      </w:r>
      <w:r>
        <w:rPr>
          <w:rFonts w:ascii="Century Gothic" w:hAnsi="Century Gothic"/>
          <w:noProof/>
          <w:lang w:val="en-US"/>
        </w:rPr>
        <w:drawing>
          <wp:anchor distT="0" distB="0" distL="114300" distR="114300" simplePos="0" relativeHeight="251684864" behindDoc="0" locked="0" layoutInCell="1" allowOverlap="1" wp14:anchorId="31237262" wp14:editId="37E7DACA">
            <wp:simplePos x="0" y="0"/>
            <wp:positionH relativeFrom="column">
              <wp:posOffset>3135630</wp:posOffset>
            </wp:positionH>
            <wp:positionV relativeFrom="paragraph">
              <wp:posOffset>118110</wp:posOffset>
            </wp:positionV>
            <wp:extent cx="2816225" cy="1232535"/>
            <wp:effectExtent l="0" t="0" r="3175" b="5715"/>
            <wp:wrapNone/>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16225" cy="1232535"/>
                    </a:xfrm>
                    <a:prstGeom prst="rect">
                      <a:avLst/>
                    </a:prstGeom>
                    <a:noFill/>
                  </pic:spPr>
                </pic:pic>
              </a:graphicData>
            </a:graphic>
            <wp14:sizeRelH relativeFrom="page">
              <wp14:pctWidth>0</wp14:pctWidth>
            </wp14:sizeRelH>
            <wp14:sizeRelV relativeFrom="page">
              <wp14:pctHeight>0</wp14:pctHeight>
            </wp14:sizeRelV>
          </wp:anchor>
        </w:drawing>
      </w:r>
    </w:p>
    <w:p w14:paraId="43E44C7F" w14:textId="5635F7EF" w:rsidR="008975D1" w:rsidRDefault="008975D1" w:rsidP="008975D1">
      <w:pPr>
        <w:spacing w:after="0"/>
        <w:jc w:val="both"/>
        <w:rPr>
          <w:rFonts w:ascii="Century Gothic" w:hAnsi="Century Gothic"/>
        </w:rPr>
      </w:pPr>
    </w:p>
    <w:p w14:paraId="28578625" w14:textId="03D89271" w:rsidR="008975D1" w:rsidRDefault="008975D1" w:rsidP="008975D1">
      <w:pPr>
        <w:spacing w:after="0"/>
        <w:jc w:val="both"/>
        <w:rPr>
          <w:rFonts w:ascii="Century Gothic" w:hAnsi="Century Gothic"/>
        </w:rPr>
      </w:pPr>
    </w:p>
    <w:p w14:paraId="40C20365" w14:textId="58080D6C" w:rsidR="008975D1" w:rsidRDefault="008975D1" w:rsidP="008975D1">
      <w:pPr>
        <w:spacing w:after="0"/>
        <w:jc w:val="both"/>
        <w:rPr>
          <w:rFonts w:ascii="Century Gothic" w:hAnsi="Century Gothic"/>
        </w:rPr>
      </w:pPr>
    </w:p>
    <w:p w14:paraId="6E091E3E" w14:textId="3F7025C4" w:rsidR="008975D1" w:rsidRDefault="008975D1" w:rsidP="008975D1">
      <w:pPr>
        <w:spacing w:after="0"/>
        <w:jc w:val="both"/>
        <w:rPr>
          <w:rFonts w:ascii="Century Gothic" w:hAnsi="Century Gothic"/>
        </w:rPr>
      </w:pPr>
    </w:p>
    <w:p w14:paraId="6EDA2795" w14:textId="7003D0CB" w:rsidR="008975D1" w:rsidRDefault="008975D1" w:rsidP="008975D1">
      <w:pPr>
        <w:spacing w:after="0"/>
        <w:jc w:val="both"/>
        <w:rPr>
          <w:rFonts w:ascii="Century Gothic" w:hAnsi="Century Gothic"/>
        </w:rPr>
      </w:pPr>
    </w:p>
    <w:p w14:paraId="422D7118" w14:textId="5D548278" w:rsidR="008975D1" w:rsidRDefault="00B228D0" w:rsidP="008975D1">
      <w:pPr>
        <w:spacing w:after="0"/>
        <w:jc w:val="both"/>
        <w:rPr>
          <w:rFonts w:ascii="Century Gothic" w:hAnsi="Century Gothic"/>
        </w:rPr>
      </w:pPr>
      <w:r>
        <w:rPr>
          <w:rFonts w:ascii="Century Gothic" w:hAnsi="Century Gothic"/>
          <w:noProof/>
        </w:rPr>
        <mc:AlternateContent>
          <mc:Choice Requires="wps">
            <w:drawing>
              <wp:anchor distT="0" distB="0" distL="114300" distR="114300" simplePos="0" relativeHeight="251765760" behindDoc="0" locked="0" layoutInCell="1" allowOverlap="1" wp14:anchorId="3BE7FA41" wp14:editId="3DD3D3CF">
                <wp:simplePos x="0" y="0"/>
                <wp:positionH relativeFrom="column">
                  <wp:posOffset>3274598</wp:posOffset>
                </wp:positionH>
                <wp:positionV relativeFrom="paragraph">
                  <wp:posOffset>112255</wp:posOffset>
                </wp:positionV>
                <wp:extent cx="2612572" cy="502418"/>
                <wp:effectExtent l="0" t="0" r="0" b="0"/>
                <wp:wrapNone/>
                <wp:docPr id="111" name="Text Box 111"/>
                <wp:cNvGraphicFramePr/>
                <a:graphic xmlns:a="http://schemas.openxmlformats.org/drawingml/2006/main">
                  <a:graphicData uri="http://schemas.microsoft.com/office/word/2010/wordprocessingShape">
                    <wps:wsp>
                      <wps:cNvSpPr txBox="1"/>
                      <wps:spPr>
                        <a:xfrm>
                          <a:off x="0" y="0"/>
                          <a:ext cx="2612572" cy="502418"/>
                        </a:xfrm>
                        <a:prstGeom prst="rect">
                          <a:avLst/>
                        </a:prstGeom>
                        <a:noFill/>
                        <a:ln w="6350">
                          <a:noFill/>
                        </a:ln>
                      </wps:spPr>
                      <wps:txbx>
                        <w:txbxContent>
                          <w:p w14:paraId="2FC19EA9" w14:textId="40C9FE87" w:rsidR="00612C3E" w:rsidRDefault="00612C3E" w:rsidP="00B228D0">
                            <w:pPr>
                              <w:jc w:val="center"/>
                            </w:pPr>
                            <w:r w:rsidRPr="0065239F">
                              <w:rPr>
                                <w:i/>
                                <w:sz w:val="20"/>
                                <w:szCs w:val="20"/>
                              </w:rPr>
                              <w:t>La production de déchets azotés dépend de</w:t>
                            </w:r>
                            <w:r>
                              <w:rPr>
                                <w:i/>
                                <w:sz w:val="20"/>
                                <w:szCs w:val="20"/>
                              </w:rPr>
                              <w:t xml:space="preserve"> </w:t>
                            </w:r>
                            <w:r w:rsidRPr="0065239F">
                              <w:rPr>
                                <w:i/>
                                <w:sz w:val="20"/>
                                <w:szCs w:val="20"/>
                              </w:rPr>
                              <w:t>l’alimentation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BE7FA41" id="Text Box 111" o:spid="_x0000_s1045" type="#_x0000_t202" style="position:absolute;left:0;text-align:left;margin-left:257.85pt;margin-top:8.85pt;width:205.7pt;height:39.55pt;z-index:2517657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" filled="f" stroked="f" strokeweight=".5pt">
                <v:textbox>
                  <w:txbxContent>
                    <w:p w14:paraId="2FC19EA9" w14:textId="40C9FE87" w:rsidR="00612C3E" w:rsidRDefault="00612C3E" w:rsidP="00B228D0">
                      <w:pPr>
                        <w:jc w:val="center"/>
                      </w:pPr>
                      <w:r w:rsidRPr="0065239F">
                        <w:rPr>
                          <w:i/>
                          <w:sz w:val="20"/>
                          <w:szCs w:val="20"/>
                        </w:rPr>
                        <w:t>La production de déchets azotés dépend de</w:t>
                      </w:r>
                      <w:r>
                        <w:rPr>
                          <w:i/>
                          <w:sz w:val="20"/>
                          <w:szCs w:val="20"/>
                        </w:rPr>
                        <w:t xml:space="preserve"> </w:t>
                      </w:r>
                      <w:r w:rsidRPr="0065239F">
                        <w:rPr>
                          <w:i/>
                          <w:sz w:val="20"/>
                          <w:szCs w:val="20"/>
                        </w:rPr>
                        <w:t>l’alimentation</w:t>
                      </w:r>
                    </w:p>
                  </w:txbxContent>
                </v:textbox>
              </v:shape>
            </w:pict>
          </mc:Fallback>
        </mc:AlternateContent>
      </w:r>
    </w:p>
    <w:p w14:paraId="64588A32" w14:textId="77777777" w:rsidR="008975D1" w:rsidRDefault="008975D1" w:rsidP="008975D1">
      <w:pPr>
        <w:spacing w:after="0"/>
        <w:jc w:val="both"/>
        <w:rPr>
          <w:rFonts w:ascii="Century Gothic" w:hAnsi="Century Gothic"/>
        </w:rPr>
      </w:pPr>
    </w:p>
    <w:p w14:paraId="33BA9042" w14:textId="77777777" w:rsidR="008975D1" w:rsidRDefault="008975D1" w:rsidP="008975D1">
      <w:pPr>
        <w:spacing w:after="0"/>
        <w:jc w:val="both"/>
        <w:rPr>
          <w:rFonts w:ascii="Century Gothic" w:hAnsi="Century Gothic"/>
        </w:rPr>
      </w:pPr>
    </w:p>
    <w:p w14:paraId="173D03A1" w14:textId="77777777" w:rsidR="008975D1" w:rsidRDefault="008975D1" w:rsidP="008975D1">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685888" behindDoc="0" locked="0" layoutInCell="1" allowOverlap="1" wp14:anchorId="54C15245" wp14:editId="177E0792">
                <wp:simplePos x="0" y="0"/>
                <wp:positionH relativeFrom="column">
                  <wp:posOffset>3251835</wp:posOffset>
                </wp:positionH>
                <wp:positionV relativeFrom="paragraph">
                  <wp:posOffset>110490</wp:posOffset>
                </wp:positionV>
                <wp:extent cx="2768600" cy="2813050"/>
                <wp:effectExtent l="0" t="2540" r="4445" b="3810"/>
                <wp:wrapNone/>
                <wp:docPr id="60" name="Zone de texte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8600" cy="28130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E4B246" w14:textId="254C2C94" w:rsidR="00612C3E" w:rsidRPr="008975D1" w:rsidRDefault="00612C3E" w:rsidP="008975D1">
                            <w:pPr>
                              <w:spacing w:after="0"/>
                              <w:jc w:val="center"/>
                              <w:rPr>
                                <w:b/>
                                <w:i/>
                                <w:szCs w:val="20"/>
                                <w:u w:val="dotted"/>
                                <w14:shadow w14:blurRad="50800" w14:dist="38100" w14:dir="2700000" w14:sx="100000" w14:sy="100000" w14:kx="0" w14:ky="0" w14:algn="tl">
                                  <w14:srgbClr w14:val="000000">
                                    <w14:alpha w14:val="60000"/>
                                  </w14:srgbClr>
                                </w14:shadow>
                              </w:rPr>
                            </w:pPr>
                            <w:r w:rsidRPr="008975D1">
                              <w:rPr>
                                <w:b/>
                                <w:i/>
                                <w:szCs w:val="20"/>
                                <w:u w:val="dotted"/>
                                <w14:shadow w14:blurRad="50800" w14:dist="38100" w14:dir="2700000" w14:sx="100000" w14:sy="100000" w14:kx="0" w14:ky="0" w14:algn="tl">
                                  <w14:srgbClr w14:val="000000">
                                    <w14:alpha w14:val="60000"/>
                                  </w14:srgbClr>
                                </w14:shadow>
                              </w:rPr>
                              <w:t>La production et le rejet des déchets</w:t>
                            </w:r>
                          </w:p>
                          <w:p w14:paraId="0E97C99A" w14:textId="77777777" w:rsidR="00612C3E" w:rsidRDefault="00612C3E" w:rsidP="008975D1">
                            <w:pPr>
                              <w:spacing w:after="0"/>
                              <w:ind w:firstLine="708"/>
                              <w:jc w:val="both"/>
                              <w:rPr>
                                <w:sz w:val="20"/>
                                <w:szCs w:val="20"/>
                              </w:rPr>
                            </w:pPr>
                            <w:r>
                              <w:rPr>
                                <w:sz w:val="20"/>
                                <w:szCs w:val="20"/>
                              </w:rPr>
                              <w:t>La dégradation des glucides (glucose par exemple) et des lipides aboutit à la formation de dioxyde de carbone et d’eau. Le dioxyde de carbone est éliminé par les poumons.</w:t>
                            </w:r>
                          </w:p>
                          <w:p w14:paraId="701DC5D3" w14:textId="77777777" w:rsidR="00612C3E" w:rsidRPr="0091533B" w:rsidRDefault="00612C3E" w:rsidP="008975D1">
                            <w:pPr>
                              <w:spacing w:after="0"/>
                              <w:ind w:firstLine="708"/>
                              <w:jc w:val="both"/>
                              <w:rPr>
                                <w:sz w:val="20"/>
                                <w:szCs w:val="20"/>
                              </w:rPr>
                            </w:pPr>
                            <w:r>
                              <w:rPr>
                                <w:sz w:val="20"/>
                                <w:szCs w:val="20"/>
                              </w:rPr>
                              <w:t>La dégradation des acides aminés fournit en outre des déchets azotés, par exemple de l’ammoniac. Les acides aminés sont les molécules qui composent les protéines. On pourrait les comparer aux maillons d’une chaine, la chaine étant la protéine. L’ammoniac est très toxique. Le foie le transforme en urée, molécule inerte de toxicité faible. Une fois formée, l’urée est excrétée dans l’urine (donc éliminée par les reins).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C15245" id="Zone de texte 60" o:spid="_x0000_s1046" type="#_x0000_t202" style="position:absolute;left:0;text-align:left;margin-left:256.05pt;margin-top:8.7pt;width:218pt;height:221.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" stroked="f">
                <v:textbox>
                  <w:txbxContent>
                    <w:p w14:paraId="06E4B246" w14:textId="254C2C94" w:rsidR="00612C3E" w:rsidRPr="008975D1" w:rsidRDefault="00612C3E" w:rsidP="008975D1">
                      <w:pPr>
                        <w:spacing w:after="0"/>
                        <w:jc w:val="center"/>
                        <w:rPr>
                          <w:b/>
                          <w:i/>
                          <w:szCs w:val="20"/>
                          <w:u w:val="dotted"/>
                          <w14:shadow w14:blurRad="50800" w14:dist="38100" w14:dir="2700000" w14:sx="100000" w14:sy="100000" w14:kx="0" w14:ky="0" w14:algn="tl">
                            <w14:srgbClr w14:val="000000">
                              <w14:alpha w14:val="60000"/>
                            </w14:srgbClr>
                          </w14:shadow>
                        </w:rPr>
                      </w:pPr>
                      <w:r w:rsidRPr="008975D1">
                        <w:rPr>
                          <w:b/>
                          <w:i/>
                          <w:szCs w:val="20"/>
                          <w:u w:val="dotted"/>
                          <w14:shadow w14:blurRad="50800" w14:dist="38100" w14:dir="2700000" w14:sx="100000" w14:sy="100000" w14:kx="0" w14:ky="0" w14:algn="tl">
                            <w14:srgbClr w14:val="000000">
                              <w14:alpha w14:val="60000"/>
                            </w14:srgbClr>
                          </w14:shadow>
                        </w:rPr>
                        <w:t>La production et le rejet des déchets</w:t>
                      </w:r>
                    </w:p>
                    <w:p w14:paraId="0E97C99A" w14:textId="77777777" w:rsidR="00612C3E" w:rsidRDefault="00612C3E" w:rsidP="008975D1">
                      <w:pPr>
                        <w:spacing w:after="0"/>
                        <w:ind w:firstLine="708"/>
                        <w:jc w:val="both"/>
                        <w:rPr>
                          <w:sz w:val="20"/>
                          <w:szCs w:val="20"/>
                        </w:rPr>
                      </w:pPr>
                      <w:r>
                        <w:rPr>
                          <w:sz w:val="20"/>
                          <w:szCs w:val="20"/>
                        </w:rPr>
                        <w:t>La dégradation des glucides (glucose par exemple) et des lipides aboutit à la formation de dioxyde de carbone et d’eau. Le dioxyde de carbone est éliminé par les poumons.</w:t>
                      </w:r>
                    </w:p>
                    <w:p w14:paraId="701DC5D3" w14:textId="77777777" w:rsidR="00612C3E" w:rsidRPr="0091533B" w:rsidRDefault="00612C3E" w:rsidP="008975D1">
                      <w:pPr>
                        <w:spacing w:after="0"/>
                        <w:ind w:firstLine="708"/>
                        <w:jc w:val="both"/>
                        <w:rPr>
                          <w:sz w:val="20"/>
                          <w:szCs w:val="20"/>
                        </w:rPr>
                      </w:pPr>
                      <w:r>
                        <w:rPr>
                          <w:sz w:val="20"/>
                          <w:szCs w:val="20"/>
                        </w:rPr>
                        <w:t>La dégradation des acides aminés fournit en outre des déchets azotés, par exemple de l’ammoniac. Les acides aminés sont les molécules qui composent les protéines. On pourrait les comparer aux maillons d’une chaine, la chaine étant la protéine. L’ammoniac est très toxique. Le foie le transforme en urée, molécule inerte de toxicité faible. Une fois formée, l’urée est excrétée dans l’urine (donc éliminée par les reins).</w:t>
                      </w:r>
                    </w:p>
                  </w:txbxContent>
                </v:textbox>
              </v:shape>
            </w:pict>
          </mc:Fallback>
        </mc:AlternateContent>
      </w:r>
      <w:r>
        <w:rPr>
          <w:noProof/>
          <w:lang w:val="en-US"/>
        </w:rPr>
        <w:drawing>
          <wp:anchor distT="0" distB="0" distL="114300" distR="114300" simplePos="0" relativeHeight="251695104" behindDoc="0" locked="0" layoutInCell="1" allowOverlap="1" wp14:anchorId="58F53219" wp14:editId="518FBC8D">
            <wp:simplePos x="0" y="0"/>
            <wp:positionH relativeFrom="column">
              <wp:posOffset>1739900</wp:posOffset>
            </wp:positionH>
            <wp:positionV relativeFrom="paragraph">
              <wp:posOffset>50800</wp:posOffset>
            </wp:positionV>
            <wp:extent cx="936625" cy="996950"/>
            <wp:effectExtent l="0" t="0" r="0" b="0"/>
            <wp:wrapNone/>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36625" cy="996950"/>
                    </a:xfrm>
                    <a:prstGeom prst="rect">
                      <a:avLst/>
                    </a:prstGeom>
                    <a:noFill/>
                  </pic:spPr>
                </pic:pic>
              </a:graphicData>
            </a:graphic>
            <wp14:sizeRelH relativeFrom="page">
              <wp14:pctWidth>0</wp14:pctWidth>
            </wp14:sizeRelH>
            <wp14:sizeRelV relativeFrom="page">
              <wp14:pctHeight>0</wp14:pctHeight>
            </wp14:sizeRelV>
          </wp:anchor>
        </w:drawing>
      </w:r>
    </w:p>
    <w:p w14:paraId="1AC0EE30" w14:textId="77777777" w:rsidR="008975D1" w:rsidRDefault="008975D1" w:rsidP="008975D1">
      <w:pPr>
        <w:spacing w:after="0"/>
        <w:jc w:val="both"/>
        <w:rPr>
          <w:rFonts w:ascii="Century Gothic" w:hAnsi="Century Gothic"/>
        </w:rPr>
      </w:pPr>
    </w:p>
    <w:p w14:paraId="767E71D7" w14:textId="7D148FF8" w:rsidR="008975D1" w:rsidRDefault="00FF0788" w:rsidP="008975D1">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686912" behindDoc="0" locked="0" layoutInCell="1" allowOverlap="1" wp14:anchorId="12415467" wp14:editId="0FFC95ED">
                <wp:simplePos x="0" y="0"/>
                <wp:positionH relativeFrom="column">
                  <wp:posOffset>-244067</wp:posOffset>
                </wp:positionH>
                <wp:positionV relativeFrom="paragraph">
                  <wp:posOffset>213948</wp:posOffset>
                </wp:positionV>
                <wp:extent cx="2556510" cy="2444408"/>
                <wp:effectExtent l="0" t="0" r="0" b="0"/>
                <wp:wrapNone/>
                <wp:docPr id="58" name="Zone de texte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6510" cy="244440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856372" w14:textId="77777777" w:rsidR="00612C3E" w:rsidRPr="008975D1" w:rsidRDefault="00612C3E" w:rsidP="008975D1">
                            <w:pPr>
                              <w:spacing w:after="0"/>
                              <w:jc w:val="center"/>
                              <w:rPr>
                                <w:b/>
                                <w:i/>
                                <w:sz w:val="24"/>
                                <w:szCs w:val="24"/>
                                <w:u w:val="dotted"/>
                                <w14:shadow w14:blurRad="50800" w14:dist="38100" w14:dir="2700000" w14:sx="100000" w14:sy="100000" w14:kx="0" w14:ky="0" w14:algn="tl">
                                  <w14:srgbClr w14:val="000000">
                                    <w14:alpha w14:val="60000"/>
                                  </w14:srgbClr>
                                </w14:shadow>
                              </w:rPr>
                            </w:pPr>
                            <w:r w:rsidRPr="008975D1">
                              <w:rPr>
                                <w:b/>
                                <w:i/>
                                <w:sz w:val="24"/>
                                <w:szCs w:val="24"/>
                                <w:u w:val="dotted"/>
                                <w14:shadow w14:blurRad="50800" w14:dist="38100" w14:dir="2700000" w14:sx="100000" w14:sy="100000" w14:kx="0" w14:ky="0" w14:algn="tl">
                                  <w14:srgbClr w14:val="000000">
                                    <w14:alpha w14:val="60000"/>
                                  </w14:srgbClr>
                                </w14:shadow>
                              </w:rPr>
                              <w:t>Le savais-tu ?</w:t>
                            </w:r>
                          </w:p>
                          <w:p w14:paraId="3944C79C" w14:textId="77777777" w:rsidR="00612C3E" w:rsidRPr="008975D1" w:rsidRDefault="00612C3E" w:rsidP="008975D1">
                            <w:pPr>
                              <w:spacing w:after="0"/>
                              <w:jc w:val="center"/>
                              <w:rPr>
                                <w:b/>
                                <w:i/>
                                <w:szCs w:val="20"/>
                                <w:u w:val="dotted"/>
                                <w14:shadow w14:blurRad="50800" w14:dist="38100" w14:dir="2700000" w14:sx="100000" w14:sy="100000" w14:kx="0" w14:ky="0" w14:algn="tl">
                                  <w14:srgbClr w14:val="000000">
                                    <w14:alpha w14:val="60000"/>
                                  </w14:srgbClr>
                                </w14:shadow>
                              </w:rPr>
                            </w:pPr>
                          </w:p>
                          <w:p w14:paraId="1EAA722F" w14:textId="7174B4E2" w:rsidR="00612C3E" w:rsidRPr="008975D1" w:rsidRDefault="00612C3E" w:rsidP="008975D1">
                            <w:pPr>
                              <w:spacing w:after="0"/>
                              <w:jc w:val="center"/>
                              <w:rPr>
                                <w:b/>
                                <w:i/>
                                <w:szCs w:val="20"/>
                                <w:u w:val="dotted"/>
                                <w14:shadow w14:blurRad="50800" w14:dist="38100" w14:dir="2700000" w14:sx="100000" w14:sy="100000" w14:kx="0" w14:ky="0" w14:algn="tl">
                                  <w14:srgbClr w14:val="000000">
                                    <w14:alpha w14:val="60000"/>
                                  </w14:srgbClr>
                                </w14:shadow>
                              </w:rPr>
                            </w:pPr>
                            <w:r w:rsidRPr="008975D1">
                              <w:rPr>
                                <w:b/>
                                <w:i/>
                                <w:szCs w:val="20"/>
                                <w:u w:val="dotted"/>
                                <w14:shadow w14:blurRad="50800" w14:dist="38100" w14:dir="2700000" w14:sx="100000" w14:sy="100000" w14:kx="0" w14:ky="0" w14:algn="tl">
                                  <w14:srgbClr w14:val="000000">
                                    <w14:alpha w14:val="60000"/>
                                  </w14:srgbClr>
                                </w14:shadow>
                              </w:rPr>
                              <w:t>Une irrigation sanguine très riche</w:t>
                            </w:r>
                          </w:p>
                          <w:p w14:paraId="0BEB25A2" w14:textId="77777777" w:rsidR="00612C3E" w:rsidRDefault="00612C3E" w:rsidP="008975D1">
                            <w:pPr>
                              <w:spacing w:after="0"/>
                              <w:ind w:firstLine="708"/>
                              <w:jc w:val="both"/>
                              <w:rPr>
                                <w:sz w:val="20"/>
                                <w:szCs w:val="20"/>
                              </w:rPr>
                            </w:pPr>
                            <w:r>
                              <w:rPr>
                                <w:sz w:val="20"/>
                                <w:szCs w:val="20"/>
                              </w:rPr>
                              <w:t xml:space="preserve">Environ 1.650 litres de sang traversent les deux reins chaque jour. Ainsi, la totalité des </w:t>
                            </w:r>
                            <w:smartTag w:uri="urn:schemas-microsoft-com:office:smarttags" w:element="metricconverter">
                              <w:smartTagPr>
                                <w:attr w:name="ProductID" w:val="5 litres"/>
                              </w:smartTagPr>
                              <w:r>
                                <w:rPr>
                                  <w:sz w:val="20"/>
                                  <w:szCs w:val="20"/>
                                </w:rPr>
                                <w:t>5 litres</w:t>
                              </w:r>
                            </w:smartTag>
                            <w:r>
                              <w:rPr>
                                <w:sz w:val="20"/>
                                <w:szCs w:val="20"/>
                              </w:rPr>
                              <w:t xml:space="preserve"> de sang de notre corps passe dans l’un ou l’autre de nos reins 330 fois par jour !</w:t>
                            </w:r>
                          </w:p>
                          <w:p w14:paraId="570F5FF0" w14:textId="40DCBD5C" w:rsidR="00612C3E" w:rsidRPr="0091533B" w:rsidRDefault="00612C3E" w:rsidP="008975D1">
                            <w:pPr>
                              <w:spacing w:after="0"/>
                              <w:ind w:firstLine="708"/>
                              <w:jc w:val="both"/>
                              <w:rPr>
                                <w:sz w:val="20"/>
                                <w:szCs w:val="20"/>
                              </w:rPr>
                            </w:pPr>
                            <w:r>
                              <w:rPr>
                                <w:sz w:val="20"/>
                                <w:szCs w:val="20"/>
                              </w:rPr>
                              <w:t xml:space="preserve">Les reins reçoivent le </w:t>
                            </w:r>
                            <m:oMath>
                              <m:f>
                                <m:fPr>
                                  <m:type m:val="skw"/>
                                  <m:ctrlPr>
                                    <w:rPr>
                                      <w:rFonts w:ascii="Cambria Math" w:hAnsi="Cambria Math"/>
                                      <w:i/>
                                      <w:sz w:val="20"/>
                                      <w:szCs w:val="20"/>
                                    </w:rPr>
                                  </m:ctrlPr>
                                </m:fPr>
                                <m:num>
                                  <m:r>
                                    <w:rPr>
                                      <w:rFonts w:ascii="Cambria Math" w:hAnsi="Cambria Math"/>
                                      <w:sz w:val="20"/>
                                      <w:szCs w:val="20"/>
                                    </w:rPr>
                                    <m:t>1</m:t>
                                  </m:r>
                                </m:num>
                                <m:den>
                                  <m:r>
                                    <w:rPr>
                                      <w:rFonts w:ascii="Cambria Math" w:hAnsi="Cambria Math"/>
                                      <w:sz w:val="20"/>
                                      <w:szCs w:val="20"/>
                                    </w:rPr>
                                    <m:t>4</m:t>
                                  </m:r>
                                </m:den>
                              </m:f>
                            </m:oMath>
                            <w:r>
                              <w:rPr>
                                <w:sz w:val="20"/>
                                <w:szCs w:val="20"/>
                              </w:rPr>
                              <w:t xml:space="preserve"> ou le </w:t>
                            </w:r>
                            <m:oMath>
                              <m:f>
                                <m:fPr>
                                  <m:type m:val="skw"/>
                                  <m:ctrlPr>
                                    <w:rPr>
                                      <w:rFonts w:ascii="Cambria Math" w:hAnsi="Cambria Math"/>
                                      <w:i/>
                                      <w:sz w:val="20"/>
                                      <w:szCs w:val="20"/>
                                    </w:rPr>
                                  </m:ctrlPr>
                                </m:fPr>
                                <m:num>
                                  <m:r>
                                    <w:rPr>
                                      <w:rFonts w:ascii="Cambria Math" w:hAnsi="Cambria Math"/>
                                      <w:sz w:val="20"/>
                                      <w:szCs w:val="20"/>
                                    </w:rPr>
                                    <m:t>1</m:t>
                                  </m:r>
                                </m:num>
                                <m:den>
                                  <m:r>
                                    <w:rPr>
                                      <w:rFonts w:ascii="Cambria Math" w:hAnsi="Cambria Math"/>
                                      <w:sz w:val="20"/>
                                      <w:szCs w:val="20"/>
                                    </w:rPr>
                                    <m:t>5</m:t>
                                  </m:r>
                                </m:den>
                              </m:f>
                            </m:oMath>
                            <w:r>
                              <w:rPr>
                                <w:sz w:val="20"/>
                                <w:szCs w:val="20"/>
                              </w:rPr>
                              <w:t xml:space="preserve"> du débit cardiaque (5 L/min) bien que leur masse soit à peine égale à 1 % de la masse corporelle totale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415467" id="Zone de texte 58" o:spid="_x0000_s1047" type="#_x0000_t202" style="position:absolute;left:0;text-align:left;margin-left:-19.2pt;margin-top:16.85pt;width:201.3pt;height:192.4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" stroked="f">
                <v:textbox>
                  <w:txbxContent>
                    <w:p w14:paraId="15856372" w14:textId="77777777" w:rsidR="00612C3E" w:rsidRPr="008975D1" w:rsidRDefault="00612C3E" w:rsidP="008975D1">
                      <w:pPr>
                        <w:spacing w:after="0"/>
                        <w:jc w:val="center"/>
                        <w:rPr>
                          <w:b/>
                          <w:i/>
                          <w:sz w:val="24"/>
                          <w:szCs w:val="24"/>
                          <w:u w:val="dotted"/>
                          <w14:shadow w14:blurRad="50800" w14:dist="38100" w14:dir="2700000" w14:sx="100000" w14:sy="100000" w14:kx="0" w14:ky="0" w14:algn="tl">
                            <w14:srgbClr w14:val="000000">
                              <w14:alpha w14:val="60000"/>
                            </w14:srgbClr>
                          </w14:shadow>
                        </w:rPr>
                      </w:pPr>
                      <w:r w:rsidRPr="008975D1">
                        <w:rPr>
                          <w:b/>
                          <w:i/>
                          <w:sz w:val="24"/>
                          <w:szCs w:val="24"/>
                          <w:u w:val="dotted"/>
                          <w14:shadow w14:blurRad="50800" w14:dist="38100" w14:dir="2700000" w14:sx="100000" w14:sy="100000" w14:kx="0" w14:ky="0" w14:algn="tl">
                            <w14:srgbClr w14:val="000000">
                              <w14:alpha w14:val="60000"/>
                            </w14:srgbClr>
                          </w14:shadow>
                        </w:rPr>
                        <w:t>Le savais-tu ?</w:t>
                      </w:r>
                    </w:p>
                    <w:p w14:paraId="3944C79C" w14:textId="77777777" w:rsidR="00612C3E" w:rsidRPr="008975D1" w:rsidRDefault="00612C3E" w:rsidP="008975D1">
                      <w:pPr>
                        <w:spacing w:after="0"/>
                        <w:jc w:val="center"/>
                        <w:rPr>
                          <w:b/>
                          <w:i/>
                          <w:szCs w:val="20"/>
                          <w:u w:val="dotted"/>
                          <w14:shadow w14:blurRad="50800" w14:dist="38100" w14:dir="2700000" w14:sx="100000" w14:sy="100000" w14:kx="0" w14:ky="0" w14:algn="tl">
                            <w14:srgbClr w14:val="000000">
                              <w14:alpha w14:val="60000"/>
                            </w14:srgbClr>
                          </w14:shadow>
                        </w:rPr>
                      </w:pPr>
                    </w:p>
                    <w:p w14:paraId="1EAA722F" w14:textId="7174B4E2" w:rsidR="00612C3E" w:rsidRPr="008975D1" w:rsidRDefault="00612C3E" w:rsidP="008975D1">
                      <w:pPr>
                        <w:spacing w:after="0"/>
                        <w:jc w:val="center"/>
                        <w:rPr>
                          <w:b/>
                          <w:i/>
                          <w:szCs w:val="20"/>
                          <w:u w:val="dotted"/>
                          <w14:shadow w14:blurRad="50800" w14:dist="38100" w14:dir="2700000" w14:sx="100000" w14:sy="100000" w14:kx="0" w14:ky="0" w14:algn="tl">
                            <w14:srgbClr w14:val="000000">
                              <w14:alpha w14:val="60000"/>
                            </w14:srgbClr>
                          </w14:shadow>
                        </w:rPr>
                      </w:pPr>
                      <w:r w:rsidRPr="008975D1">
                        <w:rPr>
                          <w:b/>
                          <w:i/>
                          <w:szCs w:val="20"/>
                          <w:u w:val="dotted"/>
                          <w14:shadow w14:blurRad="50800" w14:dist="38100" w14:dir="2700000" w14:sx="100000" w14:sy="100000" w14:kx="0" w14:ky="0" w14:algn="tl">
                            <w14:srgbClr w14:val="000000">
                              <w14:alpha w14:val="60000"/>
                            </w14:srgbClr>
                          </w14:shadow>
                        </w:rPr>
                        <w:t>Une irrigation sanguine très riche</w:t>
                      </w:r>
                    </w:p>
                    <w:p w14:paraId="0BEB25A2" w14:textId="77777777" w:rsidR="00612C3E" w:rsidRDefault="00612C3E" w:rsidP="008975D1">
                      <w:pPr>
                        <w:spacing w:after="0"/>
                        <w:ind w:firstLine="708"/>
                        <w:jc w:val="both"/>
                        <w:rPr>
                          <w:sz w:val="20"/>
                          <w:szCs w:val="20"/>
                        </w:rPr>
                      </w:pPr>
                      <w:r>
                        <w:rPr>
                          <w:sz w:val="20"/>
                          <w:szCs w:val="20"/>
                        </w:rPr>
                        <w:t xml:space="preserve">Environ 1.650 litres de sang traversent les deux reins chaque jour. Ainsi, la totalité des </w:t>
                      </w:r>
                      <w:smartTag w:uri="urn:schemas-microsoft-com:office:smarttags" w:element="metricconverter">
                        <w:smartTagPr>
                          <w:attr w:name="ProductID" w:val="5 litres"/>
                        </w:smartTagPr>
                        <w:r>
                          <w:rPr>
                            <w:sz w:val="20"/>
                            <w:szCs w:val="20"/>
                          </w:rPr>
                          <w:t>5 litres</w:t>
                        </w:r>
                      </w:smartTag>
                      <w:r>
                        <w:rPr>
                          <w:sz w:val="20"/>
                          <w:szCs w:val="20"/>
                        </w:rPr>
                        <w:t xml:space="preserve"> de sang de notre corps passe dans l’un ou l’autre de nos reins 330 fois par jour !</w:t>
                      </w:r>
                    </w:p>
                    <w:p w14:paraId="570F5FF0" w14:textId="40DCBD5C" w:rsidR="00612C3E" w:rsidRPr="0091533B" w:rsidRDefault="00612C3E" w:rsidP="008975D1">
                      <w:pPr>
                        <w:spacing w:after="0"/>
                        <w:ind w:firstLine="708"/>
                        <w:jc w:val="both"/>
                        <w:rPr>
                          <w:sz w:val="20"/>
                          <w:szCs w:val="20"/>
                        </w:rPr>
                      </w:pPr>
                      <w:r>
                        <w:rPr>
                          <w:sz w:val="20"/>
                          <w:szCs w:val="20"/>
                        </w:rPr>
                        <w:t xml:space="preserve">Les reins reçoivent le </w:t>
                      </w:r>
                      <m:oMath>
                        <m:f>
                          <m:fPr>
                            <m:type m:val="skw"/>
                            <m:ctrlPr>
                              <w:rPr>
                                <w:rFonts w:ascii="Cambria Math" w:hAnsi="Cambria Math"/>
                                <w:i/>
                                <w:sz w:val="20"/>
                                <w:szCs w:val="20"/>
                              </w:rPr>
                            </m:ctrlPr>
                          </m:fPr>
                          <m:num>
                            <m:r>
                              <w:rPr>
                                <w:rFonts w:ascii="Cambria Math" w:hAnsi="Cambria Math"/>
                                <w:sz w:val="20"/>
                                <w:szCs w:val="20"/>
                              </w:rPr>
                              <m:t>1</m:t>
                            </m:r>
                          </m:num>
                          <m:den>
                            <m:r>
                              <w:rPr>
                                <w:rFonts w:ascii="Cambria Math" w:hAnsi="Cambria Math"/>
                                <w:sz w:val="20"/>
                                <w:szCs w:val="20"/>
                              </w:rPr>
                              <m:t>4</m:t>
                            </m:r>
                          </m:den>
                        </m:f>
                      </m:oMath>
                      <w:r>
                        <w:rPr>
                          <w:sz w:val="20"/>
                          <w:szCs w:val="20"/>
                        </w:rPr>
                        <w:t xml:space="preserve"> ou le </w:t>
                      </w:r>
                      <m:oMath>
                        <m:f>
                          <m:fPr>
                            <m:type m:val="skw"/>
                            <m:ctrlPr>
                              <w:rPr>
                                <w:rFonts w:ascii="Cambria Math" w:hAnsi="Cambria Math"/>
                                <w:i/>
                                <w:sz w:val="20"/>
                                <w:szCs w:val="20"/>
                              </w:rPr>
                            </m:ctrlPr>
                          </m:fPr>
                          <m:num>
                            <m:r>
                              <w:rPr>
                                <w:rFonts w:ascii="Cambria Math" w:hAnsi="Cambria Math"/>
                                <w:sz w:val="20"/>
                                <w:szCs w:val="20"/>
                              </w:rPr>
                              <m:t>1</m:t>
                            </m:r>
                          </m:num>
                          <m:den>
                            <m:r>
                              <w:rPr>
                                <w:rFonts w:ascii="Cambria Math" w:hAnsi="Cambria Math"/>
                                <w:sz w:val="20"/>
                                <w:szCs w:val="20"/>
                              </w:rPr>
                              <m:t>5</m:t>
                            </m:r>
                          </m:den>
                        </m:f>
                      </m:oMath>
                      <w:r>
                        <w:rPr>
                          <w:sz w:val="20"/>
                          <w:szCs w:val="20"/>
                        </w:rPr>
                        <w:t xml:space="preserve"> du débit cardiaque (5 L/min) bien que leur masse soit à peine égale à 1 % de la masse corporelle totale</w:t>
                      </w:r>
                    </w:p>
                  </w:txbxContent>
                </v:textbox>
              </v:shape>
            </w:pict>
          </mc:Fallback>
        </mc:AlternateContent>
      </w:r>
    </w:p>
    <w:p w14:paraId="6BE22D1B" w14:textId="6918F24E" w:rsidR="008975D1" w:rsidRDefault="008975D1" w:rsidP="008975D1">
      <w:pPr>
        <w:spacing w:after="0"/>
        <w:jc w:val="both"/>
        <w:rPr>
          <w:rFonts w:ascii="Century Gothic" w:hAnsi="Century Gothic"/>
        </w:rPr>
      </w:pPr>
    </w:p>
    <w:p w14:paraId="5EE94324" w14:textId="77777777" w:rsidR="008975D1" w:rsidRDefault="008975D1" w:rsidP="008975D1">
      <w:pPr>
        <w:spacing w:after="0"/>
        <w:jc w:val="both"/>
        <w:rPr>
          <w:rFonts w:ascii="Century Gothic" w:hAnsi="Century Gothic"/>
        </w:rPr>
      </w:pPr>
    </w:p>
    <w:p w14:paraId="35C1B04B" w14:textId="77777777" w:rsidR="008975D1" w:rsidRDefault="008975D1" w:rsidP="008975D1">
      <w:pPr>
        <w:spacing w:after="0"/>
        <w:jc w:val="both"/>
        <w:rPr>
          <w:rFonts w:ascii="Century Gothic" w:hAnsi="Century Gothic"/>
        </w:rPr>
      </w:pPr>
    </w:p>
    <w:p w14:paraId="6294FC85" w14:textId="77777777" w:rsidR="008975D1" w:rsidRDefault="008975D1" w:rsidP="008975D1">
      <w:pPr>
        <w:spacing w:after="0"/>
        <w:jc w:val="both"/>
        <w:rPr>
          <w:rFonts w:ascii="Century Gothic" w:hAnsi="Century Gothic"/>
        </w:rPr>
      </w:pPr>
    </w:p>
    <w:p w14:paraId="08A85AE7" w14:textId="77777777" w:rsidR="008975D1" w:rsidRPr="008975D1" w:rsidRDefault="008975D1" w:rsidP="008975D1">
      <w:pPr>
        <w:spacing w:after="0"/>
        <w:ind w:firstLine="708"/>
        <w:jc w:val="both"/>
        <w:rPr>
          <w:rFonts w:ascii="Century Gothic" w:hAnsi="Century Gothic"/>
          <w:b/>
          <w:i/>
          <w14:shadow w14:blurRad="50800" w14:dist="38100" w14:dir="2700000" w14:sx="100000" w14:sy="100000" w14:kx="0" w14:ky="0" w14:algn="tl">
            <w14:srgbClr w14:val="000000">
              <w14:alpha w14:val="60000"/>
            </w14:srgbClr>
          </w14:shadow>
        </w:rPr>
      </w:pPr>
    </w:p>
    <w:p w14:paraId="3DB40890" w14:textId="77777777" w:rsidR="008975D1" w:rsidRPr="008975D1" w:rsidRDefault="008975D1" w:rsidP="008975D1">
      <w:pPr>
        <w:spacing w:after="0"/>
        <w:ind w:firstLine="708"/>
        <w:jc w:val="both"/>
        <w:rPr>
          <w:rFonts w:ascii="Century Gothic" w:hAnsi="Century Gothic"/>
          <w:b/>
          <w:i/>
          <w14:shadow w14:blurRad="50800" w14:dist="38100" w14:dir="2700000" w14:sx="100000" w14:sy="100000" w14:kx="0" w14:ky="0" w14:algn="tl">
            <w14:srgbClr w14:val="000000">
              <w14:alpha w14:val="60000"/>
            </w14:srgbClr>
          </w14:shadow>
        </w:rPr>
      </w:pPr>
    </w:p>
    <w:p w14:paraId="3EB96271" w14:textId="77777777" w:rsidR="008975D1" w:rsidRPr="008975D1" w:rsidRDefault="008975D1" w:rsidP="008975D1">
      <w:pPr>
        <w:spacing w:after="0"/>
        <w:ind w:firstLine="708"/>
        <w:jc w:val="both"/>
        <w:rPr>
          <w:rFonts w:ascii="Century Gothic" w:hAnsi="Century Gothic"/>
          <w:b/>
          <w:i/>
          <w14:shadow w14:blurRad="50800" w14:dist="38100" w14:dir="2700000" w14:sx="100000" w14:sy="100000" w14:kx="0" w14:ky="0" w14:algn="tl">
            <w14:srgbClr w14:val="000000">
              <w14:alpha w14:val="60000"/>
            </w14:srgbClr>
          </w14:shadow>
        </w:rPr>
      </w:pPr>
    </w:p>
    <w:p w14:paraId="690252A1" w14:textId="77777777" w:rsidR="008975D1" w:rsidRPr="008975D1" w:rsidRDefault="008975D1" w:rsidP="008975D1">
      <w:pPr>
        <w:spacing w:after="0"/>
        <w:ind w:firstLine="708"/>
        <w:jc w:val="both"/>
        <w:rPr>
          <w:rFonts w:ascii="Century Gothic" w:hAnsi="Century Gothic"/>
          <w:b/>
          <w:i/>
          <w14:shadow w14:blurRad="50800" w14:dist="38100" w14:dir="2700000" w14:sx="100000" w14:sy="100000" w14:kx="0" w14:ky="0" w14:algn="tl">
            <w14:srgbClr w14:val="000000">
              <w14:alpha w14:val="60000"/>
            </w14:srgbClr>
          </w14:shadow>
        </w:rPr>
      </w:pPr>
    </w:p>
    <w:p w14:paraId="1928D291" w14:textId="77777777" w:rsidR="008975D1" w:rsidRPr="008975D1" w:rsidRDefault="008975D1" w:rsidP="008975D1">
      <w:pPr>
        <w:spacing w:after="0"/>
        <w:ind w:firstLine="708"/>
        <w:jc w:val="both"/>
        <w:rPr>
          <w:rFonts w:ascii="Century Gothic" w:hAnsi="Century Gothic"/>
          <w:b/>
          <w:i/>
          <w14:shadow w14:blurRad="50800" w14:dist="38100" w14:dir="2700000" w14:sx="100000" w14:sy="100000" w14:kx="0" w14:ky="0" w14:algn="tl">
            <w14:srgbClr w14:val="000000">
              <w14:alpha w14:val="60000"/>
            </w14:srgbClr>
          </w14:shadow>
        </w:rPr>
      </w:pPr>
    </w:p>
    <w:p w14:paraId="4E22C39D" w14:textId="77777777" w:rsidR="008975D1" w:rsidRPr="008975D1" w:rsidRDefault="008975D1" w:rsidP="008975D1">
      <w:pPr>
        <w:spacing w:after="0"/>
        <w:ind w:firstLine="708"/>
        <w:jc w:val="both"/>
        <w:rPr>
          <w:rFonts w:ascii="Century Gothic" w:hAnsi="Century Gothic"/>
          <w:b/>
          <w:i/>
          <w14:shadow w14:blurRad="50800" w14:dist="38100" w14:dir="2700000" w14:sx="100000" w14:sy="100000" w14:kx="0" w14:ky="0" w14:algn="tl">
            <w14:srgbClr w14:val="000000">
              <w14:alpha w14:val="60000"/>
            </w14:srgbClr>
          </w14:shadow>
        </w:rPr>
      </w:pPr>
    </w:p>
    <w:p w14:paraId="26B74E0E" w14:textId="77777777" w:rsidR="008975D1" w:rsidRPr="008975D1" w:rsidRDefault="008975D1" w:rsidP="008975D1">
      <w:pPr>
        <w:spacing w:after="0"/>
        <w:ind w:firstLine="708"/>
        <w:jc w:val="both"/>
        <w:rPr>
          <w:rFonts w:ascii="Century Gothic" w:hAnsi="Century Gothic"/>
          <w:b/>
          <w:i/>
          <w14:shadow w14:blurRad="50800" w14:dist="38100" w14:dir="2700000" w14:sx="100000" w14:sy="100000" w14:kx="0" w14:ky="0" w14:algn="tl">
            <w14:srgbClr w14:val="000000">
              <w14:alpha w14:val="60000"/>
            </w14:srgbClr>
          </w14:shadow>
        </w:rPr>
      </w:pPr>
    </w:p>
    <w:p w14:paraId="613A37C4" w14:textId="77777777" w:rsidR="008975D1" w:rsidRPr="008975D1" w:rsidRDefault="008975D1" w:rsidP="008975D1">
      <w:pPr>
        <w:spacing w:after="0"/>
        <w:ind w:firstLine="708"/>
        <w:jc w:val="both"/>
        <w:rPr>
          <w:rFonts w:cs="Calibri"/>
          <w:b/>
          <w:i/>
          <w14:shadow w14:blurRad="50800" w14:dist="38100" w14:dir="2700000" w14:sx="100000" w14:sy="100000" w14:kx="0" w14:ky="0" w14:algn="tl">
            <w14:srgbClr w14:val="000000">
              <w14:alpha w14:val="60000"/>
            </w14:srgbClr>
          </w14:shadow>
        </w:rPr>
      </w:pPr>
      <w:bookmarkStart w:id="0" w:name="OLE_LINK1"/>
      <w:bookmarkStart w:id="1" w:name="OLE_LINK2"/>
      <w:r w:rsidRPr="008975D1">
        <w:rPr>
          <w:rFonts w:cs="Calibri"/>
          <w:b/>
          <w:i/>
          <w14:shadow w14:blurRad="50800" w14:dist="38100" w14:dir="2700000" w14:sx="100000" w14:sy="100000" w14:kx="0" w14:ky="0" w14:algn="tl">
            <w14:srgbClr w14:val="000000">
              <w14:alpha w14:val="60000"/>
            </w14:srgbClr>
          </w14:shadow>
        </w:rPr>
        <w:lastRenderedPageBreak/>
        <w:t>Questions – Document 1 :</w:t>
      </w:r>
    </w:p>
    <w:bookmarkEnd w:id="0"/>
    <w:bookmarkEnd w:id="1"/>
    <w:p w14:paraId="117A3B63" w14:textId="77777777" w:rsidR="008975D1" w:rsidRPr="008975D1" w:rsidRDefault="008975D1" w:rsidP="008975D1">
      <w:pPr>
        <w:numPr>
          <w:ilvl w:val="0"/>
          <w:numId w:val="7"/>
        </w:numPr>
        <w:spacing w:after="0"/>
        <w:jc w:val="both"/>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Explique pourquoi le rejet des déchets azotés est indispensable à la survie de l’organisme.</w:t>
      </w:r>
    </w:p>
    <w:p w14:paraId="19450EFF" w14:textId="04022CAA" w:rsidR="008975D1" w:rsidRPr="00084F6F" w:rsidRDefault="008975D1" w:rsidP="008975D1">
      <w:pPr>
        <w:spacing w:after="0" w:line="360" w:lineRule="auto"/>
        <w:ind w:left="1428"/>
        <w:jc w:val="both"/>
        <w:rPr>
          <w:rFonts w:asciiTheme="minorHAnsi" w:hAnsiTheme="minorHAnsi"/>
          <w:color w:val="00B050"/>
        </w:rPr>
      </w:pPr>
      <w:bookmarkStart w:id="2" w:name="_Hlk63772464"/>
      <w:r w:rsidRPr="00084F6F">
        <w:rPr>
          <w:rFonts w:asciiTheme="minorHAnsi" w:hAnsiTheme="minorHAnsi"/>
          <w:color w:val="00B050"/>
        </w:rPr>
        <w:t>Les déchets azotés, tel que l’ammoniac</w:t>
      </w:r>
      <w:r w:rsidR="004D132C">
        <w:rPr>
          <w:rFonts w:asciiTheme="minorHAnsi" w:hAnsiTheme="minorHAnsi"/>
          <w:color w:val="00B050"/>
        </w:rPr>
        <w:t xml:space="preserve"> (produit par la dégradation des </w:t>
      </w:r>
      <w:r w:rsidR="006C3EF9">
        <w:rPr>
          <w:rFonts w:asciiTheme="minorHAnsi" w:hAnsiTheme="minorHAnsi"/>
          <w:color w:val="00B050"/>
        </w:rPr>
        <w:t>acides aminés</w:t>
      </w:r>
      <w:r w:rsidR="004D132C">
        <w:rPr>
          <w:rFonts w:asciiTheme="minorHAnsi" w:hAnsiTheme="minorHAnsi"/>
          <w:color w:val="00B050"/>
        </w:rPr>
        <w:t>)</w:t>
      </w:r>
      <w:r w:rsidRPr="00084F6F">
        <w:rPr>
          <w:rFonts w:asciiTheme="minorHAnsi" w:hAnsiTheme="minorHAnsi"/>
          <w:color w:val="00B050"/>
        </w:rPr>
        <w:t>, sont très toxiques pour l’organisme. Si les reins ne les rejetaient pas hors de l’organisme, celui-ci serait rapidement empoisonné par leur accumulation.</w:t>
      </w:r>
    </w:p>
    <w:bookmarkEnd w:id="2"/>
    <w:p w14:paraId="095D11CD" w14:textId="77777777" w:rsidR="008975D1" w:rsidRPr="008975D1" w:rsidRDefault="008975D1" w:rsidP="008975D1">
      <w:pPr>
        <w:numPr>
          <w:ilvl w:val="0"/>
          <w:numId w:val="7"/>
        </w:numPr>
        <w:spacing w:after="0"/>
        <w:jc w:val="both"/>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Pourquoi les constituants indiqués dans le tableau A sont-ils présentés en trois ensembles ?</w:t>
      </w:r>
    </w:p>
    <w:p w14:paraId="52808BAF" w14:textId="77777777" w:rsidR="008975D1" w:rsidRPr="00084F6F" w:rsidRDefault="008975D1" w:rsidP="008975D1">
      <w:pPr>
        <w:spacing w:after="0" w:line="360" w:lineRule="auto"/>
        <w:ind w:left="1428"/>
        <w:jc w:val="both"/>
        <w:rPr>
          <w:rFonts w:asciiTheme="minorHAnsi" w:hAnsiTheme="minorHAnsi"/>
          <w:color w:val="00B050"/>
        </w:rPr>
      </w:pPr>
      <w:bookmarkStart w:id="3" w:name="_Hlk63775093"/>
      <w:r w:rsidRPr="00084F6F">
        <w:rPr>
          <w:rFonts w:asciiTheme="minorHAnsi" w:hAnsiTheme="minorHAnsi"/>
          <w:color w:val="00B050"/>
        </w:rPr>
        <w:t>Car suivants les constituants, ceux-ci ne sont pas forcément présents dans l’urine ou dans le plasma. Il y a certains constituants qui sont présents dans le plasma et pas dans l’urine (première partie du tableau). D’autres sont présents dans le plasma ainsi que dans l’urine (deuxième partie du tableau). Et enfin, les derniers ne sont présents que dans l’urine et pas dans le plasma (dernière partie du tableau).</w:t>
      </w:r>
    </w:p>
    <w:bookmarkEnd w:id="3"/>
    <w:p w14:paraId="287BAAD7" w14:textId="77777777" w:rsidR="008975D1" w:rsidRPr="008975D1" w:rsidRDefault="008975D1" w:rsidP="008975D1">
      <w:pPr>
        <w:numPr>
          <w:ilvl w:val="0"/>
          <w:numId w:val="7"/>
        </w:numPr>
        <w:spacing w:after="0"/>
        <w:jc w:val="both"/>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L’excrétion urinaire est le moyen d’épurer le sang des déchets azotés. Qu’est-ce qui, dans l’analyse du tableau A, justifie cette affirmation ?</w:t>
      </w:r>
    </w:p>
    <w:p w14:paraId="2B55D405" w14:textId="0AFF444E" w:rsidR="008975D1" w:rsidRPr="00084F6F" w:rsidRDefault="008975D1" w:rsidP="008975D1">
      <w:pPr>
        <w:spacing w:after="0" w:line="360" w:lineRule="auto"/>
        <w:ind w:left="1428"/>
        <w:jc w:val="both"/>
        <w:rPr>
          <w:rFonts w:asciiTheme="minorHAnsi" w:hAnsiTheme="minorHAnsi"/>
          <w:color w:val="00B050"/>
        </w:rPr>
      </w:pPr>
      <w:bookmarkStart w:id="4" w:name="_Hlk63775402"/>
      <w:r w:rsidRPr="00084F6F">
        <w:rPr>
          <w:rFonts w:asciiTheme="minorHAnsi" w:hAnsiTheme="minorHAnsi"/>
          <w:color w:val="00B050"/>
        </w:rPr>
        <w:t xml:space="preserve">L’urée, l’acide urique, la créatinine, l’ammoniac et l’acide hippurique sont des déchets azotés. Ils ne sont présents que dans l’urine ou en très petite quantité dans le </w:t>
      </w:r>
      <w:r w:rsidR="00B228D0">
        <w:rPr>
          <w:rFonts w:asciiTheme="minorHAnsi" w:hAnsiTheme="minorHAnsi"/>
          <w:color w:val="00B050"/>
        </w:rPr>
        <w:t>plasma</w:t>
      </w:r>
      <w:r w:rsidRPr="00084F6F">
        <w:rPr>
          <w:rFonts w:asciiTheme="minorHAnsi" w:hAnsiTheme="minorHAnsi"/>
          <w:color w:val="00B050"/>
        </w:rPr>
        <w:t>. Car ils sont fabriqués par le corps et doivent être éliminés de l’organisme. On les obtient par dégradation des acides aminés qui se trouvent dans le sang.</w:t>
      </w:r>
    </w:p>
    <w:bookmarkEnd w:id="4"/>
    <w:p w14:paraId="16B39C76" w14:textId="77777777" w:rsidR="008975D1" w:rsidRPr="008975D1" w:rsidRDefault="008975D1" w:rsidP="008975D1">
      <w:pPr>
        <w:numPr>
          <w:ilvl w:val="0"/>
          <w:numId w:val="7"/>
        </w:numPr>
        <w:spacing w:after="0"/>
        <w:jc w:val="both"/>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Que nous apprend le document B ?</w:t>
      </w:r>
    </w:p>
    <w:p w14:paraId="038609C7" w14:textId="77777777" w:rsidR="008975D1" w:rsidRPr="00084F6F" w:rsidRDefault="00685C99" w:rsidP="008975D1">
      <w:pPr>
        <w:spacing w:after="0" w:line="360" w:lineRule="auto"/>
        <w:ind w:left="1428"/>
        <w:jc w:val="both"/>
        <w:rPr>
          <w:rFonts w:asciiTheme="minorHAnsi" w:hAnsiTheme="minorHAnsi"/>
          <w:color w:val="00B050"/>
        </w:rPr>
      </w:pPr>
      <w:r>
        <w:rPr>
          <w:rFonts w:asciiTheme="minorHAnsi" w:hAnsiTheme="minorHAnsi"/>
          <w:color w:val="00B050"/>
        </w:rPr>
        <w:t xml:space="preserve">Que plus on absorbe </w:t>
      </w:r>
      <w:r w:rsidR="008975D1" w:rsidRPr="00084F6F">
        <w:rPr>
          <w:rFonts w:asciiTheme="minorHAnsi" w:hAnsiTheme="minorHAnsi"/>
          <w:color w:val="00B050"/>
        </w:rPr>
        <w:t xml:space="preserve">d’aliments riches en protides, plus on produit </w:t>
      </w:r>
      <w:r>
        <w:rPr>
          <w:rFonts w:asciiTheme="minorHAnsi" w:hAnsiTheme="minorHAnsi"/>
          <w:color w:val="00B050"/>
        </w:rPr>
        <w:t>d’ammoniac, donc plus d’urée qui sont</w:t>
      </w:r>
      <w:r w:rsidR="008975D1" w:rsidRPr="00084F6F">
        <w:rPr>
          <w:rFonts w:asciiTheme="minorHAnsi" w:hAnsiTheme="minorHAnsi"/>
          <w:color w:val="00B050"/>
        </w:rPr>
        <w:t xml:space="preserve"> de</w:t>
      </w:r>
      <w:r>
        <w:rPr>
          <w:rFonts w:asciiTheme="minorHAnsi" w:hAnsiTheme="minorHAnsi"/>
          <w:color w:val="00B050"/>
        </w:rPr>
        <w:t>s</w:t>
      </w:r>
      <w:r w:rsidR="008975D1" w:rsidRPr="00084F6F">
        <w:rPr>
          <w:rFonts w:asciiTheme="minorHAnsi" w:hAnsiTheme="minorHAnsi"/>
          <w:color w:val="00B050"/>
        </w:rPr>
        <w:t xml:space="preserve"> déchets azotés.</w:t>
      </w:r>
    </w:p>
    <w:p w14:paraId="4831BF87" w14:textId="77777777" w:rsidR="008975D1" w:rsidRPr="008975D1" w:rsidRDefault="008975D1" w:rsidP="008975D1">
      <w:pPr>
        <w:numPr>
          <w:ilvl w:val="0"/>
          <w:numId w:val="7"/>
        </w:numPr>
        <w:spacing w:after="0"/>
        <w:jc w:val="both"/>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Quelle est d’après toi, l’origine de l’urée ?</w:t>
      </w:r>
    </w:p>
    <w:p w14:paraId="378D8CA3" w14:textId="77777777" w:rsidR="008975D1" w:rsidRPr="00084F6F" w:rsidRDefault="008975D1" w:rsidP="008975D1">
      <w:pPr>
        <w:spacing w:after="0" w:line="360" w:lineRule="auto"/>
        <w:ind w:left="1428"/>
        <w:jc w:val="both"/>
        <w:rPr>
          <w:rFonts w:asciiTheme="minorHAnsi" w:hAnsiTheme="minorHAnsi"/>
          <w:color w:val="00B050"/>
        </w:rPr>
      </w:pPr>
      <w:r w:rsidRPr="00084F6F">
        <w:rPr>
          <w:rFonts w:asciiTheme="minorHAnsi" w:hAnsiTheme="minorHAnsi"/>
          <w:color w:val="00B050"/>
        </w:rPr>
        <w:t>La dégradation des acides aminés produits de l’ammoniac</w:t>
      </w:r>
      <w:r w:rsidR="00664653">
        <w:rPr>
          <w:rFonts w:asciiTheme="minorHAnsi" w:hAnsiTheme="minorHAnsi"/>
          <w:color w:val="00B050"/>
        </w:rPr>
        <w:t xml:space="preserve">, élément hautement toxique pour l’organisme. Dans le foie, cet </w:t>
      </w:r>
      <w:r w:rsidRPr="00084F6F">
        <w:rPr>
          <w:rFonts w:asciiTheme="minorHAnsi" w:hAnsiTheme="minorHAnsi"/>
          <w:color w:val="00B050"/>
        </w:rPr>
        <w:t>ammoniac est transformé en urée, car celle-ci a une toxicité faible pour l’organisme par rapport à l’ammoniac.</w:t>
      </w:r>
    </w:p>
    <w:p w14:paraId="4C5926F3" w14:textId="77777777" w:rsidR="008975D1" w:rsidRPr="008975D1" w:rsidRDefault="008975D1" w:rsidP="008975D1">
      <w:pPr>
        <w:numPr>
          <w:ilvl w:val="0"/>
          <w:numId w:val="7"/>
        </w:numPr>
        <w:spacing w:after="0"/>
        <w:jc w:val="both"/>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Les reins sont des organes très richement irrigués. En quoi cette abondante irrigation favorise-t-elle l’épuration du sang ?</w:t>
      </w:r>
    </w:p>
    <w:p w14:paraId="13381B09" w14:textId="77777777" w:rsidR="008975D1" w:rsidRPr="00084F6F" w:rsidRDefault="008975D1" w:rsidP="008975D1">
      <w:pPr>
        <w:spacing w:after="0" w:line="360" w:lineRule="auto"/>
        <w:ind w:left="1428"/>
        <w:jc w:val="both"/>
        <w:rPr>
          <w:rFonts w:asciiTheme="minorHAnsi" w:hAnsiTheme="minorHAnsi"/>
          <w:color w:val="00B050"/>
        </w:rPr>
      </w:pPr>
      <w:r w:rsidRPr="00084F6F">
        <w:rPr>
          <w:rFonts w:asciiTheme="minorHAnsi" w:hAnsiTheme="minorHAnsi"/>
          <w:color w:val="00B050"/>
        </w:rPr>
        <w:t xml:space="preserve">Les déchets </w:t>
      </w:r>
      <w:r w:rsidR="00FA3CE3">
        <w:rPr>
          <w:rFonts w:asciiTheme="minorHAnsi" w:hAnsiTheme="minorHAnsi"/>
          <w:color w:val="00B050"/>
        </w:rPr>
        <w:t xml:space="preserve">azotés </w:t>
      </w:r>
      <w:r w:rsidRPr="00084F6F">
        <w:rPr>
          <w:rFonts w:asciiTheme="minorHAnsi" w:hAnsiTheme="minorHAnsi"/>
          <w:color w:val="00B050"/>
        </w:rPr>
        <w:t>sont continuellement produits par l’organisme. Il y a donc toujours des déchets qui circulent dans le sang. Le rein est l’organe qui permet au corps de se débarrasser des déchets. Vu la quantité de sang dans l’organisme, il faut que les reins soient capables d’accueillir une gr</w:t>
      </w:r>
      <w:r w:rsidR="00FA3CE3">
        <w:rPr>
          <w:rFonts w:asciiTheme="minorHAnsi" w:hAnsiTheme="minorHAnsi"/>
          <w:color w:val="00B050"/>
        </w:rPr>
        <w:t xml:space="preserve">ande quantité de sang pour que </w:t>
      </w:r>
      <w:r w:rsidRPr="00084F6F">
        <w:rPr>
          <w:rFonts w:asciiTheme="minorHAnsi" w:hAnsiTheme="minorHAnsi"/>
          <w:color w:val="00B050"/>
        </w:rPr>
        <w:t>leur rôle d’épurateur soit utile.</w:t>
      </w:r>
    </w:p>
    <w:p w14:paraId="6A71EB2E" w14:textId="77777777" w:rsidR="008975D1" w:rsidRDefault="008975D1" w:rsidP="008975D1">
      <w:pPr>
        <w:spacing w:after="0" w:line="360" w:lineRule="auto"/>
        <w:jc w:val="both"/>
        <w:rPr>
          <w:rFonts w:cs="Calibri"/>
        </w:rPr>
      </w:pPr>
    </w:p>
    <w:p w14:paraId="2F58256B" w14:textId="77777777" w:rsidR="008975D1" w:rsidRDefault="008975D1" w:rsidP="008975D1">
      <w:pPr>
        <w:spacing w:after="0" w:line="360" w:lineRule="auto"/>
        <w:jc w:val="both"/>
        <w:rPr>
          <w:rFonts w:cs="Calibri"/>
        </w:rPr>
      </w:pPr>
    </w:p>
    <w:p w14:paraId="63A04E50" w14:textId="77777777" w:rsidR="008975D1" w:rsidRPr="00850E6F" w:rsidRDefault="008975D1" w:rsidP="008975D1">
      <w:pPr>
        <w:spacing w:after="0" w:line="360" w:lineRule="auto"/>
        <w:jc w:val="both"/>
        <w:rPr>
          <w:rFonts w:cs="Calibri"/>
        </w:rPr>
      </w:pPr>
    </w:p>
    <w:p w14:paraId="17E9481A" w14:textId="76E80DF7" w:rsidR="008975D1" w:rsidRPr="008975D1" w:rsidRDefault="008975D1" w:rsidP="008975D1">
      <w:pPr>
        <w:spacing w:after="0"/>
        <w:jc w:val="both"/>
        <w:rPr>
          <w:rFonts w:cs="Calibri"/>
          <w:b/>
          <w:i/>
          <w14:shadow w14:blurRad="50800" w14:dist="38100" w14:dir="2700000" w14:sx="100000" w14:sy="100000" w14:kx="0" w14:ky="0" w14:algn="tl">
            <w14:srgbClr w14:val="000000">
              <w14:alpha w14:val="60000"/>
            </w14:srgbClr>
          </w14:shadow>
        </w:rPr>
      </w:pPr>
      <w:r w:rsidRPr="008975D1">
        <w:rPr>
          <w:rFonts w:cs="Calibri"/>
          <w:b/>
          <w:i/>
          <w14:shadow w14:blurRad="50800" w14:dist="38100" w14:dir="2700000" w14:sx="100000" w14:sy="100000" w14:kx="0" w14:ky="0" w14:algn="tl">
            <w14:srgbClr w14:val="000000">
              <w14:alpha w14:val="60000"/>
            </w14:srgbClr>
          </w14:shadow>
        </w:rPr>
        <w:lastRenderedPageBreak/>
        <w:t>Document 2 :</w:t>
      </w:r>
      <w:r w:rsidR="00453B2F" w:rsidRPr="00453B2F">
        <w:rPr>
          <w:noProof/>
        </w:rPr>
        <w:t xml:space="preserve"> </w:t>
      </w:r>
    </w:p>
    <w:p w14:paraId="6B7FDCA4" w14:textId="09D19E09" w:rsidR="008975D1" w:rsidRDefault="008975D1" w:rsidP="008975D1">
      <w:pPr>
        <w:spacing w:after="0"/>
        <w:jc w:val="both"/>
        <w:rPr>
          <w:rFonts w:ascii="Century Gothic" w:hAnsi="Century Gothic"/>
        </w:rPr>
      </w:pPr>
      <w:bookmarkStart w:id="5" w:name="_Hlk61965978"/>
      <w:r>
        <w:rPr>
          <w:rFonts w:ascii="Century Gothic" w:hAnsi="Century Gothic"/>
          <w:noProof/>
          <w:lang w:val="en-US"/>
        </w:rPr>
        <mc:AlternateContent>
          <mc:Choice Requires="wps">
            <w:drawing>
              <wp:anchor distT="0" distB="0" distL="114300" distR="114300" simplePos="0" relativeHeight="251688960" behindDoc="0" locked="0" layoutInCell="1" allowOverlap="1" wp14:anchorId="5E71C8F9" wp14:editId="5E411B51">
                <wp:simplePos x="0" y="0"/>
                <wp:positionH relativeFrom="column">
                  <wp:align>center</wp:align>
                </wp:positionH>
                <wp:positionV relativeFrom="paragraph">
                  <wp:posOffset>82550</wp:posOffset>
                </wp:positionV>
                <wp:extent cx="6515100" cy="8924925"/>
                <wp:effectExtent l="8255" t="13335" r="10795" b="15240"/>
                <wp:wrapNone/>
                <wp:docPr id="57" name="Rectangle à coins arrondis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15100" cy="8924925"/>
                        </a:xfrm>
                        <a:prstGeom prst="roundRect">
                          <a:avLst>
                            <a:gd name="adj" fmla="val 16667"/>
                          </a:avLst>
                        </a:prstGeom>
                        <a:solidFill>
                          <a:srgbClr val="FFFFFF"/>
                        </a:solidFill>
                        <a:ln w="12700">
                          <a:solidFill>
                            <a:srgbClr val="000000"/>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109F672" w14:textId="7656E196" w:rsidR="00612C3E" w:rsidRPr="008975D1" w:rsidRDefault="00612C3E" w:rsidP="008975D1">
                            <w:pPr>
                              <w:jc w:val="center"/>
                              <w:rPr>
                                <w:rFonts w:ascii="Bookman Old Style" w:hAnsi="Bookman Old Style"/>
                                <w:b/>
                                <w:i/>
                                <w:sz w:val="26"/>
                                <w:szCs w:val="26"/>
                                <w:u w:val="double"/>
                                <w14:shadow w14:blurRad="50800" w14:dist="38100" w14:dir="2700000" w14:sx="100000" w14:sy="100000" w14:kx="0" w14:ky="0" w14:algn="tl">
                                  <w14:srgbClr w14:val="000000">
                                    <w14:alpha w14:val="60000"/>
                                  </w14:srgbClr>
                                </w14:shadow>
                              </w:rPr>
                            </w:pPr>
                            <w:r w:rsidRPr="008975D1">
                              <w:rPr>
                                <w:rFonts w:ascii="Bookman Old Style" w:hAnsi="Bookman Old Style"/>
                                <w:b/>
                                <w:i/>
                                <w:sz w:val="26"/>
                                <w:szCs w:val="26"/>
                                <w:u w:val="double"/>
                                <w14:shadow w14:blurRad="50800" w14:dist="38100" w14:dir="2700000" w14:sx="100000" w14:sy="100000" w14:kx="0" w14:ky="0" w14:algn="tl">
                                  <w14:srgbClr w14:val="000000">
                                    <w14:alpha w14:val="60000"/>
                                  </w14:srgbClr>
                                </w14:shadow>
                              </w:rPr>
                              <w:t>Comprendre une pratique médicale</w:t>
                            </w:r>
                          </w:p>
                          <w:p w14:paraId="0640556D" w14:textId="77777777" w:rsidR="00612C3E" w:rsidRDefault="00612C3E" w:rsidP="008975D1"/>
                          <w:p w14:paraId="6D19DA30" w14:textId="77777777" w:rsidR="00612C3E" w:rsidRPr="00F03808" w:rsidRDefault="00612C3E" w:rsidP="008975D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E71C8F9" id="Rectangle à coins arrondis 57" o:spid="_x0000_s1048" style="position:absolute;left:0;text-align:left;margin-left:0;margin-top:6.5pt;width:513pt;height:702.75pt;z-index:251688960;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" strokeweight="1pt">
                <v:stroke dashstyle="dash"/>
                <v:shadow color="#868686"/>
                <v:textbox>
                  <w:txbxContent>
                    <w:p w14:paraId="5109F672" w14:textId="7656E196" w:rsidR="00612C3E" w:rsidRPr="008975D1" w:rsidRDefault="00612C3E" w:rsidP="008975D1">
                      <w:pPr>
                        <w:jc w:val="center"/>
                        <w:rPr>
                          <w:rFonts w:ascii="Bookman Old Style" w:hAnsi="Bookman Old Style"/>
                          <w:b/>
                          <w:i/>
                          <w:sz w:val="26"/>
                          <w:szCs w:val="26"/>
                          <w:u w:val="double"/>
                          <w14:shadow w14:blurRad="50800" w14:dist="38100" w14:dir="2700000" w14:sx="100000" w14:sy="100000" w14:kx="0" w14:ky="0" w14:algn="tl">
                            <w14:srgbClr w14:val="000000">
                              <w14:alpha w14:val="60000"/>
                            </w14:srgbClr>
                          </w14:shadow>
                        </w:rPr>
                      </w:pPr>
                      <w:r w:rsidRPr="008975D1">
                        <w:rPr>
                          <w:rFonts w:ascii="Bookman Old Style" w:hAnsi="Bookman Old Style"/>
                          <w:b/>
                          <w:i/>
                          <w:sz w:val="26"/>
                          <w:szCs w:val="26"/>
                          <w:u w:val="double"/>
                          <w14:shadow w14:blurRad="50800" w14:dist="38100" w14:dir="2700000" w14:sx="100000" w14:sy="100000" w14:kx="0" w14:ky="0" w14:algn="tl">
                            <w14:srgbClr w14:val="000000">
                              <w14:alpha w14:val="60000"/>
                            </w14:srgbClr>
                          </w14:shadow>
                        </w:rPr>
                        <w:t>Comprendre une pratique médicale</w:t>
                      </w:r>
                    </w:p>
                    <w:p w14:paraId="0640556D" w14:textId="77777777" w:rsidR="00612C3E" w:rsidRDefault="00612C3E" w:rsidP="008975D1"/>
                    <w:p w14:paraId="6D19DA30" w14:textId="77777777" w:rsidR="00612C3E" w:rsidRPr="00F03808" w:rsidRDefault="00612C3E" w:rsidP="008975D1"/>
                  </w:txbxContent>
                </v:textbox>
              </v:roundrect>
            </w:pict>
          </mc:Fallback>
        </mc:AlternateContent>
      </w:r>
    </w:p>
    <w:p w14:paraId="23407F8F" w14:textId="2AFD7933" w:rsidR="008975D1" w:rsidRDefault="008975D1" w:rsidP="008975D1">
      <w:pPr>
        <w:spacing w:after="0"/>
        <w:jc w:val="both"/>
        <w:rPr>
          <w:rFonts w:ascii="Century Gothic" w:hAnsi="Century Gothic"/>
        </w:rPr>
      </w:pPr>
    </w:p>
    <w:p w14:paraId="7C6A4DB6" w14:textId="5EAEA457" w:rsidR="008975D1" w:rsidRDefault="008975D1" w:rsidP="008975D1">
      <w:pPr>
        <w:spacing w:after="0"/>
        <w:jc w:val="both"/>
        <w:rPr>
          <w:rFonts w:ascii="Century Gothic" w:hAnsi="Century Gothic"/>
        </w:rPr>
      </w:pPr>
    </w:p>
    <w:p w14:paraId="15344B3C" w14:textId="172D4DF5" w:rsidR="008975D1" w:rsidRDefault="008975D1" w:rsidP="008975D1">
      <w:pPr>
        <w:spacing w:after="0"/>
        <w:jc w:val="both"/>
        <w:rPr>
          <w:rFonts w:ascii="Century Gothic" w:hAnsi="Century Gothic"/>
        </w:rPr>
      </w:pPr>
    </w:p>
    <w:p w14:paraId="12370A0D" w14:textId="776B17A0" w:rsidR="008975D1" w:rsidRDefault="008975D1" w:rsidP="008975D1">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693056" behindDoc="0" locked="0" layoutInCell="1" allowOverlap="1" wp14:anchorId="40F9E481" wp14:editId="2BE63B09">
                <wp:simplePos x="0" y="0"/>
                <wp:positionH relativeFrom="column">
                  <wp:posOffset>-132080</wp:posOffset>
                </wp:positionH>
                <wp:positionV relativeFrom="paragraph">
                  <wp:posOffset>92075</wp:posOffset>
                </wp:positionV>
                <wp:extent cx="2973070" cy="3842385"/>
                <wp:effectExtent l="0" t="4445" r="2540" b="1270"/>
                <wp:wrapNone/>
                <wp:docPr id="55" name="Zone de texte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3070" cy="38423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1DAAC1F" w14:textId="77777777" w:rsidR="00612C3E" w:rsidRDefault="00612C3E" w:rsidP="008975D1">
                            <w:pPr>
                              <w:ind w:firstLine="708"/>
                              <w:jc w:val="both"/>
                              <w:rPr>
                                <w:rFonts w:ascii="Bookman Old Style" w:hAnsi="Bookman Old Style"/>
                                <w:color w:val="000000"/>
                              </w:rPr>
                            </w:pPr>
                            <w:r w:rsidRPr="00B81AB2">
                              <w:rPr>
                                <w:rFonts w:ascii="Bookman Old Style" w:hAnsi="Bookman Old Style"/>
                                <w:color w:val="000000"/>
                              </w:rPr>
                              <w:t>Il y a quelques années, les personnes souffrant de certaines maladies rénales étaient condamnées à mourir empoisonnées puisque leur organisme ne pouvai</w:t>
                            </w:r>
                            <w:r>
                              <w:rPr>
                                <w:rFonts w:ascii="Bookman Old Style" w:hAnsi="Bookman Old Style"/>
                                <w:color w:val="000000"/>
                              </w:rPr>
                              <w:t>t rejeter les déchets toxiques.</w:t>
                            </w:r>
                          </w:p>
                          <w:p w14:paraId="4D09FABA" w14:textId="77777777" w:rsidR="00612C3E" w:rsidRPr="00B81AB2" w:rsidRDefault="00612C3E" w:rsidP="008975D1">
                            <w:pPr>
                              <w:ind w:firstLine="708"/>
                              <w:jc w:val="both"/>
                              <w:rPr>
                                <w:rFonts w:ascii="Bookman Old Style" w:hAnsi="Bookman Old Style"/>
                              </w:rPr>
                            </w:pPr>
                            <w:r w:rsidRPr="00B81AB2">
                              <w:rPr>
                                <w:rFonts w:ascii="Bookman Old Style" w:hAnsi="Bookman Old Style"/>
                                <w:color w:val="000000"/>
                              </w:rPr>
                              <w:t>Aujourd'hui, ces personnes doivent subir régulièrement de longues séances d'épuration de l</w:t>
                            </w:r>
                            <w:r>
                              <w:rPr>
                                <w:rFonts w:ascii="Bookman Old Style" w:hAnsi="Bookman Old Style"/>
                                <w:color w:val="000000"/>
                              </w:rPr>
                              <w:t xml:space="preserve">eur sang par un rein artificiel. </w:t>
                            </w:r>
                            <w:r w:rsidRPr="00B81AB2">
                              <w:rPr>
                                <w:rFonts w:ascii="Bookman Old Style" w:hAnsi="Bookman Old Style"/>
                                <w:color w:val="000000"/>
                              </w:rPr>
                              <w:t>Habituellement, ce processus de purification du sang prend environ six heures et doit être fait d</w:t>
                            </w:r>
                            <w:r>
                              <w:rPr>
                                <w:rFonts w:ascii="Bookman Old Style" w:hAnsi="Bookman Old Style"/>
                                <w:color w:val="000000"/>
                              </w:rPr>
                              <w:t xml:space="preserve">eux fois par semaine. Cela peut </w:t>
                            </w:r>
                            <w:r w:rsidRPr="00B81AB2">
                              <w:rPr>
                                <w:rFonts w:ascii="Bookman Old Style" w:hAnsi="Bookman Old Style"/>
                                <w:color w:val="000000"/>
                              </w:rPr>
                              <w:t>paraître exigeant, mais ces malades n'ont pas le choix. La seule chose qui peut remédier à leur état est la greffe d'un rein. Malheureusement, les donneurs sont peu nombreux et la greffe n'est possible que dans des cas exceptionnels.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F9E481" id="Zone de texte 55" o:spid="_x0000_s1049" type="#_x0000_t202" style="position:absolute;left:0;text-align:left;margin-left:-10.4pt;margin-top:7.25pt;width:234.1pt;height:302.5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" stroked="f">
                <v:textbox>
                  <w:txbxContent>
                    <w:p w14:paraId="51DAAC1F" w14:textId="77777777" w:rsidR="00612C3E" w:rsidRDefault="00612C3E" w:rsidP="008975D1">
                      <w:pPr>
                        <w:ind w:firstLine="708"/>
                        <w:jc w:val="both"/>
                        <w:rPr>
                          <w:rFonts w:ascii="Bookman Old Style" w:hAnsi="Bookman Old Style"/>
                          <w:color w:val="000000"/>
                        </w:rPr>
                      </w:pPr>
                      <w:r w:rsidRPr="00B81AB2">
                        <w:rPr>
                          <w:rFonts w:ascii="Bookman Old Style" w:hAnsi="Bookman Old Style"/>
                          <w:color w:val="000000"/>
                        </w:rPr>
                        <w:t>Il y a quelques années, les personnes souffrant de certaines maladies rénales étaient condamnées à mourir empoisonnées puisque leur organisme ne pouvai</w:t>
                      </w:r>
                      <w:r>
                        <w:rPr>
                          <w:rFonts w:ascii="Bookman Old Style" w:hAnsi="Bookman Old Style"/>
                          <w:color w:val="000000"/>
                        </w:rPr>
                        <w:t>t rejeter les déchets toxiques.</w:t>
                      </w:r>
                    </w:p>
                    <w:p w14:paraId="4D09FABA" w14:textId="77777777" w:rsidR="00612C3E" w:rsidRPr="00B81AB2" w:rsidRDefault="00612C3E" w:rsidP="008975D1">
                      <w:pPr>
                        <w:ind w:firstLine="708"/>
                        <w:jc w:val="both"/>
                        <w:rPr>
                          <w:rFonts w:ascii="Bookman Old Style" w:hAnsi="Bookman Old Style"/>
                        </w:rPr>
                      </w:pPr>
                      <w:r w:rsidRPr="00B81AB2">
                        <w:rPr>
                          <w:rFonts w:ascii="Bookman Old Style" w:hAnsi="Bookman Old Style"/>
                          <w:color w:val="000000"/>
                        </w:rPr>
                        <w:t>Aujourd'hui, ces personnes doivent subir régulièrement de longues séances d'épuration de l</w:t>
                      </w:r>
                      <w:r>
                        <w:rPr>
                          <w:rFonts w:ascii="Bookman Old Style" w:hAnsi="Bookman Old Style"/>
                          <w:color w:val="000000"/>
                        </w:rPr>
                        <w:t xml:space="preserve">eur sang par un rein artificiel. </w:t>
                      </w:r>
                      <w:r w:rsidRPr="00B81AB2">
                        <w:rPr>
                          <w:rFonts w:ascii="Bookman Old Style" w:hAnsi="Bookman Old Style"/>
                          <w:color w:val="000000"/>
                        </w:rPr>
                        <w:t>Habituellement, ce processus de purification du sang prend environ six heures et doit être fait d</w:t>
                      </w:r>
                      <w:r>
                        <w:rPr>
                          <w:rFonts w:ascii="Bookman Old Style" w:hAnsi="Bookman Old Style"/>
                          <w:color w:val="000000"/>
                        </w:rPr>
                        <w:t xml:space="preserve">eux fois par semaine. Cela peut </w:t>
                      </w:r>
                      <w:r w:rsidRPr="00B81AB2">
                        <w:rPr>
                          <w:rFonts w:ascii="Bookman Old Style" w:hAnsi="Bookman Old Style"/>
                          <w:color w:val="000000"/>
                        </w:rPr>
                        <w:t>paraître exigeant, mais ces malades n'ont pas le choix. La seule chose qui peut remédier à leur état est la greffe d'un rein. Malheureusement, les donneurs sont peu nombreux et la greffe n'est possible que dans des cas exceptionnels.</w:t>
                      </w:r>
                    </w:p>
                  </w:txbxContent>
                </v:textbox>
              </v:shape>
            </w:pict>
          </mc:Fallback>
        </mc:AlternateContent>
      </w:r>
    </w:p>
    <w:p w14:paraId="6489529D" w14:textId="62764BA9" w:rsidR="008975D1" w:rsidRDefault="00642B12" w:rsidP="008975D1">
      <w:pPr>
        <w:spacing w:after="0"/>
        <w:jc w:val="both"/>
        <w:rPr>
          <w:rFonts w:ascii="Century Gothic" w:hAnsi="Century Gothic"/>
        </w:rPr>
      </w:pPr>
      <w:r>
        <w:rPr>
          <w:noProof/>
        </w:rPr>
        <w:drawing>
          <wp:anchor distT="0" distB="0" distL="114300" distR="114300" simplePos="0" relativeHeight="251770880" behindDoc="0" locked="0" layoutInCell="1" allowOverlap="1" wp14:anchorId="191AA36C" wp14:editId="75C59A6C">
            <wp:simplePos x="0" y="0"/>
            <wp:positionH relativeFrom="column">
              <wp:posOffset>2841625</wp:posOffset>
            </wp:positionH>
            <wp:positionV relativeFrom="paragraph">
              <wp:posOffset>7099</wp:posOffset>
            </wp:positionV>
            <wp:extent cx="3034213" cy="2631100"/>
            <wp:effectExtent l="0" t="0" r="0" b="0"/>
            <wp:wrapNone/>
            <wp:docPr id="114" name="Image 114" descr="Mieux vivre sa dialyse...: QU'EST-CE QUE LA DIALY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ieux vivre sa dialyse...: QU'EST-CE QUE LA DIALYSE?"/>
                    <pic:cNvPicPr>
                      <a:picLocks noChangeAspect="1" noChangeArrowheads="1"/>
                    </pic:cNvPicPr>
                  </pic:nvPicPr>
                  <pic:blipFill rotWithShape="1">
                    <a:blip r:embed="rId13">
                      <a:extLst>
                        <a:ext uri="{28A0092B-C50C-407E-A947-70E740481C1C}">
                          <a14:useLocalDpi xmlns:a14="http://schemas.microsoft.com/office/drawing/2010/main" val="0"/>
                        </a:ext>
                      </a:extLst>
                    </a:blip>
                    <a:srcRect l="1978" t="1557" r="4257"/>
                    <a:stretch/>
                  </pic:blipFill>
                  <pic:spPr bwMode="auto">
                    <a:xfrm>
                      <a:off x="0" y="0"/>
                      <a:ext cx="3034213" cy="26311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3332C3A" w14:textId="56F3FFA7" w:rsidR="008975D1" w:rsidRDefault="008975D1" w:rsidP="008975D1">
      <w:pPr>
        <w:spacing w:after="0"/>
        <w:jc w:val="both"/>
        <w:rPr>
          <w:rFonts w:ascii="Century Gothic" w:hAnsi="Century Gothic"/>
        </w:rPr>
      </w:pPr>
    </w:p>
    <w:p w14:paraId="5D3462B8" w14:textId="3C88647F" w:rsidR="008975D1" w:rsidRDefault="008975D1" w:rsidP="008975D1">
      <w:pPr>
        <w:spacing w:after="0"/>
        <w:jc w:val="both"/>
        <w:rPr>
          <w:rFonts w:ascii="Century Gothic" w:hAnsi="Century Gothic"/>
        </w:rPr>
      </w:pPr>
    </w:p>
    <w:p w14:paraId="3DBC08C9" w14:textId="77777777" w:rsidR="008975D1" w:rsidRDefault="008975D1" w:rsidP="008975D1">
      <w:pPr>
        <w:spacing w:after="0"/>
        <w:jc w:val="both"/>
        <w:rPr>
          <w:rFonts w:ascii="Century Gothic" w:hAnsi="Century Gothic"/>
        </w:rPr>
      </w:pPr>
    </w:p>
    <w:p w14:paraId="71A9CCA0" w14:textId="5631E84D" w:rsidR="008975D1" w:rsidRDefault="008975D1" w:rsidP="008975D1">
      <w:pPr>
        <w:spacing w:after="0"/>
        <w:jc w:val="both"/>
        <w:rPr>
          <w:rFonts w:ascii="Century Gothic" w:hAnsi="Century Gothic"/>
        </w:rPr>
      </w:pPr>
    </w:p>
    <w:p w14:paraId="1A1C0C84" w14:textId="57FF068A" w:rsidR="008975D1" w:rsidRDefault="008975D1" w:rsidP="008975D1">
      <w:pPr>
        <w:spacing w:after="0"/>
        <w:jc w:val="both"/>
        <w:rPr>
          <w:rFonts w:ascii="Century Gothic" w:hAnsi="Century Gothic"/>
        </w:rPr>
      </w:pPr>
    </w:p>
    <w:p w14:paraId="4118D721" w14:textId="7B75C99C" w:rsidR="008975D1" w:rsidRDefault="008975D1" w:rsidP="008975D1">
      <w:pPr>
        <w:spacing w:after="0"/>
        <w:jc w:val="both"/>
        <w:rPr>
          <w:rFonts w:ascii="Century Gothic" w:hAnsi="Century Gothic"/>
        </w:rPr>
      </w:pPr>
    </w:p>
    <w:p w14:paraId="7101E926" w14:textId="53159069" w:rsidR="008975D1" w:rsidRDefault="008975D1" w:rsidP="008975D1">
      <w:pPr>
        <w:spacing w:after="0"/>
        <w:jc w:val="both"/>
        <w:rPr>
          <w:rFonts w:ascii="Century Gothic" w:hAnsi="Century Gothic"/>
        </w:rPr>
      </w:pPr>
    </w:p>
    <w:p w14:paraId="715A40AD" w14:textId="77777777" w:rsidR="008975D1" w:rsidRDefault="008975D1" w:rsidP="008975D1">
      <w:pPr>
        <w:spacing w:after="0"/>
        <w:jc w:val="both"/>
        <w:rPr>
          <w:rFonts w:ascii="Century Gothic" w:hAnsi="Century Gothic"/>
        </w:rPr>
      </w:pPr>
    </w:p>
    <w:p w14:paraId="2E702004" w14:textId="0C70E0A0" w:rsidR="008975D1" w:rsidRDefault="008975D1" w:rsidP="008975D1">
      <w:pPr>
        <w:spacing w:after="0"/>
        <w:jc w:val="both"/>
        <w:rPr>
          <w:rFonts w:ascii="Century Gothic" w:hAnsi="Century Gothic"/>
        </w:rPr>
      </w:pPr>
    </w:p>
    <w:p w14:paraId="1E88F3F9" w14:textId="2B826A73" w:rsidR="008975D1" w:rsidRDefault="008975D1" w:rsidP="008975D1">
      <w:pPr>
        <w:spacing w:after="0"/>
        <w:jc w:val="both"/>
        <w:rPr>
          <w:rFonts w:ascii="Century Gothic" w:hAnsi="Century Gothic"/>
        </w:rPr>
      </w:pPr>
    </w:p>
    <w:p w14:paraId="07046BFB" w14:textId="3E60DF3D" w:rsidR="008975D1" w:rsidRDefault="008975D1" w:rsidP="008975D1">
      <w:pPr>
        <w:spacing w:after="0"/>
        <w:jc w:val="both"/>
        <w:rPr>
          <w:rFonts w:ascii="Century Gothic" w:hAnsi="Century Gothic"/>
        </w:rPr>
      </w:pPr>
    </w:p>
    <w:p w14:paraId="4FAF2B76" w14:textId="7BD78BF2" w:rsidR="008975D1" w:rsidRDefault="008975D1" w:rsidP="008975D1">
      <w:pPr>
        <w:spacing w:after="0"/>
        <w:jc w:val="both"/>
        <w:rPr>
          <w:rFonts w:ascii="Century Gothic" w:hAnsi="Century Gothic"/>
        </w:rPr>
      </w:pPr>
    </w:p>
    <w:p w14:paraId="0E233F50" w14:textId="1720C5D1" w:rsidR="008975D1" w:rsidRDefault="00642B12" w:rsidP="008975D1">
      <w:pPr>
        <w:spacing w:after="0"/>
        <w:jc w:val="both"/>
        <w:rPr>
          <w:rFonts w:ascii="Century Gothic" w:hAnsi="Century Gothic"/>
        </w:rPr>
      </w:pPr>
      <w:r>
        <w:rPr>
          <w:rFonts w:ascii="Century Gothic" w:hAnsi="Century Gothic"/>
          <w:noProof/>
        </w:rPr>
        <mc:AlternateContent>
          <mc:Choice Requires="wps">
            <w:drawing>
              <wp:anchor distT="0" distB="0" distL="114300" distR="114300" simplePos="0" relativeHeight="251776000" behindDoc="0" locked="0" layoutInCell="1" allowOverlap="1" wp14:anchorId="234F01C5" wp14:editId="4DDC95A8">
                <wp:simplePos x="0" y="0"/>
                <wp:positionH relativeFrom="column">
                  <wp:posOffset>2905800</wp:posOffset>
                </wp:positionH>
                <wp:positionV relativeFrom="paragraph">
                  <wp:posOffset>20603</wp:posOffset>
                </wp:positionV>
                <wp:extent cx="3013075" cy="392690"/>
                <wp:effectExtent l="0" t="0" r="0" b="7620"/>
                <wp:wrapNone/>
                <wp:docPr id="117" name="Text Box 111"/>
                <wp:cNvGraphicFramePr/>
                <a:graphic xmlns:a="http://schemas.openxmlformats.org/drawingml/2006/main">
                  <a:graphicData uri="http://schemas.microsoft.com/office/word/2010/wordprocessingShape">
                    <wps:wsp>
                      <wps:cNvSpPr txBox="1"/>
                      <wps:spPr>
                        <a:xfrm>
                          <a:off x="0" y="0"/>
                          <a:ext cx="3013075" cy="392690"/>
                        </a:xfrm>
                        <a:prstGeom prst="rect">
                          <a:avLst/>
                        </a:prstGeom>
                        <a:noFill/>
                        <a:ln w="6350">
                          <a:noFill/>
                        </a:ln>
                      </wps:spPr>
                      <wps:txbx>
                        <w:txbxContent>
                          <w:p w14:paraId="0FD2E0B2" w14:textId="6C070261" w:rsidR="00612C3E" w:rsidRPr="00642B12" w:rsidRDefault="00612C3E" w:rsidP="00642B12">
                            <w:pPr>
                              <w:jc w:val="center"/>
                              <w:rPr>
                                <w:rFonts w:ascii="Bookman Old Style" w:hAnsi="Bookman Old Style"/>
                                <w:sz w:val="20"/>
                                <w:szCs w:val="20"/>
                                <w:lang w:val="fr-FR"/>
                              </w:rPr>
                            </w:pPr>
                            <w:r>
                              <w:rPr>
                                <w:rFonts w:ascii="Bookman Old Style" w:hAnsi="Bookman Old Style"/>
                                <w:i/>
                                <w:sz w:val="18"/>
                                <w:szCs w:val="18"/>
                                <w:lang w:val="fr-FR"/>
                              </w:rPr>
                              <w:t>L</w:t>
                            </w:r>
                            <w:r w:rsidRPr="00642B12">
                              <w:rPr>
                                <w:rFonts w:ascii="Bookman Old Style" w:hAnsi="Bookman Old Style"/>
                                <w:i/>
                                <w:sz w:val="18"/>
                                <w:szCs w:val="18"/>
                                <w:lang w:val="fr-FR"/>
                              </w:rPr>
                              <w:t>’hémodialyse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4F01C5" id="_x0000_s1050" type="#_x0000_t202" style="position:absolute;left:0;text-align:left;margin-left:228.8pt;margin-top:1.6pt;width:237.25pt;height:30.9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" filled="f" stroked="f" strokeweight=".5pt">
                <v:textbox>
                  <w:txbxContent>
                    <w:p w14:paraId="0FD2E0B2" w14:textId="6C070261" w:rsidR="00612C3E" w:rsidRPr="00642B12" w:rsidRDefault="00612C3E" w:rsidP="00642B12">
                      <w:pPr>
                        <w:jc w:val="center"/>
                        <w:rPr>
                          <w:rFonts w:ascii="Bookman Old Style" w:hAnsi="Bookman Old Style"/>
                          <w:sz w:val="20"/>
                          <w:szCs w:val="20"/>
                          <w:lang w:val="fr-FR"/>
                        </w:rPr>
                      </w:pPr>
                      <w:r>
                        <w:rPr>
                          <w:rFonts w:ascii="Bookman Old Style" w:hAnsi="Bookman Old Style"/>
                          <w:i/>
                          <w:sz w:val="18"/>
                          <w:szCs w:val="18"/>
                          <w:lang w:val="fr-FR"/>
                        </w:rPr>
                        <w:t>L</w:t>
                      </w:r>
                      <w:r w:rsidRPr="00642B12">
                        <w:rPr>
                          <w:rFonts w:ascii="Bookman Old Style" w:hAnsi="Bookman Old Style"/>
                          <w:i/>
                          <w:sz w:val="18"/>
                          <w:szCs w:val="18"/>
                          <w:lang w:val="fr-FR"/>
                        </w:rPr>
                        <w:t>’hémodialyse</w:t>
                      </w:r>
                    </w:p>
                  </w:txbxContent>
                </v:textbox>
              </v:shape>
            </w:pict>
          </mc:Fallback>
        </mc:AlternateContent>
      </w:r>
    </w:p>
    <w:p w14:paraId="794093AF" w14:textId="2E2E669C" w:rsidR="008975D1" w:rsidRDefault="00642B12" w:rsidP="008975D1">
      <w:pPr>
        <w:spacing w:after="0"/>
        <w:jc w:val="both"/>
        <w:rPr>
          <w:rFonts w:ascii="Century Gothic" w:hAnsi="Century Gothic"/>
        </w:rPr>
      </w:pPr>
      <w:r>
        <w:rPr>
          <w:noProof/>
        </w:rPr>
        <w:drawing>
          <wp:anchor distT="0" distB="0" distL="114300" distR="114300" simplePos="0" relativeHeight="251771904" behindDoc="0" locked="0" layoutInCell="1" allowOverlap="1" wp14:anchorId="0569C1C5" wp14:editId="14F3E0E7">
            <wp:simplePos x="0" y="0"/>
            <wp:positionH relativeFrom="column">
              <wp:posOffset>2954079</wp:posOffset>
            </wp:positionH>
            <wp:positionV relativeFrom="paragraph">
              <wp:posOffset>124633</wp:posOffset>
            </wp:positionV>
            <wp:extent cx="2804115" cy="1315073"/>
            <wp:effectExtent l="0" t="0" r="0" b="0"/>
            <wp:wrapNone/>
            <wp:docPr id="115" name="Imag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04115" cy="1315073"/>
                    </a:xfrm>
                    <a:prstGeom prst="rect">
                      <a:avLst/>
                    </a:prstGeom>
                  </pic:spPr>
                </pic:pic>
              </a:graphicData>
            </a:graphic>
            <wp14:sizeRelH relativeFrom="page">
              <wp14:pctWidth>0</wp14:pctWidth>
            </wp14:sizeRelH>
            <wp14:sizeRelV relativeFrom="page">
              <wp14:pctHeight>0</wp14:pctHeight>
            </wp14:sizeRelV>
          </wp:anchor>
        </w:drawing>
      </w:r>
    </w:p>
    <w:p w14:paraId="3D6EA68C" w14:textId="7A462411" w:rsidR="008975D1" w:rsidRDefault="008975D1" w:rsidP="008975D1">
      <w:pPr>
        <w:spacing w:after="0"/>
        <w:jc w:val="both"/>
        <w:rPr>
          <w:rFonts w:ascii="Century Gothic" w:hAnsi="Century Gothic"/>
        </w:rPr>
      </w:pPr>
    </w:p>
    <w:p w14:paraId="58F81A01" w14:textId="166FFE2C" w:rsidR="008975D1" w:rsidRDefault="008975D1" w:rsidP="008975D1">
      <w:pPr>
        <w:spacing w:after="0"/>
        <w:jc w:val="both"/>
        <w:rPr>
          <w:rFonts w:ascii="Century Gothic" w:hAnsi="Century Gothic"/>
        </w:rPr>
      </w:pPr>
    </w:p>
    <w:p w14:paraId="410A8DB4" w14:textId="750CE9AF" w:rsidR="008975D1" w:rsidRDefault="008975D1" w:rsidP="008975D1">
      <w:pPr>
        <w:spacing w:after="0"/>
        <w:jc w:val="both"/>
        <w:rPr>
          <w:rFonts w:ascii="Century Gothic" w:hAnsi="Century Gothic"/>
        </w:rPr>
      </w:pPr>
    </w:p>
    <w:p w14:paraId="4CEAF719" w14:textId="77777777" w:rsidR="008975D1" w:rsidRDefault="008975D1" w:rsidP="008975D1">
      <w:pPr>
        <w:spacing w:after="0"/>
        <w:jc w:val="both"/>
        <w:rPr>
          <w:rFonts w:ascii="Century Gothic" w:hAnsi="Century Gothic"/>
        </w:rPr>
      </w:pPr>
    </w:p>
    <w:p w14:paraId="6D166993" w14:textId="0A2E570F" w:rsidR="008975D1" w:rsidRDefault="008975D1" w:rsidP="008975D1">
      <w:pPr>
        <w:spacing w:after="0"/>
        <w:jc w:val="both"/>
        <w:rPr>
          <w:rFonts w:ascii="Century Gothic" w:hAnsi="Century Gothic"/>
        </w:rPr>
      </w:pPr>
      <w:r>
        <w:rPr>
          <w:rFonts w:ascii="Century Gothic" w:hAnsi="Century Gothic"/>
          <w:noProof/>
          <w:lang w:val="en-US"/>
        </w:rPr>
        <w:drawing>
          <wp:anchor distT="0" distB="0" distL="114300" distR="114300" simplePos="0" relativeHeight="251692032" behindDoc="0" locked="0" layoutInCell="1" allowOverlap="1" wp14:anchorId="7E213069" wp14:editId="4F73402D">
            <wp:simplePos x="0" y="0"/>
            <wp:positionH relativeFrom="column">
              <wp:posOffset>-132080</wp:posOffset>
            </wp:positionH>
            <wp:positionV relativeFrom="paragraph">
              <wp:posOffset>153035</wp:posOffset>
            </wp:positionV>
            <wp:extent cx="3038475" cy="2047240"/>
            <wp:effectExtent l="0" t="0" r="9525" b="0"/>
            <wp:wrapNone/>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38475" cy="2047240"/>
                    </a:xfrm>
                    <a:prstGeom prst="rect">
                      <a:avLst/>
                    </a:prstGeom>
                    <a:noFill/>
                  </pic:spPr>
                </pic:pic>
              </a:graphicData>
            </a:graphic>
            <wp14:sizeRelH relativeFrom="page">
              <wp14:pctWidth>0</wp14:pctWidth>
            </wp14:sizeRelH>
            <wp14:sizeRelV relativeFrom="page">
              <wp14:pctHeight>0</wp14:pctHeight>
            </wp14:sizeRelV>
          </wp:anchor>
        </w:drawing>
      </w:r>
    </w:p>
    <w:p w14:paraId="0FDD1109" w14:textId="36552432" w:rsidR="008975D1" w:rsidRDefault="008975D1" w:rsidP="008975D1">
      <w:pPr>
        <w:spacing w:after="0"/>
        <w:jc w:val="both"/>
        <w:rPr>
          <w:rFonts w:ascii="Century Gothic" w:hAnsi="Century Gothic"/>
        </w:rPr>
      </w:pPr>
    </w:p>
    <w:p w14:paraId="2EE337A6" w14:textId="7B5A62A2" w:rsidR="008975D1" w:rsidRDefault="00642B12" w:rsidP="008975D1">
      <w:pPr>
        <w:spacing w:after="0"/>
        <w:jc w:val="both"/>
        <w:rPr>
          <w:rFonts w:ascii="Century Gothic" w:hAnsi="Century Gothic"/>
        </w:rPr>
      </w:pPr>
      <w:r>
        <w:rPr>
          <w:rFonts w:ascii="Century Gothic" w:hAnsi="Century Gothic"/>
          <w:noProof/>
        </w:rPr>
        <mc:AlternateContent>
          <mc:Choice Requires="wps">
            <w:drawing>
              <wp:anchor distT="0" distB="0" distL="114300" distR="114300" simplePos="0" relativeHeight="251773952" behindDoc="0" locked="0" layoutInCell="1" allowOverlap="1" wp14:anchorId="04B0DFB2" wp14:editId="5F7FE841">
                <wp:simplePos x="0" y="0"/>
                <wp:positionH relativeFrom="column">
                  <wp:posOffset>2990369</wp:posOffset>
                </wp:positionH>
                <wp:positionV relativeFrom="paragraph">
                  <wp:posOffset>60894</wp:posOffset>
                </wp:positionV>
                <wp:extent cx="2766695" cy="435225"/>
                <wp:effectExtent l="0" t="0" r="0" b="3175"/>
                <wp:wrapNone/>
                <wp:docPr id="116" name="Text Box 111"/>
                <wp:cNvGraphicFramePr/>
                <a:graphic xmlns:a="http://schemas.openxmlformats.org/drawingml/2006/main">
                  <a:graphicData uri="http://schemas.microsoft.com/office/word/2010/wordprocessingShape">
                    <wps:wsp>
                      <wps:cNvSpPr txBox="1"/>
                      <wps:spPr>
                        <a:xfrm>
                          <a:off x="0" y="0"/>
                          <a:ext cx="2766695" cy="435225"/>
                        </a:xfrm>
                        <a:prstGeom prst="rect">
                          <a:avLst/>
                        </a:prstGeom>
                        <a:noFill/>
                        <a:ln w="6350">
                          <a:noFill/>
                        </a:ln>
                      </wps:spPr>
                      <wps:txbx>
                        <w:txbxContent>
                          <w:p w14:paraId="3E045ECA" w14:textId="1DE66855" w:rsidR="00612C3E" w:rsidRPr="00642B12" w:rsidRDefault="00612C3E" w:rsidP="00642B12">
                            <w:pPr>
                              <w:jc w:val="center"/>
                              <w:rPr>
                                <w:rFonts w:ascii="Bookman Old Style" w:hAnsi="Bookman Old Style"/>
                                <w:sz w:val="20"/>
                                <w:szCs w:val="20"/>
                                <w:lang w:val="fr-FR"/>
                              </w:rPr>
                            </w:pPr>
                            <w:r w:rsidRPr="00642B12">
                              <w:rPr>
                                <w:rFonts w:ascii="Bookman Old Style" w:hAnsi="Bookman Old Style"/>
                                <w:i/>
                                <w:sz w:val="18"/>
                                <w:szCs w:val="18"/>
                                <w:lang w:val="fr-FR"/>
                              </w:rPr>
                              <w:t>Nature des échanges lors de l’hémodialyse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B0DFB2" id="_x0000_s1051" type="#_x0000_t202" style="position:absolute;left:0;text-align:left;margin-left:235.45pt;margin-top:4.8pt;width:217.85pt;height:34.2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" filled="f" stroked="f" strokeweight=".5pt">
                <v:textbox>
                  <w:txbxContent>
                    <w:p w14:paraId="3E045ECA" w14:textId="1DE66855" w:rsidR="00612C3E" w:rsidRPr="00642B12" w:rsidRDefault="00612C3E" w:rsidP="00642B12">
                      <w:pPr>
                        <w:jc w:val="center"/>
                        <w:rPr>
                          <w:rFonts w:ascii="Bookman Old Style" w:hAnsi="Bookman Old Style"/>
                          <w:sz w:val="20"/>
                          <w:szCs w:val="20"/>
                          <w:lang w:val="fr-FR"/>
                        </w:rPr>
                      </w:pPr>
                      <w:r w:rsidRPr="00642B12">
                        <w:rPr>
                          <w:rFonts w:ascii="Bookman Old Style" w:hAnsi="Bookman Old Style"/>
                          <w:i/>
                          <w:sz w:val="18"/>
                          <w:szCs w:val="18"/>
                          <w:lang w:val="fr-FR"/>
                        </w:rPr>
                        <w:t>Nature des échanges lors de l’hémodialyse</w:t>
                      </w:r>
                    </w:p>
                  </w:txbxContent>
                </v:textbox>
              </v:shape>
            </w:pict>
          </mc:Fallback>
        </mc:AlternateContent>
      </w:r>
    </w:p>
    <w:p w14:paraId="5DDAA9AE" w14:textId="12B41CE9" w:rsidR="008975D1" w:rsidRDefault="00642B12" w:rsidP="008975D1">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689984" behindDoc="0" locked="0" layoutInCell="1" allowOverlap="1" wp14:anchorId="5A9C0068" wp14:editId="36961C5D">
                <wp:simplePos x="0" y="0"/>
                <wp:positionH relativeFrom="column">
                  <wp:posOffset>2903848</wp:posOffset>
                </wp:positionH>
                <wp:positionV relativeFrom="paragraph">
                  <wp:posOffset>117589</wp:posOffset>
                </wp:positionV>
                <wp:extent cx="2964815" cy="3114675"/>
                <wp:effectExtent l="0" t="0" r="6985" b="9525"/>
                <wp:wrapNone/>
                <wp:docPr id="54" name="Zone de texte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4815" cy="31146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412D4D5" w14:textId="77777777" w:rsidR="00612C3E" w:rsidRPr="00243346" w:rsidRDefault="00612C3E" w:rsidP="008975D1">
                            <w:pPr>
                              <w:ind w:firstLine="708"/>
                              <w:jc w:val="both"/>
                              <w:rPr>
                                <w:rFonts w:ascii="Bookman Old Style" w:hAnsi="Bookman Old Style"/>
                              </w:rPr>
                            </w:pPr>
                            <w:r w:rsidRPr="00243346">
                              <w:rPr>
                                <w:rFonts w:ascii="Bookman Old Style" w:hAnsi="Bookman Old Style"/>
                              </w:rPr>
                              <w:t>Un mauvais fonctionnement des reins entraîne des troubles graves. Pour y remédier on a recours au « rein artificiel ». Le rein artificiel fait entrer le sang en contact avec un liquide (solution de dialyse), puis il s’en sépare par l’intermédiaire d’une membrane semi-perméable qui laisse passer les toxines du sang vers le liquide et non l’inverse. Le sang se libère ainsi des produits toxiques collectés par le liquide de dialyse, qui sera ensuite éliminé. Le sang purifié est alors réintroduit dans l’organisme. Le sang est prélevé dans une artère et retourne dans le corps à travers une veine.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9C0068" id="Zone de texte 54" o:spid="_x0000_s1052" type="#_x0000_t202" style="position:absolute;left:0;text-align:left;margin-left:228.65pt;margin-top:9.25pt;width:233.45pt;height:245.2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" stroked="f">
                <v:textbox>
                  <w:txbxContent>
                    <w:p w14:paraId="6412D4D5" w14:textId="77777777" w:rsidR="00612C3E" w:rsidRPr="00243346" w:rsidRDefault="00612C3E" w:rsidP="008975D1">
                      <w:pPr>
                        <w:ind w:firstLine="708"/>
                        <w:jc w:val="both"/>
                        <w:rPr>
                          <w:rFonts w:ascii="Bookman Old Style" w:hAnsi="Bookman Old Style"/>
                        </w:rPr>
                      </w:pPr>
                      <w:r w:rsidRPr="00243346">
                        <w:rPr>
                          <w:rFonts w:ascii="Bookman Old Style" w:hAnsi="Bookman Old Style"/>
                        </w:rPr>
                        <w:t>Un mauvais fonctionnement des reins entraîne des troubles graves. Pour y remédier on a recours au « rein artificiel ». Le rein artificiel fait entrer le sang en contact avec un liquide (solution de dialyse), puis il s’en sépare par l’intermédiaire d’une membrane semi-perméable qui laisse passer les toxines du sang vers le liquide et non l’inverse. Le sang se libère ainsi des produits toxiques collectés par le liquide de dialyse, qui sera ensuite éliminé. Le sang purifié est alors réintroduit dans l’organisme. Le sang est prélevé dans une artère et retourne dans le corps à travers une veine.</w:t>
                      </w:r>
                    </w:p>
                  </w:txbxContent>
                </v:textbox>
              </v:shape>
            </w:pict>
          </mc:Fallback>
        </mc:AlternateContent>
      </w:r>
    </w:p>
    <w:p w14:paraId="28AC51E7" w14:textId="77777777" w:rsidR="008975D1" w:rsidRDefault="008975D1" w:rsidP="008975D1">
      <w:pPr>
        <w:spacing w:after="0"/>
        <w:jc w:val="both"/>
        <w:rPr>
          <w:rFonts w:ascii="Century Gothic" w:hAnsi="Century Gothic"/>
        </w:rPr>
      </w:pPr>
    </w:p>
    <w:p w14:paraId="75CECEA6" w14:textId="77777777" w:rsidR="008975D1" w:rsidRDefault="008975D1" w:rsidP="008975D1">
      <w:pPr>
        <w:spacing w:after="0"/>
        <w:jc w:val="both"/>
        <w:rPr>
          <w:rFonts w:ascii="Century Gothic" w:hAnsi="Century Gothic"/>
        </w:rPr>
      </w:pPr>
    </w:p>
    <w:p w14:paraId="19DABE4D" w14:textId="77777777" w:rsidR="008975D1" w:rsidRDefault="008975D1" w:rsidP="008975D1">
      <w:pPr>
        <w:spacing w:after="0"/>
        <w:jc w:val="both"/>
        <w:rPr>
          <w:rFonts w:ascii="Century Gothic" w:hAnsi="Century Gothic"/>
        </w:rPr>
      </w:pPr>
    </w:p>
    <w:p w14:paraId="77C35D85" w14:textId="77777777" w:rsidR="008975D1" w:rsidRDefault="008975D1" w:rsidP="008975D1">
      <w:pPr>
        <w:spacing w:after="0"/>
        <w:jc w:val="both"/>
        <w:rPr>
          <w:rFonts w:ascii="Century Gothic" w:hAnsi="Century Gothic"/>
        </w:rPr>
      </w:pPr>
    </w:p>
    <w:p w14:paraId="1CE7B772" w14:textId="77777777" w:rsidR="008975D1" w:rsidRDefault="008975D1" w:rsidP="008975D1">
      <w:pPr>
        <w:spacing w:after="0"/>
        <w:jc w:val="both"/>
        <w:rPr>
          <w:rFonts w:ascii="Century Gothic" w:hAnsi="Century Gothic"/>
        </w:rPr>
      </w:pPr>
    </w:p>
    <w:p w14:paraId="00755B46" w14:textId="77777777" w:rsidR="008975D1" w:rsidRDefault="008975D1" w:rsidP="008975D1">
      <w:pPr>
        <w:spacing w:after="0"/>
        <w:jc w:val="both"/>
        <w:rPr>
          <w:rFonts w:ascii="Century Gothic" w:hAnsi="Century Gothic"/>
        </w:rPr>
      </w:pPr>
    </w:p>
    <w:p w14:paraId="313B2B27" w14:textId="77777777" w:rsidR="008975D1" w:rsidRDefault="008975D1" w:rsidP="008975D1">
      <w:pPr>
        <w:spacing w:after="0"/>
        <w:jc w:val="both"/>
        <w:rPr>
          <w:rFonts w:ascii="Century Gothic" w:hAnsi="Century Gothic"/>
        </w:rPr>
      </w:pPr>
    </w:p>
    <w:p w14:paraId="45F33CC7" w14:textId="77777777" w:rsidR="008975D1" w:rsidRDefault="008975D1" w:rsidP="008975D1">
      <w:pPr>
        <w:spacing w:after="0"/>
        <w:jc w:val="both"/>
        <w:rPr>
          <w:rFonts w:ascii="Century Gothic" w:hAnsi="Century Gothic"/>
        </w:rPr>
      </w:pPr>
    </w:p>
    <w:p w14:paraId="1F6F79D2" w14:textId="77777777" w:rsidR="008975D1" w:rsidRDefault="008975D1" w:rsidP="008975D1">
      <w:pPr>
        <w:spacing w:after="0"/>
        <w:jc w:val="both"/>
        <w:rPr>
          <w:rFonts w:ascii="Century Gothic" w:hAnsi="Century Gothic"/>
        </w:rPr>
      </w:pPr>
      <w:r>
        <w:rPr>
          <w:noProof/>
          <w:lang w:val="en-US"/>
        </w:rPr>
        <w:drawing>
          <wp:anchor distT="0" distB="0" distL="114300" distR="114300" simplePos="0" relativeHeight="251694080" behindDoc="0" locked="0" layoutInCell="1" allowOverlap="1" wp14:anchorId="12D40E5B" wp14:editId="6C377141">
            <wp:simplePos x="0" y="0"/>
            <wp:positionH relativeFrom="column">
              <wp:posOffset>781050</wp:posOffset>
            </wp:positionH>
            <wp:positionV relativeFrom="paragraph">
              <wp:posOffset>2540</wp:posOffset>
            </wp:positionV>
            <wp:extent cx="2059940" cy="1797050"/>
            <wp:effectExtent l="19050" t="19050" r="16510" b="12700"/>
            <wp:wrapNone/>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6">
                      <a:extLst>
                        <a:ext uri="{28A0092B-C50C-407E-A947-70E740481C1C}">
                          <a14:useLocalDpi xmlns:a14="http://schemas.microsoft.com/office/drawing/2010/main" val="0"/>
                        </a:ext>
                      </a:extLst>
                    </a:blip>
                    <a:srcRect r="2869" b="2443"/>
                    <a:stretch>
                      <a:fillRect/>
                    </a:stretch>
                  </pic:blipFill>
                  <pic:spPr bwMode="auto">
                    <a:xfrm>
                      <a:off x="0" y="0"/>
                      <a:ext cx="2059940" cy="1797050"/>
                    </a:xfrm>
                    <a:prstGeom prst="rect">
                      <a:avLst/>
                    </a:prstGeom>
                    <a:noFill/>
                    <a:ln w="1905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14:paraId="12A12F14" w14:textId="77777777" w:rsidR="008975D1" w:rsidRDefault="008975D1" w:rsidP="008975D1">
      <w:pPr>
        <w:spacing w:after="0"/>
        <w:jc w:val="both"/>
        <w:rPr>
          <w:rFonts w:ascii="Century Gothic" w:hAnsi="Century Gothic"/>
        </w:rPr>
      </w:pPr>
    </w:p>
    <w:p w14:paraId="4C97D82C" w14:textId="77777777" w:rsidR="008975D1" w:rsidRDefault="008975D1" w:rsidP="008975D1">
      <w:pPr>
        <w:spacing w:after="0"/>
        <w:jc w:val="both"/>
        <w:rPr>
          <w:rFonts w:ascii="Century Gothic" w:hAnsi="Century Gothic"/>
        </w:rPr>
      </w:pPr>
    </w:p>
    <w:p w14:paraId="784CFBE1" w14:textId="77777777" w:rsidR="008975D1" w:rsidRDefault="008975D1" w:rsidP="008975D1">
      <w:pPr>
        <w:spacing w:after="0"/>
        <w:jc w:val="both"/>
        <w:rPr>
          <w:rFonts w:ascii="Century Gothic" w:hAnsi="Century Gothic"/>
        </w:rPr>
      </w:pPr>
    </w:p>
    <w:p w14:paraId="3C67D628" w14:textId="77777777" w:rsidR="008975D1" w:rsidRDefault="008975D1" w:rsidP="008975D1">
      <w:pPr>
        <w:spacing w:after="0"/>
        <w:jc w:val="both"/>
        <w:rPr>
          <w:rFonts w:ascii="Century Gothic" w:hAnsi="Century Gothic"/>
        </w:rPr>
      </w:pPr>
    </w:p>
    <w:p w14:paraId="768F9A43" w14:textId="77777777" w:rsidR="008975D1" w:rsidRDefault="008975D1" w:rsidP="008975D1">
      <w:pPr>
        <w:spacing w:after="0"/>
        <w:jc w:val="both"/>
        <w:rPr>
          <w:rFonts w:ascii="Century Gothic" w:hAnsi="Century Gothic"/>
        </w:rPr>
      </w:pPr>
    </w:p>
    <w:p w14:paraId="7E1E0575" w14:textId="77777777" w:rsidR="008975D1" w:rsidRDefault="008975D1" w:rsidP="008975D1">
      <w:pPr>
        <w:spacing w:after="0"/>
        <w:jc w:val="both"/>
        <w:rPr>
          <w:rFonts w:ascii="Century Gothic" w:hAnsi="Century Gothic"/>
        </w:rPr>
      </w:pPr>
    </w:p>
    <w:p w14:paraId="60C442ED" w14:textId="77777777" w:rsidR="008975D1" w:rsidRDefault="008975D1" w:rsidP="008975D1">
      <w:pPr>
        <w:spacing w:after="0"/>
        <w:jc w:val="both"/>
        <w:rPr>
          <w:rFonts w:ascii="Century Gothic" w:hAnsi="Century Gothic"/>
        </w:rPr>
      </w:pPr>
    </w:p>
    <w:bookmarkEnd w:id="5"/>
    <w:p w14:paraId="64486DD0" w14:textId="77777777" w:rsidR="008975D1" w:rsidRPr="008975D1" w:rsidRDefault="008975D1" w:rsidP="008975D1">
      <w:pPr>
        <w:spacing w:after="0"/>
        <w:ind w:firstLine="708"/>
        <w:jc w:val="both"/>
        <w:rPr>
          <w:rFonts w:cs="Calibri"/>
          <w:b/>
          <w:i/>
          <w14:shadow w14:blurRad="50800" w14:dist="38100" w14:dir="2700000" w14:sx="100000" w14:sy="100000" w14:kx="0" w14:ky="0" w14:algn="tl">
            <w14:srgbClr w14:val="000000">
              <w14:alpha w14:val="60000"/>
            </w14:srgbClr>
          </w14:shadow>
        </w:rPr>
      </w:pPr>
      <w:r w:rsidRPr="008975D1">
        <w:rPr>
          <w:rFonts w:cs="Calibri"/>
          <w:b/>
          <w:i/>
          <w14:shadow w14:blurRad="50800" w14:dist="38100" w14:dir="2700000" w14:sx="100000" w14:sy="100000" w14:kx="0" w14:ky="0" w14:algn="tl">
            <w14:srgbClr w14:val="000000">
              <w14:alpha w14:val="60000"/>
            </w14:srgbClr>
          </w14:shadow>
        </w:rPr>
        <w:lastRenderedPageBreak/>
        <w:t>Questions – Document 2 :</w:t>
      </w:r>
    </w:p>
    <w:p w14:paraId="49A9BE19" w14:textId="77777777" w:rsidR="008975D1" w:rsidRPr="008975D1" w:rsidRDefault="008975D1" w:rsidP="008975D1">
      <w:pPr>
        <w:numPr>
          <w:ilvl w:val="0"/>
          <w:numId w:val="8"/>
        </w:numPr>
        <w:tabs>
          <w:tab w:val="clear" w:pos="1710"/>
        </w:tabs>
        <w:spacing w:after="0" w:line="360" w:lineRule="auto"/>
        <w:ind w:left="1418"/>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Pourquoi en cas de mauvais fonctionnement des reins, les gens peuvent-ils mourir ?</w:t>
      </w:r>
    </w:p>
    <w:p w14:paraId="0FEE9063" w14:textId="62796FA1" w:rsidR="008975D1" w:rsidRPr="00084F6F" w:rsidRDefault="008975D1" w:rsidP="008975D1">
      <w:pPr>
        <w:spacing w:after="0" w:line="360" w:lineRule="auto"/>
        <w:ind w:left="1416"/>
        <w:jc w:val="both"/>
        <w:rPr>
          <w:rFonts w:asciiTheme="minorHAnsi" w:hAnsiTheme="minorHAnsi"/>
          <w:color w:val="00B050"/>
        </w:rPr>
      </w:pPr>
      <w:bookmarkStart w:id="6" w:name="_Hlk63777924"/>
      <w:r w:rsidRPr="00084F6F">
        <w:rPr>
          <w:rFonts w:asciiTheme="minorHAnsi" w:hAnsiTheme="minorHAnsi"/>
          <w:color w:val="00B050"/>
        </w:rPr>
        <w:t xml:space="preserve">Car les déchets toxiques </w:t>
      </w:r>
      <w:r w:rsidR="00B00E8B">
        <w:rPr>
          <w:rFonts w:asciiTheme="minorHAnsi" w:hAnsiTheme="minorHAnsi"/>
          <w:color w:val="00B050"/>
        </w:rPr>
        <w:t xml:space="preserve">(azotés) </w:t>
      </w:r>
      <w:r w:rsidRPr="00084F6F">
        <w:rPr>
          <w:rFonts w:asciiTheme="minorHAnsi" w:hAnsiTheme="minorHAnsi"/>
          <w:color w:val="00B050"/>
        </w:rPr>
        <w:t>s’accumul</w:t>
      </w:r>
      <w:r w:rsidR="00FF2CCF">
        <w:rPr>
          <w:rFonts w:asciiTheme="minorHAnsi" w:hAnsiTheme="minorHAnsi"/>
          <w:color w:val="00B050"/>
        </w:rPr>
        <w:t>eraient dans l’</w:t>
      </w:r>
      <w:r w:rsidRPr="00084F6F">
        <w:rPr>
          <w:rFonts w:asciiTheme="minorHAnsi" w:hAnsiTheme="minorHAnsi"/>
          <w:color w:val="00B050"/>
        </w:rPr>
        <w:t>organisme et fini</w:t>
      </w:r>
      <w:r w:rsidR="00FF2CCF">
        <w:rPr>
          <w:rFonts w:asciiTheme="minorHAnsi" w:hAnsiTheme="minorHAnsi"/>
          <w:color w:val="00B050"/>
        </w:rPr>
        <w:t>raien</w:t>
      </w:r>
      <w:r w:rsidRPr="00084F6F">
        <w:rPr>
          <w:rFonts w:asciiTheme="minorHAnsi" w:hAnsiTheme="minorHAnsi"/>
          <w:color w:val="00B050"/>
        </w:rPr>
        <w:t xml:space="preserve">t par </w:t>
      </w:r>
      <w:r w:rsidR="00FF2CCF">
        <w:rPr>
          <w:rFonts w:asciiTheme="minorHAnsi" w:hAnsiTheme="minorHAnsi"/>
          <w:color w:val="00B050"/>
        </w:rPr>
        <w:t>l’empoisonner</w:t>
      </w:r>
      <w:r w:rsidRPr="00084F6F">
        <w:rPr>
          <w:rFonts w:asciiTheme="minorHAnsi" w:hAnsiTheme="minorHAnsi"/>
          <w:color w:val="00B050"/>
        </w:rPr>
        <w:t>.</w:t>
      </w:r>
    </w:p>
    <w:bookmarkEnd w:id="6"/>
    <w:p w14:paraId="4E25EE7F" w14:textId="745C0650" w:rsidR="008975D1" w:rsidRPr="008975D1" w:rsidRDefault="00FF0788" w:rsidP="008975D1">
      <w:pPr>
        <w:numPr>
          <w:ilvl w:val="0"/>
          <w:numId w:val="8"/>
        </w:numPr>
        <w:tabs>
          <w:tab w:val="clear" w:pos="1710"/>
        </w:tabs>
        <w:spacing w:after="0" w:line="360" w:lineRule="auto"/>
        <w:ind w:left="1418"/>
        <w:rPr>
          <w:rFonts w:cs="Calibri"/>
          <w:i/>
          <w14:shadow w14:blurRad="50800" w14:dist="38100" w14:dir="2700000" w14:sx="100000" w14:sy="100000" w14:kx="0" w14:ky="0" w14:algn="tl">
            <w14:srgbClr w14:val="000000">
              <w14:alpha w14:val="60000"/>
            </w14:srgbClr>
          </w14:shadow>
        </w:rPr>
      </w:pPr>
      <w:r>
        <w:rPr>
          <w:rFonts w:cs="Calibri"/>
          <w:i/>
          <w14:shadow w14:blurRad="50800" w14:dist="38100" w14:dir="2700000" w14:sx="100000" w14:sy="100000" w14:kx="0" w14:ky="0" w14:algn="tl">
            <w14:srgbClr w14:val="000000">
              <w14:alpha w14:val="60000"/>
            </w14:srgbClr>
          </w14:shadow>
        </w:rPr>
        <w:t>À</w:t>
      </w:r>
      <w:r w:rsidR="008975D1" w:rsidRPr="008975D1">
        <w:rPr>
          <w:rFonts w:cs="Calibri"/>
          <w:i/>
          <w14:shadow w14:blurRad="50800" w14:dist="38100" w14:dir="2700000" w14:sx="100000" w14:sy="100000" w14:kx="0" w14:ky="0" w14:algn="tl">
            <w14:srgbClr w14:val="000000">
              <w14:alpha w14:val="60000"/>
            </w14:srgbClr>
          </w14:shadow>
        </w:rPr>
        <w:t xml:space="preserve"> l’aide du tableau, explique le rôle du rein « artificiel ».</w:t>
      </w:r>
    </w:p>
    <w:p w14:paraId="203B5162" w14:textId="77777777" w:rsidR="008975D1" w:rsidRPr="00084F6F" w:rsidRDefault="008975D1" w:rsidP="008975D1">
      <w:pPr>
        <w:spacing w:after="0" w:line="360" w:lineRule="auto"/>
        <w:ind w:left="1416"/>
        <w:jc w:val="both"/>
        <w:rPr>
          <w:rFonts w:asciiTheme="minorHAnsi" w:hAnsiTheme="minorHAnsi"/>
          <w:color w:val="00B050"/>
        </w:rPr>
      </w:pPr>
      <w:bookmarkStart w:id="7" w:name="_Hlk63778243"/>
      <w:r w:rsidRPr="00084F6F">
        <w:rPr>
          <w:rFonts w:asciiTheme="minorHAnsi" w:hAnsiTheme="minorHAnsi"/>
          <w:color w:val="00B050"/>
        </w:rPr>
        <w:t xml:space="preserve">Le rein artificiel a </w:t>
      </w:r>
      <w:r w:rsidR="002E1DC0">
        <w:rPr>
          <w:rFonts w:asciiTheme="minorHAnsi" w:hAnsiTheme="minorHAnsi"/>
          <w:color w:val="00B050"/>
        </w:rPr>
        <w:t>pour rôle d’épurer le</w:t>
      </w:r>
      <w:r w:rsidRPr="00084F6F">
        <w:rPr>
          <w:rFonts w:asciiTheme="minorHAnsi" w:hAnsiTheme="minorHAnsi"/>
          <w:color w:val="00B050"/>
        </w:rPr>
        <w:t xml:space="preserve"> sang </w:t>
      </w:r>
      <w:r w:rsidR="002E1DC0">
        <w:rPr>
          <w:rFonts w:asciiTheme="minorHAnsi" w:hAnsiTheme="minorHAnsi"/>
          <w:color w:val="00B050"/>
        </w:rPr>
        <w:t xml:space="preserve">de </w:t>
      </w:r>
      <w:r w:rsidRPr="00084F6F">
        <w:rPr>
          <w:rFonts w:asciiTheme="minorHAnsi" w:hAnsiTheme="minorHAnsi"/>
          <w:color w:val="00B050"/>
        </w:rPr>
        <w:t>l’urée et l’acide urique, c’est-à-dire des déchets azotés toxiques pour l’organisme.</w:t>
      </w:r>
    </w:p>
    <w:bookmarkEnd w:id="7"/>
    <w:p w14:paraId="1EADEEE0" w14:textId="5E8A275E" w:rsidR="008975D1" w:rsidRPr="008975D1" w:rsidRDefault="008975D1" w:rsidP="00DA04F6">
      <w:pPr>
        <w:numPr>
          <w:ilvl w:val="0"/>
          <w:numId w:val="8"/>
        </w:numPr>
        <w:tabs>
          <w:tab w:val="clear" w:pos="1710"/>
        </w:tabs>
        <w:spacing w:after="0" w:line="360" w:lineRule="auto"/>
        <w:ind w:left="1418"/>
        <w:jc w:val="both"/>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Pourquoi les séances d</w:t>
      </w:r>
      <w:r w:rsidR="00DA04F6">
        <w:rPr>
          <w:rFonts w:cs="Calibri"/>
          <w:i/>
          <w14:shadow w14:blurRad="50800" w14:dist="38100" w14:dir="2700000" w14:sx="100000" w14:sy="100000" w14:kx="0" w14:ky="0" w14:algn="tl">
            <w14:srgbClr w14:val="000000">
              <w14:alpha w14:val="60000"/>
            </w14:srgbClr>
          </w14:shadow>
        </w:rPr>
        <w:t>’hémo</w:t>
      </w:r>
      <w:r w:rsidRPr="008975D1">
        <w:rPr>
          <w:rFonts w:cs="Calibri"/>
          <w:i/>
          <w14:shadow w14:blurRad="50800" w14:dist="38100" w14:dir="2700000" w14:sx="100000" w14:sy="100000" w14:kx="0" w14:ky="0" w14:algn="tl">
            <w14:srgbClr w14:val="000000">
              <w14:alpha w14:val="60000"/>
            </w14:srgbClr>
          </w14:shadow>
        </w:rPr>
        <w:t>dialyse doivent être renouvelées plusieurs fois par semaine ?</w:t>
      </w:r>
    </w:p>
    <w:p w14:paraId="11B1CBCA" w14:textId="77777777" w:rsidR="008975D1" w:rsidRPr="00084F6F" w:rsidRDefault="008975D1" w:rsidP="008975D1">
      <w:pPr>
        <w:spacing w:after="0" w:line="360" w:lineRule="auto"/>
        <w:ind w:left="1416"/>
        <w:jc w:val="both"/>
        <w:rPr>
          <w:rFonts w:asciiTheme="minorHAnsi" w:hAnsiTheme="minorHAnsi"/>
          <w:color w:val="00B050"/>
        </w:rPr>
      </w:pPr>
      <w:bookmarkStart w:id="8" w:name="_Hlk63778385"/>
      <w:r w:rsidRPr="00084F6F">
        <w:rPr>
          <w:rFonts w:asciiTheme="minorHAnsi" w:hAnsiTheme="minorHAnsi"/>
          <w:color w:val="00B050"/>
        </w:rPr>
        <w:t xml:space="preserve">Car les déchets </w:t>
      </w:r>
      <w:r w:rsidR="002E1DC0">
        <w:rPr>
          <w:rFonts w:asciiTheme="minorHAnsi" w:hAnsiTheme="minorHAnsi"/>
          <w:color w:val="00B050"/>
        </w:rPr>
        <w:t xml:space="preserve">azotés </w:t>
      </w:r>
      <w:r w:rsidRPr="00084F6F">
        <w:rPr>
          <w:rFonts w:asciiTheme="minorHAnsi" w:hAnsiTheme="minorHAnsi"/>
          <w:color w:val="00B050"/>
        </w:rPr>
        <w:t>sont produits continuellement par l’organisme.</w:t>
      </w:r>
      <w:r w:rsidR="002E1DC0">
        <w:rPr>
          <w:rFonts w:asciiTheme="minorHAnsi" w:hAnsiTheme="minorHAnsi"/>
          <w:color w:val="00B050"/>
        </w:rPr>
        <w:t xml:space="preserve"> S’ils stagnent dans celui-ci</w:t>
      </w:r>
      <w:r w:rsidRPr="00084F6F">
        <w:rPr>
          <w:rFonts w:asciiTheme="minorHAnsi" w:hAnsiTheme="minorHAnsi"/>
          <w:color w:val="00B050"/>
        </w:rPr>
        <w:t>, la personne en meurt. Il faut donc renouveler l’épuration quotidiennement afin que les déchets ne s’accumulent pas.</w:t>
      </w:r>
    </w:p>
    <w:bookmarkEnd w:id="8"/>
    <w:p w14:paraId="6CE3B1A3" w14:textId="4892BBEB" w:rsidR="008975D1" w:rsidRPr="008975D1" w:rsidRDefault="008975D1" w:rsidP="008975D1">
      <w:pPr>
        <w:numPr>
          <w:ilvl w:val="0"/>
          <w:numId w:val="8"/>
        </w:numPr>
        <w:tabs>
          <w:tab w:val="clear" w:pos="1710"/>
          <w:tab w:val="left" w:pos="-2977"/>
        </w:tabs>
        <w:spacing w:after="0" w:line="360" w:lineRule="auto"/>
        <w:ind w:left="1418"/>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Pourquoi le bain d</w:t>
      </w:r>
      <w:r w:rsidR="00DA04F6">
        <w:rPr>
          <w:rFonts w:cs="Calibri"/>
          <w:i/>
          <w14:shadow w14:blurRad="50800" w14:dist="38100" w14:dir="2700000" w14:sx="100000" w14:sy="100000" w14:kx="0" w14:ky="0" w14:algn="tl">
            <w14:srgbClr w14:val="000000">
              <w14:alpha w14:val="60000"/>
            </w14:srgbClr>
          </w14:shadow>
        </w:rPr>
        <w:t xml:space="preserve">e </w:t>
      </w:r>
      <w:r w:rsidRPr="008975D1">
        <w:rPr>
          <w:rFonts w:cs="Calibri"/>
          <w:i/>
          <w14:shadow w14:blurRad="50800" w14:dist="38100" w14:dir="2700000" w14:sx="100000" w14:sy="100000" w14:kx="0" w14:ky="0" w14:algn="tl">
            <w14:srgbClr w14:val="000000">
              <w14:alpha w14:val="60000"/>
            </w14:srgbClr>
          </w14:shadow>
        </w:rPr>
        <w:t>dialyse est-il :</w:t>
      </w:r>
    </w:p>
    <w:p w14:paraId="7622AF53" w14:textId="77777777" w:rsidR="008975D1" w:rsidRPr="008975D1" w:rsidRDefault="008975D1" w:rsidP="008975D1">
      <w:pPr>
        <w:numPr>
          <w:ilvl w:val="0"/>
          <w:numId w:val="9"/>
        </w:numPr>
        <w:tabs>
          <w:tab w:val="left" w:pos="1350"/>
        </w:tabs>
        <w:spacing w:after="0" w:line="360" w:lineRule="auto"/>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maintenu à la température de 37°C ?</w:t>
      </w:r>
    </w:p>
    <w:p w14:paraId="2BACFFC2" w14:textId="2D63B4DD" w:rsidR="008975D1" w:rsidRPr="00084F6F" w:rsidRDefault="008975D1" w:rsidP="008975D1">
      <w:pPr>
        <w:spacing w:after="0" w:line="360" w:lineRule="auto"/>
        <w:ind w:left="1710"/>
        <w:jc w:val="both"/>
        <w:rPr>
          <w:rFonts w:asciiTheme="minorHAnsi" w:hAnsiTheme="minorHAnsi"/>
          <w:color w:val="00B050"/>
        </w:rPr>
      </w:pPr>
      <w:bookmarkStart w:id="9" w:name="_Hlk63778549"/>
      <w:r w:rsidRPr="00084F6F">
        <w:rPr>
          <w:rFonts w:asciiTheme="minorHAnsi" w:hAnsiTheme="minorHAnsi"/>
          <w:color w:val="00B050"/>
        </w:rPr>
        <w:t xml:space="preserve">Car le sang dans notre corps se situe entre </w:t>
      </w:r>
      <w:smartTag w:uri="urn:schemas-microsoft-com:office:smarttags" w:element="metricconverter">
        <w:smartTagPr>
          <w:attr w:name="ProductID" w:val="36,5ﾰC"/>
        </w:smartTagPr>
        <w:r w:rsidRPr="00084F6F">
          <w:rPr>
            <w:rFonts w:asciiTheme="minorHAnsi" w:hAnsiTheme="minorHAnsi"/>
            <w:color w:val="00B050"/>
          </w:rPr>
          <w:t>36,5°C</w:t>
        </w:r>
      </w:smartTag>
      <w:r w:rsidRPr="00084F6F">
        <w:rPr>
          <w:rFonts w:asciiTheme="minorHAnsi" w:hAnsiTheme="minorHAnsi"/>
          <w:color w:val="00B050"/>
        </w:rPr>
        <w:t xml:space="preserve"> et 37,5°C. Il faut donc maintenir la température du sang qui circule dans le bain d</w:t>
      </w:r>
      <w:r w:rsidR="00DA04F6">
        <w:rPr>
          <w:rFonts w:asciiTheme="minorHAnsi" w:hAnsiTheme="minorHAnsi"/>
          <w:color w:val="00B050"/>
        </w:rPr>
        <w:t xml:space="preserve">e </w:t>
      </w:r>
      <w:r w:rsidRPr="00084F6F">
        <w:rPr>
          <w:rFonts w:asciiTheme="minorHAnsi" w:hAnsiTheme="minorHAnsi"/>
          <w:color w:val="00B050"/>
        </w:rPr>
        <w:t>dialyse à la même température pour éviter tout choc thermique.</w:t>
      </w:r>
    </w:p>
    <w:bookmarkEnd w:id="9"/>
    <w:p w14:paraId="26DC9204" w14:textId="77777777" w:rsidR="008975D1" w:rsidRPr="008975D1" w:rsidRDefault="008975D1" w:rsidP="008975D1">
      <w:pPr>
        <w:numPr>
          <w:ilvl w:val="0"/>
          <w:numId w:val="9"/>
        </w:numPr>
        <w:tabs>
          <w:tab w:val="left" w:pos="1350"/>
        </w:tabs>
        <w:spacing w:after="0" w:line="360" w:lineRule="auto"/>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sans cesse renouvelé ?</w:t>
      </w:r>
    </w:p>
    <w:p w14:paraId="76DA6370" w14:textId="1469A1C7" w:rsidR="008975D1" w:rsidRDefault="008975D1" w:rsidP="008975D1">
      <w:pPr>
        <w:spacing w:after="0" w:line="360" w:lineRule="auto"/>
        <w:ind w:left="1710"/>
        <w:jc w:val="both"/>
        <w:rPr>
          <w:rFonts w:asciiTheme="minorHAnsi" w:hAnsiTheme="minorHAnsi"/>
          <w:color w:val="00B050"/>
        </w:rPr>
      </w:pPr>
      <w:bookmarkStart w:id="10" w:name="_Hlk63778733"/>
      <w:r w:rsidRPr="00084F6F">
        <w:rPr>
          <w:rFonts w:asciiTheme="minorHAnsi" w:hAnsiTheme="minorHAnsi"/>
          <w:color w:val="00B050"/>
        </w:rPr>
        <w:t xml:space="preserve">Car les déchets toxiques se trouvant dans le sang passent dans le liquide de dialyse par </w:t>
      </w:r>
      <w:r w:rsidR="00560DF7">
        <w:rPr>
          <w:rFonts w:asciiTheme="minorHAnsi" w:hAnsiTheme="minorHAnsi"/>
          <w:color w:val="00B050"/>
        </w:rPr>
        <w:t>diffusion</w:t>
      </w:r>
      <w:r w:rsidRPr="00084F6F">
        <w:rPr>
          <w:rFonts w:asciiTheme="minorHAnsi" w:hAnsiTheme="minorHAnsi"/>
          <w:color w:val="00B050"/>
        </w:rPr>
        <w:t xml:space="preserve">. </w:t>
      </w:r>
      <w:r w:rsidR="00560DF7">
        <w:rPr>
          <w:rFonts w:asciiTheme="minorHAnsi" w:hAnsiTheme="minorHAnsi"/>
          <w:color w:val="00B050"/>
        </w:rPr>
        <w:t>Pour que la diffusion ait lieu, il faut que la concentration en déchets du liquide de dialyse soit inférieur à celle du sang</w:t>
      </w:r>
      <w:r w:rsidR="008C55B3">
        <w:rPr>
          <w:rFonts w:asciiTheme="minorHAnsi" w:hAnsiTheme="minorHAnsi"/>
          <w:color w:val="00B050"/>
        </w:rPr>
        <w:t>.</w:t>
      </w:r>
    </w:p>
    <w:bookmarkEnd w:id="10"/>
    <w:p w14:paraId="3325C489" w14:textId="77777777" w:rsidR="008C55B3" w:rsidRPr="00084F6F" w:rsidRDefault="008C55B3" w:rsidP="008975D1">
      <w:pPr>
        <w:spacing w:after="0" w:line="360" w:lineRule="auto"/>
        <w:ind w:left="1710"/>
        <w:jc w:val="both"/>
        <w:rPr>
          <w:rFonts w:asciiTheme="minorHAnsi" w:hAnsiTheme="minorHAnsi"/>
          <w:color w:val="00B050"/>
        </w:rPr>
      </w:pPr>
    </w:p>
    <w:p w14:paraId="4AF1978E" w14:textId="77777777" w:rsidR="008975D1" w:rsidRPr="00850E6F" w:rsidRDefault="008975D1" w:rsidP="008975D1">
      <w:pPr>
        <w:spacing w:after="0"/>
        <w:jc w:val="both"/>
        <w:rPr>
          <w:rFonts w:cs="Calibri"/>
        </w:rPr>
      </w:pPr>
    </w:p>
    <w:p w14:paraId="31500FFC" w14:textId="77777777" w:rsidR="008975D1" w:rsidRDefault="008975D1" w:rsidP="008975D1">
      <w:pPr>
        <w:spacing w:after="0"/>
        <w:jc w:val="both"/>
        <w:rPr>
          <w:rFonts w:cs="Calibri"/>
        </w:rPr>
      </w:pPr>
    </w:p>
    <w:p w14:paraId="6781F183" w14:textId="77777777" w:rsidR="008975D1" w:rsidRPr="00850E6F" w:rsidRDefault="008975D1" w:rsidP="008975D1">
      <w:pPr>
        <w:spacing w:after="0"/>
        <w:jc w:val="both"/>
        <w:rPr>
          <w:rFonts w:cs="Calibri"/>
        </w:rPr>
      </w:pPr>
    </w:p>
    <w:p w14:paraId="7F1B2CEA" w14:textId="77777777" w:rsidR="008975D1" w:rsidRPr="00850E6F" w:rsidRDefault="008975D1" w:rsidP="008975D1">
      <w:pPr>
        <w:spacing w:after="0"/>
        <w:jc w:val="both"/>
        <w:rPr>
          <w:rFonts w:cs="Calibri"/>
        </w:rPr>
      </w:pPr>
    </w:p>
    <w:p w14:paraId="509716A7" w14:textId="77777777" w:rsidR="008975D1" w:rsidRPr="00850E6F" w:rsidRDefault="008975D1" w:rsidP="008975D1">
      <w:pPr>
        <w:spacing w:after="0"/>
        <w:jc w:val="both"/>
        <w:rPr>
          <w:rFonts w:cs="Calibri"/>
        </w:rPr>
      </w:pPr>
    </w:p>
    <w:p w14:paraId="4F4CD211" w14:textId="77777777" w:rsidR="008975D1" w:rsidRPr="00850E6F" w:rsidRDefault="008975D1" w:rsidP="008975D1">
      <w:pPr>
        <w:spacing w:after="0"/>
        <w:jc w:val="both"/>
        <w:rPr>
          <w:rFonts w:cs="Calibri"/>
        </w:rPr>
      </w:pPr>
    </w:p>
    <w:p w14:paraId="5123C85E" w14:textId="77777777" w:rsidR="008975D1" w:rsidRPr="00850E6F" w:rsidRDefault="008975D1" w:rsidP="008975D1">
      <w:pPr>
        <w:spacing w:after="0"/>
        <w:jc w:val="both"/>
        <w:rPr>
          <w:rFonts w:cs="Calibri"/>
        </w:rPr>
      </w:pPr>
      <w:r>
        <w:rPr>
          <w:rFonts w:cs="Calibri"/>
          <w:noProof/>
          <w:lang w:val="en-US"/>
        </w:rPr>
        <w:drawing>
          <wp:anchor distT="0" distB="0" distL="114300" distR="114300" simplePos="0" relativeHeight="251687936" behindDoc="0" locked="0" layoutInCell="1" allowOverlap="1" wp14:anchorId="2600AD4C" wp14:editId="0304F8A2">
            <wp:simplePos x="0" y="0"/>
            <wp:positionH relativeFrom="column">
              <wp:posOffset>3509010</wp:posOffset>
            </wp:positionH>
            <wp:positionV relativeFrom="paragraph">
              <wp:posOffset>64135</wp:posOffset>
            </wp:positionV>
            <wp:extent cx="2244725" cy="1757680"/>
            <wp:effectExtent l="0" t="0" r="3175" b="0"/>
            <wp:wrapNone/>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7">
                      <a:extLst>
                        <a:ext uri="{28A0092B-C50C-407E-A947-70E740481C1C}">
                          <a14:useLocalDpi xmlns:a14="http://schemas.microsoft.com/office/drawing/2010/main" val="0"/>
                        </a:ext>
                      </a:extLst>
                    </a:blip>
                    <a:srcRect t="12199" r="4329" b="6212"/>
                    <a:stretch>
                      <a:fillRect/>
                    </a:stretch>
                  </pic:blipFill>
                  <pic:spPr bwMode="auto">
                    <a:xfrm>
                      <a:off x="0" y="0"/>
                      <a:ext cx="2244725" cy="1757680"/>
                    </a:xfrm>
                    <a:prstGeom prst="rect">
                      <a:avLst/>
                    </a:prstGeom>
                    <a:noFill/>
                  </pic:spPr>
                </pic:pic>
              </a:graphicData>
            </a:graphic>
            <wp14:sizeRelH relativeFrom="page">
              <wp14:pctWidth>0</wp14:pctWidth>
            </wp14:sizeRelH>
            <wp14:sizeRelV relativeFrom="page">
              <wp14:pctHeight>0</wp14:pctHeight>
            </wp14:sizeRelV>
          </wp:anchor>
        </w:drawing>
      </w:r>
    </w:p>
    <w:p w14:paraId="64CA9118" w14:textId="77777777" w:rsidR="008975D1" w:rsidRPr="00850E6F" w:rsidRDefault="008975D1" w:rsidP="008975D1">
      <w:pPr>
        <w:spacing w:after="0"/>
        <w:jc w:val="both"/>
        <w:rPr>
          <w:rFonts w:cs="Calibri"/>
        </w:rPr>
      </w:pPr>
    </w:p>
    <w:p w14:paraId="4A2D227B" w14:textId="77777777" w:rsidR="008975D1" w:rsidRPr="00850E6F" w:rsidRDefault="008975D1" w:rsidP="008975D1">
      <w:pPr>
        <w:spacing w:after="0"/>
        <w:jc w:val="both"/>
        <w:rPr>
          <w:rFonts w:cs="Calibri"/>
        </w:rPr>
      </w:pPr>
    </w:p>
    <w:p w14:paraId="40909D94" w14:textId="77777777" w:rsidR="008975D1" w:rsidRPr="00850E6F" w:rsidRDefault="008975D1" w:rsidP="008975D1">
      <w:pPr>
        <w:spacing w:after="0"/>
        <w:jc w:val="both"/>
        <w:rPr>
          <w:rFonts w:cs="Calibri"/>
        </w:rPr>
      </w:pPr>
    </w:p>
    <w:p w14:paraId="06FA08E4" w14:textId="77777777" w:rsidR="008975D1" w:rsidRPr="00850E6F" w:rsidRDefault="008975D1" w:rsidP="008975D1">
      <w:pPr>
        <w:spacing w:after="0"/>
        <w:jc w:val="both"/>
        <w:rPr>
          <w:rFonts w:cs="Calibri"/>
        </w:rPr>
      </w:pPr>
    </w:p>
    <w:p w14:paraId="4133C94D" w14:textId="77777777" w:rsidR="008975D1" w:rsidRPr="00850E6F" w:rsidRDefault="008975D1" w:rsidP="008975D1">
      <w:pPr>
        <w:spacing w:after="0"/>
        <w:jc w:val="both"/>
        <w:rPr>
          <w:rFonts w:cs="Calibri"/>
        </w:rPr>
      </w:pPr>
    </w:p>
    <w:p w14:paraId="7ABE6AD5" w14:textId="77777777" w:rsidR="008975D1" w:rsidRPr="00850E6F" w:rsidRDefault="008975D1" w:rsidP="008975D1">
      <w:pPr>
        <w:spacing w:after="0"/>
        <w:jc w:val="both"/>
        <w:rPr>
          <w:rFonts w:cs="Calibri"/>
        </w:rPr>
      </w:pPr>
    </w:p>
    <w:p w14:paraId="761561BD" w14:textId="77777777" w:rsidR="008975D1" w:rsidRPr="00850E6F" w:rsidRDefault="008975D1" w:rsidP="008975D1">
      <w:pPr>
        <w:spacing w:after="0"/>
        <w:jc w:val="both"/>
        <w:rPr>
          <w:rFonts w:cs="Calibri"/>
        </w:rPr>
      </w:pPr>
    </w:p>
    <w:p w14:paraId="2D539350" w14:textId="77777777" w:rsidR="008975D1" w:rsidRPr="00850E6F" w:rsidRDefault="008975D1" w:rsidP="008975D1">
      <w:pPr>
        <w:spacing w:after="0"/>
        <w:jc w:val="both"/>
        <w:rPr>
          <w:rFonts w:cs="Calibri"/>
        </w:rPr>
      </w:pPr>
    </w:p>
    <w:p w14:paraId="1533913D" w14:textId="77777777" w:rsidR="008975D1" w:rsidRPr="008975D1" w:rsidRDefault="00E868FC" w:rsidP="008975D1">
      <w:pPr>
        <w:spacing w:after="0"/>
        <w:jc w:val="both"/>
        <w:rPr>
          <w:rFonts w:cs="Calibri"/>
          <w:b/>
          <w:i/>
          <w14:shadow w14:blurRad="50800" w14:dist="38100" w14:dir="2700000" w14:sx="100000" w14:sy="100000" w14:kx="0" w14:ky="0" w14:algn="tl">
            <w14:srgbClr w14:val="000000">
              <w14:alpha w14:val="60000"/>
            </w14:srgbClr>
          </w14:shadow>
        </w:rPr>
      </w:pPr>
      <w:r>
        <w:rPr>
          <w:rFonts w:ascii="Century Gothic" w:hAnsi="Century Gothic"/>
          <w:noProof/>
          <w:lang w:val="en-US"/>
        </w:rPr>
        <w:lastRenderedPageBreak/>
        <mc:AlternateContent>
          <mc:Choice Requires="wps">
            <w:drawing>
              <wp:anchor distT="0" distB="0" distL="114300" distR="114300" simplePos="0" relativeHeight="251668480" behindDoc="0" locked="0" layoutInCell="1" allowOverlap="1" wp14:anchorId="70C2FEEB" wp14:editId="03BA73B0">
                <wp:simplePos x="0" y="0"/>
                <wp:positionH relativeFrom="column">
                  <wp:posOffset>-356870</wp:posOffset>
                </wp:positionH>
                <wp:positionV relativeFrom="paragraph">
                  <wp:posOffset>195581</wp:posOffset>
                </wp:positionV>
                <wp:extent cx="6467475" cy="9048750"/>
                <wp:effectExtent l="0" t="0" r="28575" b="19050"/>
                <wp:wrapNone/>
                <wp:docPr id="50" name="Organigramme : Alternativ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67475" cy="9048750"/>
                        </a:xfrm>
                        <a:prstGeom prst="flowChartAlternateProcess">
                          <a:avLst/>
                        </a:prstGeom>
                        <a:solidFill>
                          <a:srgbClr val="FFFFFF"/>
                        </a:solidFill>
                        <a:ln w="9525">
                          <a:solidFill>
                            <a:srgbClr val="000000"/>
                          </a:solidFill>
                          <a:prstDash val="dashDot"/>
                          <a:miter lim="800000"/>
                          <a:headEnd/>
                          <a:tailEnd/>
                        </a:ln>
                      </wps:spPr>
                      <wps:txbx>
                        <w:txbxContent>
                          <w:p w14:paraId="489D9014" w14:textId="7E191DB1" w:rsidR="00612C3E" w:rsidRPr="008975D1" w:rsidRDefault="00612C3E" w:rsidP="008975D1">
                            <w:pPr>
                              <w:jc w:val="center"/>
                              <w:rPr>
                                <w:rFonts w:ascii="Cambria" w:hAnsi="Cambria"/>
                                <w:b/>
                                <w:i/>
                                <w:sz w:val="26"/>
                                <w:szCs w:val="26"/>
                                <w:u w:val="dashDotHeavy"/>
                                <w14:shadow w14:blurRad="50800" w14:dist="38100" w14:dir="2700000" w14:sx="100000" w14:sy="100000" w14:kx="0" w14:ky="0" w14:algn="tl">
                                  <w14:srgbClr w14:val="000000">
                                    <w14:alpha w14:val="60000"/>
                                  </w14:srgbClr>
                                </w14:shadow>
                              </w:rPr>
                            </w:pPr>
                            <w:r w:rsidRPr="008975D1">
                              <w:rPr>
                                <w:rFonts w:ascii="Cambria" w:hAnsi="Cambria"/>
                                <w:b/>
                                <w:i/>
                                <w:sz w:val="26"/>
                                <w:szCs w:val="26"/>
                                <w:u w:val="dashDotHeavy"/>
                                <w14:shadow w14:blurRad="50800" w14:dist="38100" w14:dir="2700000" w14:sx="100000" w14:sy="100000" w14:kx="0" w14:ky="0" w14:algn="tl">
                                  <w14:srgbClr w14:val="000000">
                                    <w14:alpha w14:val="60000"/>
                                  </w14:srgbClr>
                                </w14:shadow>
                              </w:rPr>
                              <w:t>Le néphron, unité de base du rein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C2FEEB" id="Organigramme : Alternative 50" o:spid="_x0000_s1053" type="#_x0000_t176" style="position:absolute;left:0;text-align:left;margin-left:-28.1pt;margin-top:15.4pt;width:509.25pt;height:71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">
                <v:stroke dashstyle="dashDot"/>
                <v:textbox>
                  <w:txbxContent>
                    <w:p w14:paraId="489D9014" w14:textId="7E191DB1" w:rsidR="00612C3E" w:rsidRPr="008975D1" w:rsidRDefault="00612C3E" w:rsidP="008975D1">
                      <w:pPr>
                        <w:jc w:val="center"/>
                        <w:rPr>
                          <w:rFonts w:ascii="Cambria" w:hAnsi="Cambria"/>
                          <w:b/>
                          <w:i/>
                          <w:sz w:val="26"/>
                          <w:szCs w:val="26"/>
                          <w:u w:val="dashDotHeavy"/>
                          <w14:shadow w14:blurRad="50800" w14:dist="38100" w14:dir="2700000" w14:sx="100000" w14:sy="100000" w14:kx="0" w14:ky="0" w14:algn="tl">
                            <w14:srgbClr w14:val="000000">
                              <w14:alpha w14:val="60000"/>
                            </w14:srgbClr>
                          </w14:shadow>
                        </w:rPr>
                      </w:pPr>
                      <w:r w:rsidRPr="008975D1">
                        <w:rPr>
                          <w:rFonts w:ascii="Cambria" w:hAnsi="Cambria"/>
                          <w:b/>
                          <w:i/>
                          <w:sz w:val="26"/>
                          <w:szCs w:val="26"/>
                          <w:u w:val="dashDotHeavy"/>
                          <w14:shadow w14:blurRad="50800" w14:dist="38100" w14:dir="2700000" w14:sx="100000" w14:sy="100000" w14:kx="0" w14:ky="0" w14:algn="tl">
                            <w14:srgbClr w14:val="000000">
                              <w14:alpha w14:val="60000"/>
                            </w14:srgbClr>
                          </w14:shadow>
                        </w:rPr>
                        <w:t>Le néphron, unité de base du rein</w:t>
                      </w:r>
                    </w:p>
                  </w:txbxContent>
                </v:textbox>
              </v:shape>
            </w:pict>
          </mc:Fallback>
        </mc:AlternateContent>
      </w:r>
      <w:r w:rsidR="008975D1" w:rsidRPr="008975D1">
        <w:rPr>
          <w:rFonts w:cs="Calibri"/>
          <w:b/>
          <w:i/>
          <w14:shadow w14:blurRad="50800" w14:dist="38100" w14:dir="2700000" w14:sx="100000" w14:sy="100000" w14:kx="0" w14:ky="0" w14:algn="tl">
            <w14:srgbClr w14:val="000000">
              <w14:alpha w14:val="60000"/>
            </w14:srgbClr>
          </w14:shadow>
        </w:rPr>
        <w:t>Document 3 :</w:t>
      </w:r>
    </w:p>
    <w:p w14:paraId="76578622" w14:textId="77777777" w:rsidR="008975D1" w:rsidRDefault="008975D1" w:rsidP="008975D1">
      <w:pPr>
        <w:spacing w:after="0"/>
        <w:jc w:val="both"/>
        <w:rPr>
          <w:rFonts w:ascii="Century Gothic" w:hAnsi="Century Gothic"/>
        </w:rPr>
      </w:pPr>
    </w:p>
    <w:p w14:paraId="16C1B04E" w14:textId="77777777" w:rsidR="008975D1" w:rsidRDefault="008975D1" w:rsidP="008975D1">
      <w:pPr>
        <w:spacing w:after="0"/>
        <w:jc w:val="both"/>
        <w:rPr>
          <w:rFonts w:ascii="Century Gothic" w:hAnsi="Century Gothic"/>
        </w:rPr>
      </w:pPr>
    </w:p>
    <w:p w14:paraId="1F954DD2" w14:textId="77777777" w:rsidR="008975D1" w:rsidRDefault="00E868FC" w:rsidP="008975D1">
      <w:pPr>
        <w:spacing w:after="0"/>
        <w:jc w:val="both"/>
        <w:rPr>
          <w:rFonts w:ascii="Century Gothic" w:hAnsi="Century Gothic"/>
        </w:rPr>
      </w:pPr>
      <w:r>
        <w:rPr>
          <w:rFonts w:ascii="Century Gothic" w:hAnsi="Century Gothic"/>
          <w:noProof/>
          <w:lang w:val="en-US"/>
        </w:rPr>
        <w:drawing>
          <wp:anchor distT="0" distB="0" distL="114300" distR="114300" simplePos="0" relativeHeight="251673600" behindDoc="0" locked="0" layoutInCell="1" allowOverlap="1" wp14:anchorId="22F4EA26" wp14:editId="28C78B06">
            <wp:simplePos x="0" y="0"/>
            <wp:positionH relativeFrom="column">
              <wp:posOffset>-42545</wp:posOffset>
            </wp:positionH>
            <wp:positionV relativeFrom="paragraph">
              <wp:posOffset>185420</wp:posOffset>
            </wp:positionV>
            <wp:extent cx="2533650" cy="3213100"/>
            <wp:effectExtent l="0" t="0" r="0" b="6350"/>
            <wp:wrapNone/>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8">
                      <a:extLst>
                        <a:ext uri="{28A0092B-C50C-407E-A947-70E740481C1C}">
                          <a14:useLocalDpi xmlns:a14="http://schemas.microsoft.com/office/drawing/2010/main" val="0"/>
                        </a:ext>
                      </a:extLst>
                    </a:blip>
                    <a:srcRect l="1799" r="2338" b="2029"/>
                    <a:stretch>
                      <a:fillRect/>
                    </a:stretch>
                  </pic:blipFill>
                  <pic:spPr bwMode="auto">
                    <a:xfrm>
                      <a:off x="0" y="0"/>
                      <a:ext cx="2533650" cy="3213100"/>
                    </a:xfrm>
                    <a:prstGeom prst="rect">
                      <a:avLst/>
                    </a:prstGeom>
                    <a:noFill/>
                  </pic:spPr>
                </pic:pic>
              </a:graphicData>
            </a:graphic>
            <wp14:sizeRelH relativeFrom="page">
              <wp14:pctWidth>0</wp14:pctWidth>
            </wp14:sizeRelH>
            <wp14:sizeRelV relativeFrom="page">
              <wp14:pctHeight>0</wp14:pctHeight>
            </wp14:sizeRelV>
          </wp:anchor>
        </w:drawing>
      </w:r>
    </w:p>
    <w:p w14:paraId="3DD72E95" w14:textId="77777777" w:rsidR="008975D1" w:rsidRDefault="008975D1" w:rsidP="008975D1">
      <w:pPr>
        <w:spacing w:after="0"/>
        <w:jc w:val="both"/>
        <w:rPr>
          <w:rFonts w:ascii="Century Gothic" w:hAnsi="Century Gothic"/>
        </w:rPr>
      </w:pPr>
    </w:p>
    <w:p w14:paraId="0322D3F0" w14:textId="77777777" w:rsidR="008975D1" w:rsidRDefault="008975D1" w:rsidP="008975D1">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669504" behindDoc="0" locked="0" layoutInCell="1" allowOverlap="1" wp14:anchorId="0A2D2925" wp14:editId="01901A41">
                <wp:simplePos x="0" y="0"/>
                <wp:positionH relativeFrom="column">
                  <wp:posOffset>2792095</wp:posOffset>
                </wp:positionH>
                <wp:positionV relativeFrom="paragraph">
                  <wp:posOffset>9525</wp:posOffset>
                </wp:positionV>
                <wp:extent cx="3162300" cy="5516245"/>
                <wp:effectExtent l="0" t="0" r="3810" b="635"/>
                <wp:wrapNone/>
                <wp:docPr id="48" name="Zone de texte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2300" cy="55162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EBED04" w14:textId="1ACA74C7" w:rsidR="00612C3E" w:rsidRPr="00BA5234" w:rsidRDefault="00612C3E" w:rsidP="008975D1">
                            <w:pPr>
                              <w:ind w:firstLine="708"/>
                              <w:jc w:val="both"/>
                              <w:rPr>
                                <w:rFonts w:ascii="Cambria" w:hAnsi="Cambria"/>
                              </w:rPr>
                            </w:pPr>
                            <w:r w:rsidRPr="00BA5234">
                              <w:rPr>
                                <w:rFonts w:ascii="Cambria" w:hAnsi="Cambria"/>
                              </w:rPr>
                              <w:t xml:space="preserve">Le rein est formé de nombreux petits organes excréteurs appelés les néphrons. Ceux-ci ont une longueur qui varie de 3 à </w:t>
                            </w:r>
                            <w:smartTag w:uri="urn:schemas-microsoft-com:office:smarttags" w:element="metricconverter">
                              <w:smartTagPr>
                                <w:attr w:name="ProductID" w:val="4 cm"/>
                              </w:smartTagPr>
                              <w:r w:rsidRPr="00BA5234">
                                <w:rPr>
                                  <w:rFonts w:ascii="Cambria" w:hAnsi="Cambria"/>
                                </w:rPr>
                                <w:t>4 cm</w:t>
                              </w:r>
                            </w:smartTag>
                            <w:r w:rsidRPr="00BA5234">
                              <w:rPr>
                                <w:rFonts w:ascii="Cambria" w:hAnsi="Cambria"/>
                              </w:rPr>
                              <w:t>. Le néphron est une unité de filtration où se déroulent les processus formant l'urine. Chaque rein contient plu</w:t>
                            </w:r>
                            <w:r>
                              <w:rPr>
                                <w:rFonts w:ascii="Cambria" w:hAnsi="Cambria"/>
                              </w:rPr>
                              <w:t>s d’un million de ces unités de filtrage</w:t>
                            </w:r>
                            <w:r w:rsidRPr="00BA5234">
                              <w:rPr>
                                <w:rFonts w:ascii="Cambria" w:hAnsi="Cambria"/>
                              </w:rPr>
                              <w:t xml:space="preserve"> microscopiques.</w:t>
                            </w:r>
                            <w:r>
                              <w:rPr>
                                <w:rFonts w:ascii="Cambria" w:hAnsi="Cambria"/>
                              </w:rPr>
                              <w:t xml:space="preserve"> Ce qui représente au total près de </w:t>
                            </w:r>
                            <w:smartTag w:uri="urn:schemas-microsoft-com:office:smarttags" w:element="metricconverter">
                              <w:smartTagPr>
                                <w:attr w:name="ProductID" w:val="80 km"/>
                              </w:smartTagPr>
                              <w:r>
                                <w:rPr>
                                  <w:rFonts w:ascii="Cambria" w:hAnsi="Cambria"/>
                                </w:rPr>
                                <w:t>80 km</w:t>
                              </w:r>
                            </w:smartTag>
                            <w:r>
                              <w:rPr>
                                <w:rFonts w:ascii="Cambria" w:hAnsi="Cambria"/>
                              </w:rPr>
                              <w:t xml:space="preserve"> de tubules</w:t>
                            </w:r>
                          </w:p>
                          <w:p w14:paraId="7FF06BEB" w14:textId="1D7E6F1A" w:rsidR="00612C3E" w:rsidRPr="00BA5234" w:rsidRDefault="00612C3E" w:rsidP="008975D1">
                            <w:pPr>
                              <w:ind w:firstLine="708"/>
                              <w:jc w:val="both"/>
                              <w:rPr>
                                <w:rFonts w:ascii="Cambria" w:hAnsi="Cambria"/>
                              </w:rPr>
                            </w:pPr>
                            <w:r w:rsidRPr="00BA5234">
                              <w:rPr>
                                <w:rFonts w:ascii="Cambria" w:hAnsi="Cambria"/>
                              </w:rPr>
                              <w:t>Chaque néphron est formé d’un glomérule, qui est lui-même constitué d’un réseau de vaisseaux capillaires et d’un tubule. Le glomérule est recouvert d’une capsule, dite de Bowman, où est collectée l’urine primitive.</w:t>
                            </w:r>
                          </w:p>
                          <w:p w14:paraId="456922C9" w14:textId="77777777" w:rsidR="00612C3E" w:rsidRPr="00BA5234" w:rsidRDefault="00612C3E" w:rsidP="008975D1">
                            <w:pPr>
                              <w:ind w:firstLine="708"/>
                              <w:jc w:val="both"/>
                              <w:rPr>
                                <w:rFonts w:ascii="Cambria" w:hAnsi="Cambria"/>
                              </w:rPr>
                            </w:pPr>
                            <w:r w:rsidRPr="00BA5234">
                              <w:rPr>
                                <w:rFonts w:ascii="Cambria" w:hAnsi="Cambria"/>
                              </w:rPr>
                              <w:t>L’urine primitive est produite par le glomérule qui, dans les vaisseaux capillaires dont il est formé, libère le sang de l’eau en excès et des substances nocives qu’il transporte tel que les déchets azotés.</w:t>
                            </w:r>
                          </w:p>
                          <w:p w14:paraId="6D686224" w14:textId="77777777" w:rsidR="00612C3E" w:rsidRPr="00BA5234" w:rsidRDefault="00612C3E" w:rsidP="008975D1">
                            <w:pPr>
                              <w:ind w:firstLine="708"/>
                              <w:jc w:val="both"/>
                              <w:rPr>
                                <w:rFonts w:ascii="Cambria" w:hAnsi="Cambria"/>
                              </w:rPr>
                            </w:pPr>
                            <w:r w:rsidRPr="00BA5234">
                              <w:rPr>
                                <w:rFonts w:ascii="Cambria" w:hAnsi="Cambria"/>
                              </w:rPr>
                              <w:t>Ensuite, filtré et nettoyé, le sang passe dans des veines toujours plus grandes, puis débouche dans la veine rénale qui le conduit jusqu’à la veine cave inférieure, qui va vers le cœur.</w:t>
                            </w:r>
                          </w:p>
                          <w:p w14:paraId="5889F936" w14:textId="77777777" w:rsidR="00612C3E" w:rsidRPr="00BA5234" w:rsidRDefault="00612C3E" w:rsidP="008975D1">
                            <w:pPr>
                              <w:ind w:firstLine="708"/>
                              <w:jc w:val="both"/>
                              <w:rPr>
                                <w:rFonts w:ascii="Cambria" w:hAnsi="Cambria"/>
                              </w:rPr>
                            </w:pPr>
                            <w:r w:rsidRPr="00BA5234">
                              <w:rPr>
                                <w:rFonts w:ascii="Cambria" w:hAnsi="Cambria"/>
                              </w:rPr>
                              <w:t xml:space="preserve">Les néphrons produisent environ </w:t>
                            </w:r>
                            <w:smartTag w:uri="urn:schemas-microsoft-com:office:smarttags" w:element="metricconverter">
                              <w:smartTagPr>
                                <w:attr w:name="ProductID" w:val="180 litres"/>
                              </w:smartTagPr>
                              <w:r w:rsidRPr="00BA5234">
                                <w:rPr>
                                  <w:rFonts w:ascii="Cambria" w:hAnsi="Cambria"/>
                                </w:rPr>
                                <w:t>180 litres</w:t>
                              </w:r>
                            </w:smartTag>
                            <w:r w:rsidRPr="00BA5234">
                              <w:rPr>
                                <w:rFonts w:ascii="Cambria" w:hAnsi="Cambria"/>
                              </w:rPr>
                              <w:t xml:space="preserve"> d’urine primitive par jour, ce qui donne finalement à peu près </w:t>
                            </w:r>
                            <w:smartTag w:uri="urn:schemas-microsoft-com:office:smarttags" w:element="metricconverter">
                              <w:smartTagPr>
                                <w:attr w:name="ProductID" w:val="1,5 litre"/>
                              </w:smartTagPr>
                              <w:r w:rsidRPr="00BA5234">
                                <w:rPr>
                                  <w:rFonts w:ascii="Cambria" w:hAnsi="Cambria"/>
                                </w:rPr>
                                <w:t>1,5 litre</w:t>
                              </w:r>
                            </w:smartTag>
                            <w:r w:rsidRPr="00BA5234">
                              <w:rPr>
                                <w:rFonts w:ascii="Cambria" w:hAnsi="Cambria"/>
                              </w:rPr>
                              <w:t xml:space="preserve"> d’urine.</w:t>
                            </w:r>
                          </w:p>
                          <w:p w14:paraId="402A6974" w14:textId="77777777" w:rsidR="00612C3E" w:rsidRDefault="00612C3E" w:rsidP="008975D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2D2925" id="Zone de texte 48" o:spid="_x0000_s1054" type="#_x0000_t202" style="position:absolute;left:0;text-align:left;margin-left:219.85pt;margin-top:.75pt;width:249pt;height:434.3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" stroked="f">
                <v:textbox>
                  <w:txbxContent>
                    <w:p w14:paraId="12EBED04" w14:textId="1ACA74C7" w:rsidR="00612C3E" w:rsidRPr="00BA5234" w:rsidRDefault="00612C3E" w:rsidP="008975D1">
                      <w:pPr>
                        <w:ind w:firstLine="708"/>
                        <w:jc w:val="both"/>
                        <w:rPr>
                          <w:rFonts w:ascii="Cambria" w:hAnsi="Cambria"/>
                        </w:rPr>
                      </w:pPr>
                      <w:r w:rsidRPr="00BA5234">
                        <w:rPr>
                          <w:rFonts w:ascii="Cambria" w:hAnsi="Cambria"/>
                        </w:rPr>
                        <w:t xml:space="preserve">Le rein est formé de nombreux petits organes excréteurs appelés les néphrons. Ceux-ci ont une longueur qui varie de 3 à </w:t>
                      </w:r>
                      <w:smartTag w:uri="urn:schemas-microsoft-com:office:smarttags" w:element="metricconverter">
                        <w:smartTagPr>
                          <w:attr w:name="ProductID" w:val="4 cm"/>
                        </w:smartTagPr>
                        <w:r w:rsidRPr="00BA5234">
                          <w:rPr>
                            <w:rFonts w:ascii="Cambria" w:hAnsi="Cambria"/>
                          </w:rPr>
                          <w:t>4 cm</w:t>
                        </w:r>
                      </w:smartTag>
                      <w:r w:rsidRPr="00BA5234">
                        <w:rPr>
                          <w:rFonts w:ascii="Cambria" w:hAnsi="Cambria"/>
                        </w:rPr>
                        <w:t>. Le néphron est une unité de filtration où se déroulent les processus formant l'urine. Chaque rein contient plu</w:t>
                      </w:r>
                      <w:r>
                        <w:rPr>
                          <w:rFonts w:ascii="Cambria" w:hAnsi="Cambria"/>
                        </w:rPr>
                        <w:t>s d’un million de ces unités de filtrage</w:t>
                      </w:r>
                      <w:r w:rsidRPr="00BA5234">
                        <w:rPr>
                          <w:rFonts w:ascii="Cambria" w:hAnsi="Cambria"/>
                        </w:rPr>
                        <w:t xml:space="preserve"> microscopiques.</w:t>
                      </w:r>
                      <w:r>
                        <w:rPr>
                          <w:rFonts w:ascii="Cambria" w:hAnsi="Cambria"/>
                        </w:rPr>
                        <w:t xml:space="preserve"> Ce qui représente au total près de </w:t>
                      </w:r>
                      <w:smartTag w:uri="urn:schemas-microsoft-com:office:smarttags" w:element="metricconverter">
                        <w:smartTagPr>
                          <w:attr w:name="ProductID" w:val="80 km"/>
                        </w:smartTagPr>
                        <w:r>
                          <w:rPr>
                            <w:rFonts w:ascii="Cambria" w:hAnsi="Cambria"/>
                          </w:rPr>
                          <w:t>80 km</w:t>
                        </w:r>
                      </w:smartTag>
                      <w:r>
                        <w:rPr>
                          <w:rFonts w:ascii="Cambria" w:hAnsi="Cambria"/>
                        </w:rPr>
                        <w:t xml:space="preserve"> de tubules</w:t>
                      </w:r>
                    </w:p>
                    <w:p w14:paraId="7FF06BEB" w14:textId="1D7E6F1A" w:rsidR="00612C3E" w:rsidRPr="00BA5234" w:rsidRDefault="00612C3E" w:rsidP="008975D1">
                      <w:pPr>
                        <w:ind w:firstLine="708"/>
                        <w:jc w:val="both"/>
                        <w:rPr>
                          <w:rFonts w:ascii="Cambria" w:hAnsi="Cambria"/>
                        </w:rPr>
                      </w:pPr>
                      <w:r w:rsidRPr="00BA5234">
                        <w:rPr>
                          <w:rFonts w:ascii="Cambria" w:hAnsi="Cambria"/>
                        </w:rPr>
                        <w:t>Chaque néphron est formé d’un glomérule, qui est lui-même constitué d’un réseau de vaisseaux capillaires et d’un tubule. Le glomérule est recouvert d’une capsule, dite de Bowman, où est collectée l’urine primitive.</w:t>
                      </w:r>
                    </w:p>
                    <w:p w14:paraId="456922C9" w14:textId="77777777" w:rsidR="00612C3E" w:rsidRPr="00BA5234" w:rsidRDefault="00612C3E" w:rsidP="008975D1">
                      <w:pPr>
                        <w:ind w:firstLine="708"/>
                        <w:jc w:val="both"/>
                        <w:rPr>
                          <w:rFonts w:ascii="Cambria" w:hAnsi="Cambria"/>
                        </w:rPr>
                      </w:pPr>
                      <w:r w:rsidRPr="00BA5234">
                        <w:rPr>
                          <w:rFonts w:ascii="Cambria" w:hAnsi="Cambria"/>
                        </w:rPr>
                        <w:t>L’urine primitive est produite par le glomérule qui, dans les vaisseaux capillaires dont il est formé, libère le sang de l’eau en excès et des substances nocives qu’il transporte tel que les déchets azotés.</w:t>
                      </w:r>
                    </w:p>
                    <w:p w14:paraId="6D686224" w14:textId="77777777" w:rsidR="00612C3E" w:rsidRPr="00BA5234" w:rsidRDefault="00612C3E" w:rsidP="008975D1">
                      <w:pPr>
                        <w:ind w:firstLine="708"/>
                        <w:jc w:val="both"/>
                        <w:rPr>
                          <w:rFonts w:ascii="Cambria" w:hAnsi="Cambria"/>
                        </w:rPr>
                      </w:pPr>
                      <w:r w:rsidRPr="00BA5234">
                        <w:rPr>
                          <w:rFonts w:ascii="Cambria" w:hAnsi="Cambria"/>
                        </w:rPr>
                        <w:t>Ensuite, filtré et nettoyé, le sang passe dans des veines toujours plus grandes, puis débouche dans la veine rénale qui le conduit jusqu’à la veine cave inférieure, qui va vers le cœur.</w:t>
                      </w:r>
                    </w:p>
                    <w:p w14:paraId="5889F936" w14:textId="77777777" w:rsidR="00612C3E" w:rsidRPr="00BA5234" w:rsidRDefault="00612C3E" w:rsidP="008975D1">
                      <w:pPr>
                        <w:ind w:firstLine="708"/>
                        <w:jc w:val="both"/>
                        <w:rPr>
                          <w:rFonts w:ascii="Cambria" w:hAnsi="Cambria"/>
                        </w:rPr>
                      </w:pPr>
                      <w:r w:rsidRPr="00BA5234">
                        <w:rPr>
                          <w:rFonts w:ascii="Cambria" w:hAnsi="Cambria"/>
                        </w:rPr>
                        <w:t xml:space="preserve">Les néphrons produisent environ </w:t>
                      </w:r>
                      <w:smartTag w:uri="urn:schemas-microsoft-com:office:smarttags" w:element="metricconverter">
                        <w:smartTagPr>
                          <w:attr w:name="ProductID" w:val="180 litres"/>
                        </w:smartTagPr>
                        <w:r w:rsidRPr="00BA5234">
                          <w:rPr>
                            <w:rFonts w:ascii="Cambria" w:hAnsi="Cambria"/>
                          </w:rPr>
                          <w:t>180 litres</w:t>
                        </w:r>
                      </w:smartTag>
                      <w:r w:rsidRPr="00BA5234">
                        <w:rPr>
                          <w:rFonts w:ascii="Cambria" w:hAnsi="Cambria"/>
                        </w:rPr>
                        <w:t xml:space="preserve"> d’urine primitive par jour, ce qui donne finalement à peu près </w:t>
                      </w:r>
                      <w:smartTag w:uri="urn:schemas-microsoft-com:office:smarttags" w:element="metricconverter">
                        <w:smartTagPr>
                          <w:attr w:name="ProductID" w:val="1,5 litre"/>
                        </w:smartTagPr>
                        <w:r w:rsidRPr="00BA5234">
                          <w:rPr>
                            <w:rFonts w:ascii="Cambria" w:hAnsi="Cambria"/>
                          </w:rPr>
                          <w:t>1,5 litre</w:t>
                        </w:r>
                      </w:smartTag>
                      <w:r w:rsidRPr="00BA5234">
                        <w:rPr>
                          <w:rFonts w:ascii="Cambria" w:hAnsi="Cambria"/>
                        </w:rPr>
                        <w:t xml:space="preserve"> d’urine.</w:t>
                      </w:r>
                    </w:p>
                    <w:p w14:paraId="402A6974" w14:textId="77777777" w:rsidR="00612C3E" w:rsidRDefault="00612C3E" w:rsidP="008975D1"/>
                  </w:txbxContent>
                </v:textbox>
              </v:shape>
            </w:pict>
          </mc:Fallback>
        </mc:AlternateContent>
      </w:r>
    </w:p>
    <w:p w14:paraId="6A294E70" w14:textId="77777777" w:rsidR="008975D1" w:rsidRDefault="008975D1" w:rsidP="008975D1">
      <w:pPr>
        <w:spacing w:after="0"/>
        <w:jc w:val="both"/>
        <w:rPr>
          <w:rFonts w:ascii="Century Gothic" w:hAnsi="Century Gothic"/>
        </w:rPr>
      </w:pPr>
    </w:p>
    <w:p w14:paraId="4DB31DFE" w14:textId="77777777" w:rsidR="008975D1" w:rsidRDefault="008975D1" w:rsidP="008975D1">
      <w:pPr>
        <w:spacing w:after="0"/>
        <w:jc w:val="both"/>
        <w:rPr>
          <w:rFonts w:ascii="Century Gothic" w:hAnsi="Century Gothic"/>
        </w:rPr>
      </w:pPr>
    </w:p>
    <w:p w14:paraId="6B927B0D" w14:textId="77777777" w:rsidR="008975D1" w:rsidRDefault="008975D1" w:rsidP="008975D1">
      <w:pPr>
        <w:spacing w:after="0"/>
        <w:jc w:val="both"/>
        <w:rPr>
          <w:rFonts w:ascii="Century Gothic" w:hAnsi="Century Gothic"/>
        </w:rPr>
      </w:pPr>
    </w:p>
    <w:p w14:paraId="6D87A37F" w14:textId="77777777" w:rsidR="008975D1" w:rsidRDefault="008975D1" w:rsidP="008975D1">
      <w:pPr>
        <w:spacing w:after="0"/>
        <w:jc w:val="both"/>
        <w:rPr>
          <w:rFonts w:ascii="Century Gothic" w:hAnsi="Century Gothic"/>
        </w:rPr>
      </w:pPr>
    </w:p>
    <w:p w14:paraId="0798300F" w14:textId="77777777" w:rsidR="008975D1" w:rsidRDefault="008975D1" w:rsidP="008975D1">
      <w:pPr>
        <w:spacing w:after="0"/>
        <w:jc w:val="both"/>
        <w:rPr>
          <w:rFonts w:ascii="Century Gothic" w:hAnsi="Century Gothic"/>
        </w:rPr>
      </w:pPr>
    </w:p>
    <w:p w14:paraId="747858BB" w14:textId="77777777" w:rsidR="008975D1" w:rsidRDefault="008975D1" w:rsidP="008975D1">
      <w:pPr>
        <w:spacing w:after="0"/>
        <w:jc w:val="both"/>
        <w:rPr>
          <w:rFonts w:ascii="Century Gothic" w:hAnsi="Century Gothic"/>
        </w:rPr>
      </w:pPr>
    </w:p>
    <w:p w14:paraId="47F1015C" w14:textId="77777777" w:rsidR="008975D1" w:rsidRDefault="008975D1" w:rsidP="008975D1">
      <w:pPr>
        <w:spacing w:after="0"/>
        <w:jc w:val="both"/>
        <w:rPr>
          <w:rFonts w:ascii="Century Gothic" w:hAnsi="Century Gothic"/>
        </w:rPr>
      </w:pPr>
    </w:p>
    <w:p w14:paraId="03CDF0FB" w14:textId="77777777" w:rsidR="008975D1" w:rsidRDefault="008975D1" w:rsidP="008975D1">
      <w:pPr>
        <w:spacing w:after="0"/>
        <w:jc w:val="both"/>
        <w:rPr>
          <w:rFonts w:ascii="Century Gothic" w:hAnsi="Century Gothic"/>
        </w:rPr>
      </w:pPr>
    </w:p>
    <w:p w14:paraId="0EA27666" w14:textId="77777777" w:rsidR="008975D1" w:rsidRDefault="008975D1" w:rsidP="008975D1">
      <w:pPr>
        <w:spacing w:after="0"/>
        <w:jc w:val="both"/>
        <w:rPr>
          <w:rFonts w:ascii="Century Gothic" w:hAnsi="Century Gothic"/>
        </w:rPr>
      </w:pPr>
    </w:p>
    <w:p w14:paraId="09A4D6CA" w14:textId="77777777" w:rsidR="008975D1" w:rsidRDefault="008975D1" w:rsidP="008975D1">
      <w:pPr>
        <w:spacing w:after="0"/>
        <w:jc w:val="both"/>
        <w:rPr>
          <w:rFonts w:ascii="Century Gothic" w:hAnsi="Century Gothic"/>
        </w:rPr>
      </w:pPr>
    </w:p>
    <w:p w14:paraId="13D0AB8C" w14:textId="77777777" w:rsidR="008975D1" w:rsidRDefault="008975D1" w:rsidP="008975D1">
      <w:pPr>
        <w:spacing w:after="0"/>
        <w:jc w:val="both"/>
        <w:rPr>
          <w:rFonts w:ascii="Century Gothic" w:hAnsi="Century Gothic"/>
        </w:rPr>
      </w:pPr>
    </w:p>
    <w:p w14:paraId="4751DB1F" w14:textId="77777777" w:rsidR="008975D1" w:rsidRDefault="008975D1" w:rsidP="008975D1">
      <w:pPr>
        <w:spacing w:after="0"/>
        <w:jc w:val="both"/>
        <w:rPr>
          <w:rFonts w:ascii="Century Gothic" w:hAnsi="Century Gothic"/>
        </w:rPr>
      </w:pPr>
    </w:p>
    <w:p w14:paraId="2A50161F" w14:textId="77777777" w:rsidR="008975D1" w:rsidRDefault="008975D1" w:rsidP="008975D1">
      <w:pPr>
        <w:spacing w:after="0"/>
        <w:jc w:val="both"/>
        <w:rPr>
          <w:rFonts w:ascii="Century Gothic" w:hAnsi="Century Gothic"/>
        </w:rPr>
      </w:pPr>
    </w:p>
    <w:p w14:paraId="5D6D5F47" w14:textId="77777777" w:rsidR="008975D1" w:rsidRDefault="00E868FC" w:rsidP="008975D1">
      <w:pPr>
        <w:spacing w:after="0"/>
        <w:jc w:val="both"/>
        <w:rPr>
          <w:rFonts w:ascii="Century Gothic" w:hAnsi="Century Gothic"/>
        </w:rPr>
      </w:pPr>
      <w:r>
        <w:rPr>
          <w:noProof/>
          <w:lang w:val="en-US"/>
        </w:rPr>
        <w:drawing>
          <wp:anchor distT="0" distB="0" distL="114300" distR="114300" simplePos="0" relativeHeight="251672576" behindDoc="0" locked="0" layoutInCell="1" allowOverlap="1" wp14:anchorId="104BF0BB" wp14:editId="4C5EE37E">
            <wp:simplePos x="0" y="0"/>
            <wp:positionH relativeFrom="column">
              <wp:posOffset>-194945</wp:posOffset>
            </wp:positionH>
            <wp:positionV relativeFrom="paragraph">
              <wp:posOffset>248285</wp:posOffset>
            </wp:positionV>
            <wp:extent cx="2444115" cy="2989580"/>
            <wp:effectExtent l="0" t="0" r="0" b="1270"/>
            <wp:wrapNone/>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444115" cy="2989580"/>
                    </a:xfrm>
                    <a:prstGeom prst="rect">
                      <a:avLst/>
                    </a:prstGeom>
                    <a:noFill/>
                  </pic:spPr>
                </pic:pic>
              </a:graphicData>
            </a:graphic>
            <wp14:sizeRelH relativeFrom="page">
              <wp14:pctWidth>0</wp14:pctWidth>
            </wp14:sizeRelH>
            <wp14:sizeRelV relativeFrom="page">
              <wp14:pctHeight>0</wp14:pctHeight>
            </wp14:sizeRelV>
          </wp:anchor>
        </w:drawing>
      </w:r>
    </w:p>
    <w:p w14:paraId="47ED1397" w14:textId="77777777" w:rsidR="008975D1" w:rsidRDefault="008975D1" w:rsidP="008975D1">
      <w:pPr>
        <w:spacing w:after="0"/>
        <w:jc w:val="both"/>
        <w:rPr>
          <w:rFonts w:ascii="Century Gothic" w:hAnsi="Century Gothic"/>
        </w:rPr>
      </w:pPr>
    </w:p>
    <w:p w14:paraId="6D1557CD" w14:textId="77777777" w:rsidR="008975D1" w:rsidRDefault="008975D1" w:rsidP="008975D1">
      <w:pPr>
        <w:spacing w:after="0"/>
        <w:jc w:val="both"/>
        <w:rPr>
          <w:rFonts w:ascii="Century Gothic" w:hAnsi="Century Gothic"/>
        </w:rPr>
      </w:pPr>
    </w:p>
    <w:p w14:paraId="66D64C68" w14:textId="77777777" w:rsidR="008975D1" w:rsidRDefault="008975D1" w:rsidP="008975D1">
      <w:pPr>
        <w:spacing w:after="0"/>
        <w:jc w:val="both"/>
        <w:rPr>
          <w:rFonts w:ascii="Century Gothic" w:hAnsi="Century Gothic"/>
        </w:rPr>
      </w:pPr>
    </w:p>
    <w:p w14:paraId="463E1237" w14:textId="77777777" w:rsidR="008975D1" w:rsidRDefault="008975D1" w:rsidP="008975D1">
      <w:pPr>
        <w:spacing w:after="0"/>
        <w:jc w:val="both"/>
        <w:rPr>
          <w:rFonts w:ascii="Century Gothic" w:hAnsi="Century Gothic"/>
        </w:rPr>
      </w:pPr>
    </w:p>
    <w:p w14:paraId="564D990D" w14:textId="77777777" w:rsidR="008975D1" w:rsidRDefault="008975D1" w:rsidP="008975D1">
      <w:pPr>
        <w:spacing w:after="0"/>
        <w:jc w:val="both"/>
        <w:rPr>
          <w:rFonts w:ascii="Century Gothic" w:hAnsi="Century Gothic"/>
        </w:rPr>
      </w:pPr>
    </w:p>
    <w:p w14:paraId="79F57617" w14:textId="77777777" w:rsidR="008975D1" w:rsidRDefault="008975D1" w:rsidP="008975D1">
      <w:pPr>
        <w:spacing w:after="0"/>
        <w:jc w:val="both"/>
        <w:rPr>
          <w:rFonts w:ascii="Century Gothic" w:hAnsi="Century Gothic"/>
        </w:rPr>
      </w:pPr>
    </w:p>
    <w:p w14:paraId="58C03F8C" w14:textId="77777777" w:rsidR="008975D1" w:rsidRDefault="008975D1" w:rsidP="008975D1">
      <w:pPr>
        <w:spacing w:after="0"/>
        <w:jc w:val="both"/>
        <w:rPr>
          <w:rFonts w:ascii="Century Gothic" w:hAnsi="Century Gothic"/>
        </w:rPr>
      </w:pPr>
    </w:p>
    <w:p w14:paraId="6252CCFA" w14:textId="77777777" w:rsidR="008975D1" w:rsidRDefault="008975D1" w:rsidP="008975D1">
      <w:pPr>
        <w:spacing w:after="0"/>
        <w:jc w:val="both"/>
        <w:rPr>
          <w:rFonts w:ascii="Century Gothic" w:hAnsi="Century Gothic"/>
        </w:rPr>
      </w:pPr>
    </w:p>
    <w:p w14:paraId="1D8E7AF9" w14:textId="77777777" w:rsidR="008975D1" w:rsidRDefault="008975D1" w:rsidP="008975D1">
      <w:pPr>
        <w:spacing w:after="0"/>
        <w:jc w:val="both"/>
        <w:rPr>
          <w:rFonts w:ascii="Century Gothic" w:hAnsi="Century Gothic"/>
        </w:rPr>
      </w:pPr>
    </w:p>
    <w:p w14:paraId="7E10685D" w14:textId="77777777" w:rsidR="008975D1" w:rsidRDefault="008975D1" w:rsidP="008975D1">
      <w:pPr>
        <w:spacing w:after="0"/>
        <w:jc w:val="both"/>
        <w:rPr>
          <w:rFonts w:ascii="Century Gothic" w:hAnsi="Century Gothic"/>
        </w:rPr>
      </w:pPr>
    </w:p>
    <w:p w14:paraId="5680A3AE" w14:textId="77777777" w:rsidR="008975D1" w:rsidRDefault="008975D1" w:rsidP="008975D1">
      <w:pPr>
        <w:spacing w:after="0"/>
        <w:jc w:val="both"/>
        <w:rPr>
          <w:rFonts w:ascii="Century Gothic" w:hAnsi="Century Gothic"/>
        </w:rPr>
      </w:pPr>
    </w:p>
    <w:p w14:paraId="201439A2" w14:textId="77777777" w:rsidR="008975D1" w:rsidRDefault="008975D1" w:rsidP="008975D1">
      <w:pPr>
        <w:spacing w:after="0"/>
        <w:jc w:val="both"/>
        <w:rPr>
          <w:rFonts w:ascii="Century Gothic" w:hAnsi="Century Gothic"/>
        </w:rPr>
      </w:pPr>
    </w:p>
    <w:p w14:paraId="42F3B326" w14:textId="77777777" w:rsidR="008975D1" w:rsidRDefault="008975D1" w:rsidP="008975D1">
      <w:pPr>
        <w:spacing w:after="0"/>
        <w:jc w:val="both"/>
        <w:rPr>
          <w:rFonts w:ascii="Century Gothic" w:hAnsi="Century Gothic"/>
        </w:rPr>
      </w:pPr>
    </w:p>
    <w:p w14:paraId="1A2C9498" w14:textId="77777777" w:rsidR="008975D1" w:rsidRDefault="008975D1" w:rsidP="008975D1">
      <w:pPr>
        <w:spacing w:after="0"/>
        <w:jc w:val="both"/>
        <w:rPr>
          <w:rFonts w:ascii="Century Gothic" w:hAnsi="Century Gothic"/>
        </w:rPr>
      </w:pPr>
      <w:r>
        <w:rPr>
          <w:rFonts w:ascii="Century Gothic" w:hAnsi="Century Gothic"/>
          <w:noProof/>
          <w:lang w:val="en-US"/>
        </w:rPr>
        <w:drawing>
          <wp:anchor distT="0" distB="0" distL="114300" distR="114300" simplePos="0" relativeHeight="251670528" behindDoc="0" locked="0" layoutInCell="1" allowOverlap="1" wp14:anchorId="6F4A2888" wp14:editId="0B01E424">
            <wp:simplePos x="0" y="0"/>
            <wp:positionH relativeFrom="column">
              <wp:posOffset>2367915</wp:posOffset>
            </wp:positionH>
            <wp:positionV relativeFrom="paragraph">
              <wp:posOffset>10795</wp:posOffset>
            </wp:positionV>
            <wp:extent cx="3300730" cy="2430145"/>
            <wp:effectExtent l="0" t="0" r="0" b="8255"/>
            <wp:wrapNone/>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300730" cy="2430145"/>
                    </a:xfrm>
                    <a:prstGeom prst="rect">
                      <a:avLst/>
                    </a:prstGeom>
                    <a:noFill/>
                  </pic:spPr>
                </pic:pic>
              </a:graphicData>
            </a:graphic>
            <wp14:sizeRelH relativeFrom="page">
              <wp14:pctWidth>0</wp14:pctWidth>
            </wp14:sizeRelH>
            <wp14:sizeRelV relativeFrom="page">
              <wp14:pctHeight>0</wp14:pctHeight>
            </wp14:sizeRelV>
          </wp:anchor>
        </w:drawing>
      </w:r>
    </w:p>
    <w:p w14:paraId="3B4D5240" w14:textId="77777777" w:rsidR="008975D1" w:rsidRDefault="008975D1" w:rsidP="008975D1">
      <w:pPr>
        <w:spacing w:after="0"/>
        <w:jc w:val="both"/>
        <w:rPr>
          <w:rFonts w:ascii="Century Gothic" w:hAnsi="Century Gothic"/>
        </w:rPr>
      </w:pPr>
    </w:p>
    <w:p w14:paraId="20594296" w14:textId="77777777" w:rsidR="008975D1" w:rsidRDefault="00E868FC" w:rsidP="008975D1">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671552" behindDoc="0" locked="0" layoutInCell="1" allowOverlap="1" wp14:anchorId="629A00EF" wp14:editId="4922B215">
                <wp:simplePos x="0" y="0"/>
                <wp:positionH relativeFrom="column">
                  <wp:posOffset>-137795</wp:posOffset>
                </wp:positionH>
                <wp:positionV relativeFrom="paragraph">
                  <wp:posOffset>167005</wp:posOffset>
                </wp:positionV>
                <wp:extent cx="2411095" cy="1839595"/>
                <wp:effectExtent l="0" t="0" r="0" b="8255"/>
                <wp:wrapNone/>
                <wp:docPr id="45" name="Zone de texte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1095" cy="1839595"/>
                        </a:xfrm>
                        <a:prstGeom prst="rect">
                          <a:avLst/>
                        </a:prstGeom>
                        <a:noFill/>
                        <a:ln>
                          <a:noFill/>
                        </a:ln>
                      </wps:spPr>
                      <wps:txbx>
                        <w:txbxContent>
                          <w:p w14:paraId="7A0EEB5C" w14:textId="4C741CB7" w:rsidR="00612C3E" w:rsidRPr="00774EB8" w:rsidRDefault="00612C3E" w:rsidP="008975D1">
                            <w:pPr>
                              <w:ind w:firstLine="708"/>
                              <w:jc w:val="both"/>
                              <w:rPr>
                                <w:rFonts w:ascii="Cambria" w:hAnsi="Cambria"/>
                              </w:rPr>
                            </w:pPr>
                            <w:r w:rsidRPr="00774EB8">
                              <w:rPr>
                                <w:rFonts w:ascii="Cambria" w:hAnsi="Cambria"/>
                              </w:rPr>
                              <w:t>Ce schéma montre la coupe d’un glomérule rénal et de la capsule de Bowman. Les déchets passent à travers les parois des capillaires du glomérule. Le liquide, ainsi filtré, arrive dans le tube proximal dans lequel les substances encore utilisables sont réabsorbées et retournent dans le flux sanguin.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9A00EF" id="Zone de texte 45" o:spid="_x0000_s1055" type="#_x0000_t202" style="position:absolute;left:0;text-align:left;margin-left:-10.85pt;margin-top:13.15pt;width:189.85pt;height:144.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" filled="f" stroked="f">
                <v:textbox>
                  <w:txbxContent>
                    <w:p w14:paraId="7A0EEB5C" w14:textId="4C741CB7" w:rsidR="00612C3E" w:rsidRPr="00774EB8" w:rsidRDefault="00612C3E" w:rsidP="008975D1">
                      <w:pPr>
                        <w:ind w:firstLine="708"/>
                        <w:jc w:val="both"/>
                        <w:rPr>
                          <w:rFonts w:ascii="Cambria" w:hAnsi="Cambria"/>
                        </w:rPr>
                      </w:pPr>
                      <w:r w:rsidRPr="00774EB8">
                        <w:rPr>
                          <w:rFonts w:ascii="Cambria" w:hAnsi="Cambria"/>
                        </w:rPr>
                        <w:t>Ce schéma montre la coupe d’un glomérule rénal et de la capsule de Bowman. Les déchets passent à travers les parois des capillaires du glomérule. Le liquide, ainsi filtré, arrive dans le tube proximal dans lequel les substances encore utilisables sont réabsorbées et retournent dans le flux sanguin.</w:t>
                      </w:r>
                    </w:p>
                  </w:txbxContent>
                </v:textbox>
              </v:shape>
            </w:pict>
          </mc:Fallback>
        </mc:AlternateContent>
      </w:r>
    </w:p>
    <w:p w14:paraId="1B5C2619" w14:textId="77777777" w:rsidR="008975D1" w:rsidRDefault="008975D1" w:rsidP="008975D1">
      <w:pPr>
        <w:spacing w:after="0"/>
        <w:jc w:val="both"/>
        <w:rPr>
          <w:rFonts w:ascii="Century Gothic" w:hAnsi="Century Gothic"/>
        </w:rPr>
      </w:pPr>
    </w:p>
    <w:p w14:paraId="392E4A00" w14:textId="77777777" w:rsidR="008975D1" w:rsidRDefault="008975D1" w:rsidP="008975D1">
      <w:pPr>
        <w:spacing w:after="0"/>
        <w:jc w:val="both"/>
        <w:rPr>
          <w:rFonts w:ascii="Century Gothic" w:hAnsi="Century Gothic"/>
        </w:rPr>
      </w:pPr>
    </w:p>
    <w:p w14:paraId="3FD9AF54" w14:textId="77777777" w:rsidR="008975D1" w:rsidRDefault="008975D1" w:rsidP="008975D1">
      <w:pPr>
        <w:spacing w:after="0"/>
        <w:jc w:val="both"/>
        <w:rPr>
          <w:rFonts w:ascii="Century Gothic" w:hAnsi="Century Gothic"/>
        </w:rPr>
      </w:pPr>
    </w:p>
    <w:p w14:paraId="1D27EE61" w14:textId="77777777" w:rsidR="008975D1" w:rsidRDefault="008975D1" w:rsidP="008975D1">
      <w:pPr>
        <w:spacing w:after="0"/>
        <w:jc w:val="both"/>
        <w:rPr>
          <w:rFonts w:ascii="Century Gothic" w:hAnsi="Century Gothic"/>
        </w:rPr>
      </w:pPr>
    </w:p>
    <w:p w14:paraId="1FF0AFF2" w14:textId="77777777" w:rsidR="008975D1" w:rsidRDefault="008975D1" w:rsidP="008975D1">
      <w:pPr>
        <w:spacing w:after="0"/>
        <w:jc w:val="both"/>
        <w:rPr>
          <w:rFonts w:ascii="Century Gothic" w:hAnsi="Century Gothic"/>
        </w:rPr>
      </w:pPr>
    </w:p>
    <w:p w14:paraId="6F9A8CEF" w14:textId="77777777" w:rsidR="008975D1" w:rsidRDefault="008975D1" w:rsidP="008975D1">
      <w:pPr>
        <w:spacing w:after="0"/>
        <w:jc w:val="both"/>
        <w:rPr>
          <w:rFonts w:ascii="Century Gothic" w:hAnsi="Century Gothic"/>
        </w:rPr>
      </w:pPr>
    </w:p>
    <w:p w14:paraId="171DAB9B" w14:textId="77777777" w:rsidR="008975D1" w:rsidRDefault="008975D1" w:rsidP="008975D1">
      <w:pPr>
        <w:spacing w:after="0"/>
        <w:jc w:val="both"/>
        <w:rPr>
          <w:rFonts w:ascii="Century Gothic" w:hAnsi="Century Gothic"/>
        </w:rPr>
      </w:pPr>
    </w:p>
    <w:p w14:paraId="684D19AB" w14:textId="77777777" w:rsidR="008975D1" w:rsidRDefault="008975D1" w:rsidP="008975D1">
      <w:pPr>
        <w:spacing w:after="0"/>
        <w:jc w:val="both"/>
        <w:rPr>
          <w:rFonts w:ascii="Century Gothic" w:hAnsi="Century Gothic"/>
        </w:rPr>
      </w:pPr>
    </w:p>
    <w:p w14:paraId="70DEB672" w14:textId="77777777" w:rsidR="008975D1" w:rsidRDefault="008975D1" w:rsidP="008975D1">
      <w:pPr>
        <w:spacing w:after="0"/>
        <w:jc w:val="both"/>
        <w:rPr>
          <w:rFonts w:ascii="Century Gothic" w:hAnsi="Century Gothic"/>
        </w:rPr>
      </w:pPr>
    </w:p>
    <w:p w14:paraId="2B0A20E3" w14:textId="77777777" w:rsidR="008975D1" w:rsidRPr="008975D1" w:rsidRDefault="008975D1" w:rsidP="008975D1">
      <w:pPr>
        <w:spacing w:after="0"/>
        <w:ind w:firstLine="708"/>
        <w:jc w:val="both"/>
        <w:rPr>
          <w:rFonts w:cs="Calibri"/>
          <w:b/>
          <w:i/>
          <w14:shadow w14:blurRad="50800" w14:dist="38100" w14:dir="2700000" w14:sx="100000" w14:sy="100000" w14:kx="0" w14:ky="0" w14:algn="tl">
            <w14:srgbClr w14:val="000000">
              <w14:alpha w14:val="60000"/>
            </w14:srgbClr>
          </w14:shadow>
        </w:rPr>
      </w:pPr>
      <w:r w:rsidRPr="008975D1">
        <w:rPr>
          <w:rFonts w:cs="Calibri"/>
          <w:b/>
          <w:i/>
          <w14:shadow w14:blurRad="50800" w14:dist="38100" w14:dir="2700000" w14:sx="100000" w14:sy="100000" w14:kx="0" w14:ky="0" w14:algn="tl">
            <w14:srgbClr w14:val="000000">
              <w14:alpha w14:val="60000"/>
            </w14:srgbClr>
          </w14:shadow>
        </w:rPr>
        <w:lastRenderedPageBreak/>
        <w:t>Questions – Document 3 :</w:t>
      </w:r>
    </w:p>
    <w:p w14:paraId="3E9C667A" w14:textId="77777777" w:rsidR="008975D1" w:rsidRPr="008975D1" w:rsidRDefault="008975D1" w:rsidP="008975D1">
      <w:pPr>
        <w:numPr>
          <w:ilvl w:val="0"/>
          <w:numId w:val="10"/>
        </w:numPr>
        <w:tabs>
          <w:tab w:val="clear" w:pos="1710"/>
          <w:tab w:val="num" w:pos="-2977"/>
        </w:tabs>
        <w:spacing w:after="0" w:line="360" w:lineRule="auto"/>
        <w:ind w:left="1418"/>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Qu’est-ce qu’un néphron et où se situe-t-il dans le corps humain ?</w:t>
      </w:r>
    </w:p>
    <w:p w14:paraId="11143123" w14:textId="77777777" w:rsidR="008975D1" w:rsidRPr="00084F6F" w:rsidRDefault="008975D1" w:rsidP="008975D1">
      <w:pPr>
        <w:spacing w:after="0" w:line="360" w:lineRule="auto"/>
        <w:ind w:left="1416"/>
        <w:jc w:val="both"/>
        <w:rPr>
          <w:rFonts w:asciiTheme="minorHAnsi" w:hAnsiTheme="minorHAnsi"/>
          <w:color w:val="00B050"/>
        </w:rPr>
      </w:pPr>
      <w:bookmarkStart w:id="11" w:name="_Hlk63778988"/>
      <w:r w:rsidRPr="00084F6F">
        <w:rPr>
          <w:rFonts w:asciiTheme="minorHAnsi" w:hAnsiTheme="minorHAnsi"/>
          <w:color w:val="00B050"/>
        </w:rPr>
        <w:t>Le néphron est un organe excréteur qui est formé d’un glomérule qui est lui-même constitué de vaisseaux capillaires et d’un tubule. Ils se situent dans le rein au niveau des pyramides de Malpighi.</w:t>
      </w:r>
    </w:p>
    <w:bookmarkEnd w:id="11"/>
    <w:p w14:paraId="4EADC4E2" w14:textId="77777777" w:rsidR="008975D1" w:rsidRPr="008975D1" w:rsidRDefault="008975D1" w:rsidP="008975D1">
      <w:pPr>
        <w:numPr>
          <w:ilvl w:val="0"/>
          <w:numId w:val="10"/>
        </w:numPr>
        <w:tabs>
          <w:tab w:val="clear" w:pos="1710"/>
          <w:tab w:val="num" w:pos="-2977"/>
        </w:tabs>
        <w:spacing w:after="0" w:line="360" w:lineRule="auto"/>
        <w:ind w:left="1418"/>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Quel est le rôle du néphron ?</w:t>
      </w:r>
    </w:p>
    <w:p w14:paraId="7B6702A4" w14:textId="77777777" w:rsidR="008975D1" w:rsidRPr="00084F6F" w:rsidRDefault="00DA52E8" w:rsidP="008975D1">
      <w:pPr>
        <w:spacing w:after="0" w:line="360" w:lineRule="auto"/>
        <w:ind w:left="1416"/>
        <w:jc w:val="both"/>
        <w:rPr>
          <w:rFonts w:asciiTheme="minorHAnsi" w:hAnsiTheme="minorHAnsi"/>
          <w:color w:val="00B050"/>
        </w:rPr>
      </w:pPr>
      <w:bookmarkStart w:id="12" w:name="_Hlk63779146"/>
      <w:r>
        <w:rPr>
          <w:rFonts w:asciiTheme="minorHAnsi" w:hAnsiTheme="minorHAnsi"/>
          <w:color w:val="00B050"/>
        </w:rPr>
        <w:t>Son rôle est de filtrer</w:t>
      </w:r>
      <w:r w:rsidR="008975D1" w:rsidRPr="00084F6F">
        <w:rPr>
          <w:rFonts w:asciiTheme="minorHAnsi" w:hAnsiTheme="minorHAnsi"/>
          <w:color w:val="00B050"/>
        </w:rPr>
        <w:t xml:space="preserve"> le sang de tous les déchets qui le composent. Et de former avec tous ces déchets l’urine.</w:t>
      </w:r>
    </w:p>
    <w:bookmarkEnd w:id="12"/>
    <w:p w14:paraId="39DD470A" w14:textId="77777777" w:rsidR="008975D1" w:rsidRPr="008975D1" w:rsidRDefault="008975D1" w:rsidP="008975D1">
      <w:pPr>
        <w:numPr>
          <w:ilvl w:val="0"/>
          <w:numId w:val="10"/>
        </w:numPr>
        <w:tabs>
          <w:tab w:val="clear" w:pos="1710"/>
          <w:tab w:val="num" w:pos="-2977"/>
        </w:tabs>
        <w:spacing w:after="0" w:line="360" w:lineRule="auto"/>
        <w:ind w:left="1418"/>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Comment se forme l’urine ?</w:t>
      </w:r>
    </w:p>
    <w:p w14:paraId="78FB0F0A" w14:textId="77777777" w:rsidR="008975D1" w:rsidRPr="00084F6F" w:rsidRDefault="008975D1" w:rsidP="008975D1">
      <w:pPr>
        <w:spacing w:after="0" w:line="360" w:lineRule="auto"/>
        <w:ind w:left="1416"/>
        <w:jc w:val="both"/>
        <w:rPr>
          <w:rFonts w:asciiTheme="minorHAnsi" w:hAnsiTheme="minorHAnsi"/>
          <w:color w:val="00B050"/>
        </w:rPr>
      </w:pPr>
      <w:bookmarkStart w:id="13" w:name="_Hlk63779291"/>
      <w:r w:rsidRPr="00084F6F">
        <w:rPr>
          <w:rFonts w:asciiTheme="minorHAnsi" w:hAnsiTheme="minorHAnsi"/>
          <w:color w:val="00B050"/>
        </w:rPr>
        <w:t xml:space="preserve">L’urine primitive est produite par le glomérule qui est une partie du néphron. C’est dans les vaisseaux capillaires, dont est formé le glomérule, que la filtration du sang a lieu. </w:t>
      </w:r>
    </w:p>
    <w:bookmarkEnd w:id="13"/>
    <w:p w14:paraId="527CEC9E" w14:textId="77777777" w:rsidR="008975D1" w:rsidRPr="008975D1" w:rsidRDefault="008975D1" w:rsidP="008975D1">
      <w:pPr>
        <w:numPr>
          <w:ilvl w:val="0"/>
          <w:numId w:val="10"/>
        </w:numPr>
        <w:tabs>
          <w:tab w:val="clear" w:pos="1710"/>
          <w:tab w:val="num" w:pos="-2977"/>
        </w:tabs>
        <w:spacing w:after="0" w:line="360" w:lineRule="auto"/>
        <w:ind w:left="1418"/>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De quoi est formée l’urine </w:t>
      </w:r>
      <w:r w:rsidR="00A74867">
        <w:rPr>
          <w:rFonts w:cs="Calibri"/>
          <w:i/>
          <w14:shadow w14:blurRad="50800" w14:dist="38100" w14:dir="2700000" w14:sx="100000" w14:sy="100000" w14:kx="0" w14:ky="0" w14:algn="tl">
            <w14:srgbClr w14:val="000000">
              <w14:alpha w14:val="60000"/>
            </w14:srgbClr>
          </w14:shadow>
        </w:rPr>
        <w:t xml:space="preserve">primitive </w:t>
      </w:r>
      <w:r w:rsidRPr="008975D1">
        <w:rPr>
          <w:rFonts w:cs="Calibri"/>
          <w:i/>
          <w14:shadow w14:blurRad="50800" w14:dist="38100" w14:dir="2700000" w14:sx="100000" w14:sy="100000" w14:kx="0" w14:ky="0" w14:algn="tl">
            <w14:srgbClr w14:val="000000">
              <w14:alpha w14:val="60000"/>
            </w14:srgbClr>
          </w14:shadow>
        </w:rPr>
        <w:t>?</w:t>
      </w:r>
    </w:p>
    <w:p w14:paraId="1D8E3827" w14:textId="77777777" w:rsidR="008975D1" w:rsidRDefault="008975D1" w:rsidP="008975D1">
      <w:pPr>
        <w:spacing w:after="0" w:line="360" w:lineRule="auto"/>
        <w:ind w:left="1416"/>
        <w:jc w:val="both"/>
        <w:rPr>
          <w:rFonts w:asciiTheme="minorHAnsi" w:hAnsiTheme="minorHAnsi"/>
          <w:color w:val="00B050"/>
        </w:rPr>
      </w:pPr>
      <w:bookmarkStart w:id="14" w:name="_Hlk63779445"/>
      <w:r w:rsidRPr="00084F6F">
        <w:rPr>
          <w:rFonts w:asciiTheme="minorHAnsi" w:hAnsiTheme="minorHAnsi"/>
          <w:color w:val="00B050"/>
        </w:rPr>
        <w:t>L’uri</w:t>
      </w:r>
      <w:r w:rsidR="008B1433">
        <w:rPr>
          <w:rFonts w:asciiTheme="minorHAnsi" w:hAnsiTheme="minorHAnsi"/>
          <w:color w:val="00B050"/>
        </w:rPr>
        <w:t>ne primitive est constituée d’eau,</w:t>
      </w:r>
      <w:r w:rsidRPr="00084F6F">
        <w:rPr>
          <w:rFonts w:asciiTheme="minorHAnsi" w:hAnsiTheme="minorHAnsi"/>
          <w:color w:val="00B050"/>
        </w:rPr>
        <w:t xml:space="preserve"> de substances noci</w:t>
      </w:r>
      <w:r w:rsidR="008B1433">
        <w:rPr>
          <w:rFonts w:asciiTheme="minorHAnsi" w:hAnsiTheme="minorHAnsi"/>
          <w:color w:val="00B050"/>
        </w:rPr>
        <w:t>ves tels que les déchets azotés, de sels minéraux</w:t>
      </w:r>
      <w:r w:rsidR="00305138">
        <w:rPr>
          <w:rFonts w:asciiTheme="minorHAnsi" w:hAnsiTheme="minorHAnsi"/>
          <w:color w:val="00B050"/>
        </w:rPr>
        <w:t xml:space="preserve"> et de glucides</w:t>
      </w:r>
      <w:r w:rsidR="008B1433">
        <w:rPr>
          <w:rFonts w:asciiTheme="minorHAnsi" w:hAnsiTheme="minorHAnsi"/>
          <w:color w:val="00B050"/>
        </w:rPr>
        <w:t>.</w:t>
      </w:r>
    </w:p>
    <w:bookmarkEnd w:id="14"/>
    <w:p w14:paraId="740CDFF8" w14:textId="77777777" w:rsidR="00B71173" w:rsidRPr="00084F6F" w:rsidRDefault="00B71173" w:rsidP="008975D1">
      <w:pPr>
        <w:spacing w:after="0" w:line="360" w:lineRule="auto"/>
        <w:ind w:left="1416"/>
        <w:jc w:val="both"/>
        <w:rPr>
          <w:rFonts w:asciiTheme="minorHAnsi" w:hAnsiTheme="minorHAnsi"/>
          <w:color w:val="00B050"/>
        </w:rPr>
      </w:pPr>
    </w:p>
    <w:p w14:paraId="2CF928F4" w14:textId="77777777" w:rsidR="008975D1" w:rsidRPr="00FD5A7F" w:rsidRDefault="008975D1" w:rsidP="008975D1">
      <w:pPr>
        <w:spacing w:after="0" w:line="360" w:lineRule="auto"/>
        <w:ind w:left="1416"/>
        <w:rPr>
          <w:rFonts w:ascii="Century Gothic" w:hAnsi="Century Gothic"/>
        </w:rPr>
      </w:pPr>
      <w:r>
        <w:rPr>
          <w:rFonts w:ascii="Century Gothic" w:hAnsi="Century Gothic"/>
          <w:noProof/>
          <w:lang w:val="en-US"/>
        </w:rPr>
        <w:drawing>
          <wp:anchor distT="0" distB="0" distL="114300" distR="114300" simplePos="0" relativeHeight="251696128" behindDoc="0" locked="0" layoutInCell="1" allowOverlap="1" wp14:anchorId="5316A0A0" wp14:editId="261D0187">
            <wp:simplePos x="0" y="0"/>
            <wp:positionH relativeFrom="column">
              <wp:posOffset>4389755</wp:posOffset>
            </wp:positionH>
            <wp:positionV relativeFrom="paragraph">
              <wp:posOffset>68580</wp:posOffset>
            </wp:positionV>
            <wp:extent cx="1368425" cy="2054860"/>
            <wp:effectExtent l="0" t="0" r="3175" b="2540"/>
            <wp:wrapNone/>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1" cstate="print">
                      <a:extLst>
                        <a:ext uri="{28A0092B-C50C-407E-A947-70E740481C1C}">
                          <a14:useLocalDpi xmlns:a14="http://schemas.microsoft.com/office/drawing/2010/main" val="0"/>
                        </a:ext>
                      </a:extLst>
                    </a:blip>
                    <a:srcRect l="7173" t="2193" r="8101" b="4608"/>
                    <a:stretch>
                      <a:fillRect/>
                    </a:stretch>
                  </pic:blipFill>
                  <pic:spPr bwMode="auto">
                    <a:xfrm>
                      <a:off x="0" y="0"/>
                      <a:ext cx="1368425" cy="2054860"/>
                    </a:xfrm>
                    <a:prstGeom prst="rect">
                      <a:avLst/>
                    </a:prstGeom>
                    <a:noFill/>
                  </pic:spPr>
                </pic:pic>
              </a:graphicData>
            </a:graphic>
            <wp14:sizeRelH relativeFrom="page">
              <wp14:pctWidth>0</wp14:pctWidth>
            </wp14:sizeRelH>
            <wp14:sizeRelV relativeFrom="page">
              <wp14:pctHeight>0</wp14:pctHeight>
            </wp14:sizeRelV>
          </wp:anchor>
        </w:drawing>
      </w:r>
    </w:p>
    <w:p w14:paraId="6DA4D5DB" w14:textId="77777777" w:rsidR="008975D1" w:rsidRPr="00F03808" w:rsidRDefault="008975D1" w:rsidP="008975D1">
      <w:pPr>
        <w:spacing w:line="360" w:lineRule="auto"/>
        <w:rPr>
          <w:rFonts w:ascii="Century Gothic" w:hAnsi="Century Gothic"/>
        </w:rPr>
      </w:pPr>
    </w:p>
    <w:p w14:paraId="67AD1BC1" w14:textId="77777777" w:rsidR="008975D1" w:rsidRDefault="008975D1" w:rsidP="008975D1">
      <w:pPr>
        <w:spacing w:after="0"/>
        <w:jc w:val="both"/>
        <w:rPr>
          <w:rFonts w:ascii="Century Gothic" w:hAnsi="Century Gothic"/>
        </w:rPr>
      </w:pPr>
    </w:p>
    <w:p w14:paraId="770EBC36" w14:textId="77777777" w:rsidR="008975D1" w:rsidRDefault="008975D1" w:rsidP="008975D1">
      <w:pPr>
        <w:spacing w:after="0"/>
        <w:jc w:val="both"/>
        <w:rPr>
          <w:rFonts w:ascii="Century Gothic" w:hAnsi="Century Gothic"/>
        </w:rPr>
      </w:pPr>
    </w:p>
    <w:p w14:paraId="0B57628D" w14:textId="77777777" w:rsidR="008975D1" w:rsidRDefault="008975D1" w:rsidP="008975D1">
      <w:pPr>
        <w:spacing w:after="0"/>
        <w:jc w:val="both"/>
        <w:rPr>
          <w:rFonts w:ascii="Century Gothic" w:hAnsi="Century Gothic"/>
        </w:rPr>
      </w:pPr>
      <w:r>
        <w:rPr>
          <w:noProof/>
          <w:lang w:val="en-US"/>
        </w:rPr>
        <w:drawing>
          <wp:anchor distT="0" distB="0" distL="114300" distR="114300" simplePos="0" relativeHeight="251740160" behindDoc="0" locked="0" layoutInCell="1" allowOverlap="1" wp14:anchorId="41D064FF" wp14:editId="72BF5304">
            <wp:simplePos x="0" y="0"/>
            <wp:positionH relativeFrom="column">
              <wp:posOffset>-4445</wp:posOffset>
            </wp:positionH>
            <wp:positionV relativeFrom="paragraph">
              <wp:posOffset>191135</wp:posOffset>
            </wp:positionV>
            <wp:extent cx="3695700" cy="2656205"/>
            <wp:effectExtent l="0" t="0" r="0" b="0"/>
            <wp:wrapNone/>
            <wp:docPr id="43" name="Image 43" descr="Résultat de recherche d'images pour &quot;insuffisance rénale chronique dessi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descr="Résultat de recherche d'images pour &quot;insuffisance rénale chronique dessin&quot;"/>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695700" cy="2656205"/>
                    </a:xfrm>
                    <a:prstGeom prst="rect">
                      <a:avLst/>
                    </a:prstGeom>
                    <a:noFill/>
                  </pic:spPr>
                </pic:pic>
              </a:graphicData>
            </a:graphic>
            <wp14:sizeRelH relativeFrom="page">
              <wp14:pctWidth>0</wp14:pctWidth>
            </wp14:sizeRelH>
            <wp14:sizeRelV relativeFrom="page">
              <wp14:pctHeight>0</wp14:pctHeight>
            </wp14:sizeRelV>
          </wp:anchor>
        </w:drawing>
      </w:r>
    </w:p>
    <w:p w14:paraId="326C634F" w14:textId="77777777" w:rsidR="008975D1" w:rsidRDefault="008975D1" w:rsidP="008975D1">
      <w:pPr>
        <w:spacing w:after="0"/>
        <w:jc w:val="both"/>
        <w:rPr>
          <w:rFonts w:ascii="Century Gothic" w:hAnsi="Century Gothic"/>
        </w:rPr>
      </w:pPr>
    </w:p>
    <w:p w14:paraId="032AAE5C" w14:textId="77777777" w:rsidR="008975D1" w:rsidRPr="008975D1" w:rsidRDefault="008975D1" w:rsidP="008975D1">
      <w:pPr>
        <w:spacing w:after="0"/>
        <w:jc w:val="both"/>
        <w:rPr>
          <w:rFonts w:cs="Calibri"/>
          <w:b/>
          <w:i/>
          <w14:shadow w14:blurRad="50800" w14:dist="38100" w14:dir="2700000" w14:sx="100000" w14:sy="100000" w14:kx="0" w14:ky="0" w14:algn="tl">
            <w14:srgbClr w14:val="000000">
              <w14:alpha w14:val="60000"/>
            </w14:srgbClr>
          </w14:shadow>
        </w:rPr>
      </w:pPr>
      <w:r>
        <w:rPr>
          <w:rFonts w:ascii="Century Gothic" w:hAnsi="Century Gothic"/>
        </w:rPr>
        <w:br w:type="page"/>
      </w:r>
      <w:r w:rsidRPr="008975D1">
        <w:rPr>
          <w:rFonts w:cs="Calibri"/>
          <w:b/>
          <w:i/>
          <w14:shadow w14:blurRad="50800" w14:dist="38100" w14:dir="2700000" w14:sx="100000" w14:sy="100000" w14:kx="0" w14:ky="0" w14:algn="tl">
            <w14:srgbClr w14:val="000000">
              <w14:alpha w14:val="60000"/>
            </w14:srgbClr>
          </w14:shadow>
        </w:rPr>
        <w:lastRenderedPageBreak/>
        <w:t>Document 4 :</w:t>
      </w:r>
    </w:p>
    <w:p w14:paraId="176FBF0A" w14:textId="77777777" w:rsidR="008975D1" w:rsidRDefault="008975D1" w:rsidP="008975D1">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741184" behindDoc="0" locked="0" layoutInCell="1" allowOverlap="1" wp14:anchorId="30E0AC20" wp14:editId="36382237">
                <wp:simplePos x="0" y="0"/>
                <wp:positionH relativeFrom="column">
                  <wp:posOffset>-194945</wp:posOffset>
                </wp:positionH>
                <wp:positionV relativeFrom="paragraph">
                  <wp:posOffset>66040</wp:posOffset>
                </wp:positionV>
                <wp:extent cx="6143625" cy="8786495"/>
                <wp:effectExtent l="38100" t="38100" r="38100" b="43180"/>
                <wp:wrapNone/>
                <wp:docPr id="42"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43625" cy="8786495"/>
                        </a:xfrm>
                        <a:prstGeom prst="rect">
                          <a:avLst/>
                        </a:prstGeom>
                        <a:noFill/>
                        <a:ln w="76200" cmpd="tri">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C6CADFB" w14:textId="77777777" w:rsidR="00612C3E" w:rsidRDefault="00612C3E" w:rsidP="008975D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E0AC20" id="Rectangle 42" o:spid="_x0000_s1056" style="position:absolute;left:0;text-align:left;margin-left:-15.35pt;margin-top:5.2pt;width:483.75pt;height:691.8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" filled="f" strokeweight="6pt">
                <v:stroke linestyle="thickBetweenThin"/>
                <v:textbox>
                  <w:txbxContent>
                    <w:p w14:paraId="1C6CADFB" w14:textId="77777777" w:rsidR="00612C3E" w:rsidRDefault="00612C3E" w:rsidP="008975D1"/>
                  </w:txbxContent>
                </v:textbox>
              </v:rect>
            </w:pict>
          </mc:Fallback>
        </mc:AlternateContent>
      </w:r>
      <w:r>
        <w:rPr>
          <w:rFonts w:ascii="Century Gothic" w:hAnsi="Century Gothic"/>
          <w:noProof/>
          <w:lang w:val="en-US"/>
        </w:rPr>
        <mc:AlternateContent>
          <mc:Choice Requires="wps">
            <w:drawing>
              <wp:anchor distT="0" distB="0" distL="114300" distR="114300" simplePos="0" relativeHeight="251742208" behindDoc="0" locked="0" layoutInCell="1" allowOverlap="1" wp14:anchorId="2285629C" wp14:editId="7224D136">
                <wp:simplePos x="0" y="0"/>
                <wp:positionH relativeFrom="column">
                  <wp:posOffset>1750695</wp:posOffset>
                </wp:positionH>
                <wp:positionV relativeFrom="paragraph">
                  <wp:posOffset>178435</wp:posOffset>
                </wp:positionV>
                <wp:extent cx="2266950" cy="381000"/>
                <wp:effectExtent l="2540" t="0" r="0" b="1905"/>
                <wp:wrapNone/>
                <wp:docPr id="41" name="Zone de texte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6950" cy="381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3D1FDA" w14:textId="24950637" w:rsidR="00612C3E" w:rsidRPr="008975D1" w:rsidRDefault="00612C3E" w:rsidP="008975D1">
                            <w:pPr>
                              <w:jc w:val="center"/>
                              <w:rPr>
                                <w:rFonts w:ascii="Arial" w:hAnsi="Arial" w:cs="Arial"/>
                                <w:b/>
                                <w:i/>
                                <w:sz w:val="26"/>
                                <w:szCs w:val="26"/>
                                <w:u w:val="dottedHeavy"/>
                                <w14:shadow w14:blurRad="50800" w14:dist="38100" w14:dir="2700000" w14:sx="100000" w14:sy="100000" w14:kx="0" w14:ky="0" w14:algn="tl">
                                  <w14:srgbClr w14:val="000000">
                                    <w14:alpha w14:val="60000"/>
                                  </w14:srgbClr>
                                </w14:shadow>
                              </w:rPr>
                            </w:pPr>
                            <w:r w:rsidRPr="008975D1">
                              <w:rPr>
                                <w:rFonts w:ascii="Arial" w:hAnsi="Arial" w:cs="Arial"/>
                                <w:b/>
                                <w:i/>
                                <w:sz w:val="26"/>
                                <w:szCs w:val="26"/>
                                <w:u w:val="dottedHeavy"/>
                                <w14:shadow w14:blurRad="50800" w14:dist="38100" w14:dir="2700000" w14:sx="100000" w14:sy="100000" w14:kx="0" w14:ky="0" w14:algn="tl">
                                  <w14:srgbClr w14:val="000000">
                                    <w14:alpha w14:val="60000"/>
                                  </w14:srgbClr>
                                </w14:shadow>
                              </w:rPr>
                              <w:t>Le long travail de filtrage</w:t>
                            </w:r>
                          </w:p>
                          <w:p w14:paraId="64FBB4ED" w14:textId="77777777" w:rsidR="00612C3E" w:rsidRDefault="00612C3E" w:rsidP="008975D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85629C" id="Zone de texte 41" o:spid="_x0000_s1057" type="#_x0000_t202" style="position:absolute;left:0;text-align:left;margin-left:137.85pt;margin-top:14.05pt;width:178.5pt;height:30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" stroked="f">
                <v:textbox>
                  <w:txbxContent>
                    <w:p w14:paraId="153D1FDA" w14:textId="24950637" w:rsidR="00612C3E" w:rsidRPr="008975D1" w:rsidRDefault="00612C3E" w:rsidP="008975D1">
                      <w:pPr>
                        <w:jc w:val="center"/>
                        <w:rPr>
                          <w:rFonts w:ascii="Arial" w:hAnsi="Arial" w:cs="Arial"/>
                          <w:b/>
                          <w:i/>
                          <w:sz w:val="26"/>
                          <w:szCs w:val="26"/>
                          <w:u w:val="dottedHeavy"/>
                          <w14:shadow w14:blurRad="50800" w14:dist="38100" w14:dir="2700000" w14:sx="100000" w14:sy="100000" w14:kx="0" w14:ky="0" w14:algn="tl">
                            <w14:srgbClr w14:val="000000">
                              <w14:alpha w14:val="60000"/>
                            </w14:srgbClr>
                          </w14:shadow>
                        </w:rPr>
                      </w:pPr>
                      <w:r w:rsidRPr="008975D1">
                        <w:rPr>
                          <w:rFonts w:ascii="Arial" w:hAnsi="Arial" w:cs="Arial"/>
                          <w:b/>
                          <w:i/>
                          <w:sz w:val="26"/>
                          <w:szCs w:val="26"/>
                          <w:u w:val="dottedHeavy"/>
                          <w14:shadow w14:blurRad="50800" w14:dist="38100" w14:dir="2700000" w14:sx="100000" w14:sy="100000" w14:kx="0" w14:ky="0" w14:algn="tl">
                            <w14:srgbClr w14:val="000000">
                              <w14:alpha w14:val="60000"/>
                            </w14:srgbClr>
                          </w14:shadow>
                        </w:rPr>
                        <w:t>Le long travail de filtrage</w:t>
                      </w:r>
                    </w:p>
                    <w:p w14:paraId="64FBB4ED" w14:textId="77777777" w:rsidR="00612C3E" w:rsidRDefault="00612C3E" w:rsidP="008975D1"/>
                  </w:txbxContent>
                </v:textbox>
              </v:shape>
            </w:pict>
          </mc:Fallback>
        </mc:AlternateContent>
      </w:r>
    </w:p>
    <w:p w14:paraId="35009E47" w14:textId="77777777" w:rsidR="008975D1" w:rsidRDefault="008975D1" w:rsidP="008975D1">
      <w:pPr>
        <w:spacing w:after="0"/>
        <w:jc w:val="both"/>
        <w:rPr>
          <w:rFonts w:ascii="Century Gothic" w:hAnsi="Century Gothic"/>
        </w:rPr>
      </w:pPr>
    </w:p>
    <w:p w14:paraId="73C4EABF" w14:textId="77777777" w:rsidR="008975D1" w:rsidRDefault="008975D1" w:rsidP="008975D1">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743232" behindDoc="0" locked="0" layoutInCell="1" allowOverlap="1" wp14:anchorId="097AFCF5" wp14:editId="4E46EBB0">
                <wp:simplePos x="0" y="0"/>
                <wp:positionH relativeFrom="column">
                  <wp:posOffset>-104775</wp:posOffset>
                </wp:positionH>
                <wp:positionV relativeFrom="paragraph">
                  <wp:posOffset>165735</wp:posOffset>
                </wp:positionV>
                <wp:extent cx="2901950" cy="7772400"/>
                <wp:effectExtent l="4445" t="0" r="0" b="1905"/>
                <wp:wrapNone/>
                <wp:docPr id="40" name="Zone de texte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1950" cy="77724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C6C6D3" w14:textId="77777777" w:rsidR="00612C3E" w:rsidRPr="00D66A2D" w:rsidRDefault="00612C3E" w:rsidP="008975D1">
                            <w:pPr>
                              <w:ind w:firstLine="708"/>
                              <w:jc w:val="both"/>
                              <w:rPr>
                                <w:rFonts w:ascii="Arial" w:hAnsi="Arial" w:cs="Arial"/>
                                <w:sz w:val="19"/>
                                <w:szCs w:val="19"/>
                              </w:rPr>
                            </w:pPr>
                            <w:r w:rsidRPr="00D66A2D">
                              <w:rPr>
                                <w:rFonts w:ascii="Arial" w:hAnsi="Arial" w:cs="Arial"/>
                                <w:sz w:val="19"/>
                                <w:szCs w:val="19"/>
                              </w:rPr>
                              <w:t>Le mécanisme de la formation de l’urine est beaucoup plus complexe qu’on ne pourrait le supposer.</w:t>
                            </w:r>
                          </w:p>
                          <w:p w14:paraId="05C64813" w14:textId="7F1D1E07" w:rsidR="00612C3E" w:rsidRPr="00D66A2D" w:rsidRDefault="00612C3E" w:rsidP="008975D1">
                            <w:pPr>
                              <w:ind w:firstLine="708"/>
                              <w:jc w:val="both"/>
                              <w:rPr>
                                <w:rFonts w:ascii="Arial" w:hAnsi="Arial" w:cs="Arial"/>
                                <w:sz w:val="19"/>
                                <w:szCs w:val="19"/>
                              </w:rPr>
                            </w:pPr>
                            <w:r w:rsidRPr="00D66A2D">
                              <w:rPr>
                                <w:rFonts w:ascii="Arial" w:hAnsi="Arial" w:cs="Arial"/>
                                <w:sz w:val="19"/>
                                <w:szCs w:val="19"/>
                              </w:rPr>
                              <w:t>La première étape est la filtration glomérulaire : le sang est filtré au niveau du glomérule, qui purifie le sang des matières toxiques produites par le métabolisme des cellules, en particulier de toute trace, même minime, d’urée, substance qui provient de la digestion des protéines par le foie. En même temps que l’urée, une grande quantité d’eau et de sels minéraux passe des capillaires sanguins aux tubes urinifères. Ce liquide, que l’on nomme urine primitive, est collecté dans la capsule de Bowman (membrane souple qui enveloppe le glomérule rénal). Cette urine primitive a une composition proche du plasma mais ne contient pas de protéines et de lipides, qui restent dans le plasma.</w:t>
                            </w:r>
                          </w:p>
                          <w:p w14:paraId="22C7B5F4" w14:textId="77777777" w:rsidR="00612C3E" w:rsidRPr="00D66A2D" w:rsidRDefault="00612C3E" w:rsidP="008975D1">
                            <w:pPr>
                              <w:ind w:firstLine="708"/>
                              <w:jc w:val="both"/>
                              <w:rPr>
                                <w:rFonts w:ascii="Arial" w:hAnsi="Arial" w:cs="Arial"/>
                                <w:sz w:val="19"/>
                                <w:szCs w:val="19"/>
                              </w:rPr>
                            </w:pPr>
                            <w:r w:rsidRPr="00D66A2D">
                              <w:rPr>
                                <w:rFonts w:ascii="Arial" w:hAnsi="Arial" w:cs="Arial"/>
                                <w:sz w:val="19"/>
                                <w:szCs w:val="19"/>
                              </w:rPr>
                              <w:t>Ensuite, se réalise la réabsorption tubulaire : les composants de l’urine glomérulaire qui peuvent encore être utilisés par l’organisme, c’est-à-dire la quasi-totalité, sont alors réabsorbés au niveau du tubule et rejoignent la circulation sanguine.</w:t>
                            </w:r>
                          </w:p>
                          <w:p w14:paraId="629C1C31" w14:textId="77777777" w:rsidR="00612C3E" w:rsidRPr="00D66A2D" w:rsidRDefault="00612C3E" w:rsidP="008975D1">
                            <w:pPr>
                              <w:ind w:firstLine="708"/>
                              <w:jc w:val="both"/>
                              <w:rPr>
                                <w:rFonts w:ascii="Arial" w:hAnsi="Arial" w:cs="Arial"/>
                                <w:sz w:val="19"/>
                                <w:szCs w:val="19"/>
                              </w:rPr>
                            </w:pPr>
                            <w:r w:rsidRPr="00D66A2D">
                              <w:rPr>
                                <w:rFonts w:ascii="Arial" w:hAnsi="Arial" w:cs="Arial"/>
                                <w:sz w:val="19"/>
                                <w:szCs w:val="19"/>
                              </w:rPr>
                              <w:t>Cette réabsorption est sélective :</w:t>
                            </w:r>
                          </w:p>
                          <w:p w14:paraId="19F279BE" w14:textId="77777777" w:rsidR="00612C3E" w:rsidRDefault="00612C3E" w:rsidP="008975D1">
                            <w:pPr>
                              <w:numPr>
                                <w:ilvl w:val="0"/>
                                <w:numId w:val="19"/>
                              </w:numPr>
                              <w:jc w:val="both"/>
                              <w:rPr>
                                <w:rFonts w:ascii="Arial" w:hAnsi="Arial" w:cs="Arial"/>
                                <w:sz w:val="19"/>
                                <w:szCs w:val="19"/>
                              </w:rPr>
                            </w:pPr>
                            <w:r w:rsidRPr="00D66A2D">
                              <w:rPr>
                                <w:rFonts w:ascii="Arial" w:hAnsi="Arial" w:cs="Arial"/>
                                <w:sz w:val="19"/>
                                <w:szCs w:val="19"/>
                              </w:rPr>
                              <w:t>L’eau et les chlorures sont réabsorbés à 99 %, le sodium à 95 % ;</w:t>
                            </w:r>
                          </w:p>
                          <w:p w14:paraId="06351DC2" w14:textId="77777777" w:rsidR="00612C3E" w:rsidRDefault="00612C3E" w:rsidP="008975D1">
                            <w:pPr>
                              <w:numPr>
                                <w:ilvl w:val="0"/>
                                <w:numId w:val="19"/>
                              </w:numPr>
                              <w:jc w:val="both"/>
                              <w:rPr>
                                <w:rFonts w:ascii="Arial" w:hAnsi="Arial" w:cs="Arial"/>
                                <w:sz w:val="19"/>
                                <w:szCs w:val="19"/>
                              </w:rPr>
                            </w:pPr>
                            <w:r>
                              <w:rPr>
                                <w:rFonts w:ascii="Arial" w:hAnsi="Arial" w:cs="Arial"/>
                                <w:sz w:val="19"/>
                                <w:szCs w:val="19"/>
                              </w:rPr>
                              <w:t>Les glucides et le potassium sont réabsorbés en totalité ;</w:t>
                            </w:r>
                          </w:p>
                          <w:p w14:paraId="3EC343A3" w14:textId="77777777" w:rsidR="00612C3E" w:rsidRDefault="00612C3E" w:rsidP="008975D1">
                            <w:pPr>
                              <w:numPr>
                                <w:ilvl w:val="0"/>
                                <w:numId w:val="19"/>
                              </w:numPr>
                              <w:jc w:val="both"/>
                              <w:rPr>
                                <w:rFonts w:ascii="Arial" w:hAnsi="Arial" w:cs="Arial"/>
                                <w:sz w:val="19"/>
                                <w:szCs w:val="19"/>
                              </w:rPr>
                            </w:pPr>
                            <w:r>
                              <w:rPr>
                                <w:rFonts w:ascii="Arial" w:hAnsi="Arial" w:cs="Arial"/>
                                <w:sz w:val="19"/>
                                <w:szCs w:val="19"/>
                              </w:rPr>
                              <w:t>La créatinine n’est pas réabsorbée ;</w:t>
                            </w:r>
                          </w:p>
                          <w:p w14:paraId="6406ABD7" w14:textId="77777777" w:rsidR="00612C3E" w:rsidRPr="00D66A2D" w:rsidRDefault="00612C3E" w:rsidP="008975D1">
                            <w:pPr>
                              <w:numPr>
                                <w:ilvl w:val="0"/>
                                <w:numId w:val="19"/>
                              </w:numPr>
                              <w:jc w:val="both"/>
                              <w:rPr>
                                <w:rFonts w:ascii="Arial" w:hAnsi="Arial" w:cs="Arial"/>
                                <w:sz w:val="19"/>
                                <w:szCs w:val="19"/>
                              </w:rPr>
                            </w:pPr>
                            <w:r>
                              <w:rPr>
                                <w:rFonts w:ascii="Arial" w:hAnsi="Arial" w:cs="Arial"/>
                                <w:sz w:val="19"/>
                                <w:szCs w:val="19"/>
                              </w:rPr>
                              <w:t>L’acide urique, l’urée, les chlorures et le calcium sont réabsorbés en partie.</w:t>
                            </w:r>
                          </w:p>
                          <w:p w14:paraId="6EFB38F6" w14:textId="1F7E4B8A" w:rsidR="00612C3E" w:rsidRPr="00D66A2D" w:rsidRDefault="00612C3E" w:rsidP="008975D1">
                            <w:pPr>
                              <w:ind w:firstLine="708"/>
                              <w:jc w:val="both"/>
                              <w:rPr>
                                <w:rFonts w:ascii="Harrington" w:hAnsi="Harrington"/>
                                <w:sz w:val="20"/>
                                <w:szCs w:val="20"/>
                              </w:rPr>
                            </w:pPr>
                            <w:r>
                              <w:rPr>
                                <w:rFonts w:ascii="Arial" w:hAnsi="Arial" w:cs="Arial"/>
                                <w:sz w:val="19"/>
                                <w:szCs w:val="19"/>
                              </w:rPr>
                              <w:t>Dernière étape, la sécrétion tubulaire : a</w:t>
                            </w:r>
                            <w:r w:rsidRPr="00D66A2D">
                              <w:rPr>
                                <w:rFonts w:ascii="Arial" w:hAnsi="Arial" w:cs="Arial"/>
                                <w:sz w:val="19"/>
                                <w:szCs w:val="19"/>
                              </w:rPr>
                              <w:t>u-delà,</w:t>
                            </w:r>
                            <w:r>
                              <w:rPr>
                                <w:rFonts w:ascii="Arial" w:hAnsi="Arial" w:cs="Arial"/>
                                <w:sz w:val="19"/>
                                <w:szCs w:val="19"/>
                              </w:rPr>
                              <w:t xml:space="preserve"> dans la dernière partie du tubule</w:t>
                            </w:r>
                            <w:r w:rsidRPr="00D66A2D">
                              <w:rPr>
                                <w:rFonts w:ascii="Arial" w:hAnsi="Arial" w:cs="Arial"/>
                                <w:sz w:val="19"/>
                                <w:szCs w:val="19"/>
                              </w:rPr>
                              <w:t xml:space="preserve">, se forme ce que l’on appelle l’urine définitive, composée des substances toxiques pour l’organisme et d’une quantité d’eau suffisante pour les dissoudre. </w:t>
                            </w:r>
                            <w:r>
                              <w:rPr>
                                <w:rFonts w:ascii="Arial" w:hAnsi="Arial" w:cs="Arial"/>
                                <w:sz w:val="19"/>
                                <w:szCs w:val="19"/>
                              </w:rPr>
                              <w:t xml:space="preserve">Ces substances (ammoniaque, acide hippurique) sont sécrétées par le tubule. </w:t>
                            </w:r>
                            <w:r w:rsidRPr="00D66A2D">
                              <w:rPr>
                                <w:rFonts w:ascii="Arial" w:hAnsi="Arial" w:cs="Arial"/>
                                <w:sz w:val="19"/>
                                <w:szCs w:val="19"/>
                              </w:rPr>
                              <w:t>Il s’agit donc d’un produit de déchet, qui va être éliminé</w:t>
                            </w:r>
                            <w:r w:rsidRPr="00D66A2D">
                              <w:rPr>
                                <w:rFonts w:ascii="Harrington" w:hAnsi="Harrington"/>
                                <w:sz w:val="20"/>
                                <w:szCs w:val="20"/>
                              </w:rPr>
                              <w:t>.</w:t>
                            </w:r>
                          </w:p>
                          <w:p w14:paraId="36C517C0" w14:textId="77777777" w:rsidR="00612C3E" w:rsidRDefault="00612C3E" w:rsidP="008975D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AFCF5" id="Zone de texte 40" o:spid="_x0000_s1058" type="#_x0000_t202" style="position:absolute;left:0;text-align:left;margin-left:-8.25pt;margin-top:13.05pt;width:228.5pt;height:612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" stroked="f">
                <v:textbox>
                  <w:txbxContent>
                    <w:p w14:paraId="15C6C6D3" w14:textId="77777777" w:rsidR="00612C3E" w:rsidRPr="00D66A2D" w:rsidRDefault="00612C3E" w:rsidP="008975D1">
                      <w:pPr>
                        <w:ind w:firstLine="708"/>
                        <w:jc w:val="both"/>
                        <w:rPr>
                          <w:rFonts w:ascii="Arial" w:hAnsi="Arial" w:cs="Arial"/>
                          <w:sz w:val="19"/>
                          <w:szCs w:val="19"/>
                        </w:rPr>
                      </w:pPr>
                      <w:r w:rsidRPr="00D66A2D">
                        <w:rPr>
                          <w:rFonts w:ascii="Arial" w:hAnsi="Arial" w:cs="Arial"/>
                          <w:sz w:val="19"/>
                          <w:szCs w:val="19"/>
                        </w:rPr>
                        <w:t>Le mécanisme de la formation de l’urine est beaucoup plus complexe qu’on ne pourrait le supposer.</w:t>
                      </w:r>
                    </w:p>
                    <w:p w14:paraId="05C64813" w14:textId="7F1D1E07" w:rsidR="00612C3E" w:rsidRPr="00D66A2D" w:rsidRDefault="00612C3E" w:rsidP="008975D1">
                      <w:pPr>
                        <w:ind w:firstLine="708"/>
                        <w:jc w:val="both"/>
                        <w:rPr>
                          <w:rFonts w:ascii="Arial" w:hAnsi="Arial" w:cs="Arial"/>
                          <w:sz w:val="19"/>
                          <w:szCs w:val="19"/>
                        </w:rPr>
                      </w:pPr>
                      <w:r w:rsidRPr="00D66A2D">
                        <w:rPr>
                          <w:rFonts w:ascii="Arial" w:hAnsi="Arial" w:cs="Arial"/>
                          <w:sz w:val="19"/>
                          <w:szCs w:val="19"/>
                        </w:rPr>
                        <w:t>La première étape est la filtration glomérulaire : le sang est filtré au niveau du glomérule, qui purifie le sang des matières toxiques produites par le métabolisme des cellules, en particulier de toute trace, même minime, d’urée, substance qui provient de la digestion des protéines par le foie. En même temps que l’urée, une grande quantité d’eau et de sels minéraux passe des capillaires sanguins aux tubes urinifères. Ce liquide, que l’on nomme urine primitive, est collecté dans la capsule de Bowman (membrane souple qui enveloppe le glomérule rénal). Cette urine primitive a une composition proche du plasma mais ne contient pas de protéines et de lipides, qui restent dans le plasma.</w:t>
                      </w:r>
                    </w:p>
                    <w:p w14:paraId="22C7B5F4" w14:textId="77777777" w:rsidR="00612C3E" w:rsidRPr="00D66A2D" w:rsidRDefault="00612C3E" w:rsidP="008975D1">
                      <w:pPr>
                        <w:ind w:firstLine="708"/>
                        <w:jc w:val="both"/>
                        <w:rPr>
                          <w:rFonts w:ascii="Arial" w:hAnsi="Arial" w:cs="Arial"/>
                          <w:sz w:val="19"/>
                          <w:szCs w:val="19"/>
                        </w:rPr>
                      </w:pPr>
                      <w:r w:rsidRPr="00D66A2D">
                        <w:rPr>
                          <w:rFonts w:ascii="Arial" w:hAnsi="Arial" w:cs="Arial"/>
                          <w:sz w:val="19"/>
                          <w:szCs w:val="19"/>
                        </w:rPr>
                        <w:t>Ensuite, se réalise la réabsorption tubulaire : les composants de l’urine glomérulaire qui peuvent encore être utilisés par l’organisme, c’est-à-dire la quasi-totalité, sont alors réabsorbés au niveau du tubule et rejoignent la circulation sanguine.</w:t>
                      </w:r>
                    </w:p>
                    <w:p w14:paraId="629C1C31" w14:textId="77777777" w:rsidR="00612C3E" w:rsidRPr="00D66A2D" w:rsidRDefault="00612C3E" w:rsidP="008975D1">
                      <w:pPr>
                        <w:ind w:firstLine="708"/>
                        <w:jc w:val="both"/>
                        <w:rPr>
                          <w:rFonts w:ascii="Arial" w:hAnsi="Arial" w:cs="Arial"/>
                          <w:sz w:val="19"/>
                          <w:szCs w:val="19"/>
                        </w:rPr>
                      </w:pPr>
                      <w:r w:rsidRPr="00D66A2D">
                        <w:rPr>
                          <w:rFonts w:ascii="Arial" w:hAnsi="Arial" w:cs="Arial"/>
                          <w:sz w:val="19"/>
                          <w:szCs w:val="19"/>
                        </w:rPr>
                        <w:t>Cette réabsorption est sélective :</w:t>
                      </w:r>
                    </w:p>
                    <w:p w14:paraId="19F279BE" w14:textId="77777777" w:rsidR="00612C3E" w:rsidRDefault="00612C3E" w:rsidP="008975D1">
                      <w:pPr>
                        <w:numPr>
                          <w:ilvl w:val="0"/>
                          <w:numId w:val="19"/>
                        </w:numPr>
                        <w:jc w:val="both"/>
                        <w:rPr>
                          <w:rFonts w:ascii="Arial" w:hAnsi="Arial" w:cs="Arial"/>
                          <w:sz w:val="19"/>
                          <w:szCs w:val="19"/>
                        </w:rPr>
                      </w:pPr>
                      <w:r w:rsidRPr="00D66A2D">
                        <w:rPr>
                          <w:rFonts w:ascii="Arial" w:hAnsi="Arial" w:cs="Arial"/>
                          <w:sz w:val="19"/>
                          <w:szCs w:val="19"/>
                        </w:rPr>
                        <w:t>L’eau et les chlorures sont réabsorbés à 99 %, le sodium à 95 % ;</w:t>
                      </w:r>
                    </w:p>
                    <w:p w14:paraId="06351DC2" w14:textId="77777777" w:rsidR="00612C3E" w:rsidRDefault="00612C3E" w:rsidP="008975D1">
                      <w:pPr>
                        <w:numPr>
                          <w:ilvl w:val="0"/>
                          <w:numId w:val="19"/>
                        </w:numPr>
                        <w:jc w:val="both"/>
                        <w:rPr>
                          <w:rFonts w:ascii="Arial" w:hAnsi="Arial" w:cs="Arial"/>
                          <w:sz w:val="19"/>
                          <w:szCs w:val="19"/>
                        </w:rPr>
                      </w:pPr>
                      <w:r>
                        <w:rPr>
                          <w:rFonts w:ascii="Arial" w:hAnsi="Arial" w:cs="Arial"/>
                          <w:sz w:val="19"/>
                          <w:szCs w:val="19"/>
                        </w:rPr>
                        <w:t>Les glucides et le potassium sont réabsorbés en totalité ;</w:t>
                      </w:r>
                    </w:p>
                    <w:p w14:paraId="3EC343A3" w14:textId="77777777" w:rsidR="00612C3E" w:rsidRDefault="00612C3E" w:rsidP="008975D1">
                      <w:pPr>
                        <w:numPr>
                          <w:ilvl w:val="0"/>
                          <w:numId w:val="19"/>
                        </w:numPr>
                        <w:jc w:val="both"/>
                        <w:rPr>
                          <w:rFonts w:ascii="Arial" w:hAnsi="Arial" w:cs="Arial"/>
                          <w:sz w:val="19"/>
                          <w:szCs w:val="19"/>
                        </w:rPr>
                      </w:pPr>
                      <w:r>
                        <w:rPr>
                          <w:rFonts w:ascii="Arial" w:hAnsi="Arial" w:cs="Arial"/>
                          <w:sz w:val="19"/>
                          <w:szCs w:val="19"/>
                        </w:rPr>
                        <w:t>La créatinine n’est pas réabsorbée ;</w:t>
                      </w:r>
                    </w:p>
                    <w:p w14:paraId="6406ABD7" w14:textId="77777777" w:rsidR="00612C3E" w:rsidRPr="00D66A2D" w:rsidRDefault="00612C3E" w:rsidP="008975D1">
                      <w:pPr>
                        <w:numPr>
                          <w:ilvl w:val="0"/>
                          <w:numId w:val="19"/>
                        </w:numPr>
                        <w:jc w:val="both"/>
                        <w:rPr>
                          <w:rFonts w:ascii="Arial" w:hAnsi="Arial" w:cs="Arial"/>
                          <w:sz w:val="19"/>
                          <w:szCs w:val="19"/>
                        </w:rPr>
                      </w:pPr>
                      <w:r>
                        <w:rPr>
                          <w:rFonts w:ascii="Arial" w:hAnsi="Arial" w:cs="Arial"/>
                          <w:sz w:val="19"/>
                          <w:szCs w:val="19"/>
                        </w:rPr>
                        <w:t>L’acide urique, l’urée, les chlorures et le calcium sont réabsorbés en partie.</w:t>
                      </w:r>
                    </w:p>
                    <w:p w14:paraId="6EFB38F6" w14:textId="1F7E4B8A" w:rsidR="00612C3E" w:rsidRPr="00D66A2D" w:rsidRDefault="00612C3E" w:rsidP="008975D1">
                      <w:pPr>
                        <w:ind w:firstLine="708"/>
                        <w:jc w:val="both"/>
                        <w:rPr>
                          <w:rFonts w:ascii="Harrington" w:hAnsi="Harrington"/>
                          <w:sz w:val="20"/>
                          <w:szCs w:val="20"/>
                        </w:rPr>
                      </w:pPr>
                      <w:r>
                        <w:rPr>
                          <w:rFonts w:ascii="Arial" w:hAnsi="Arial" w:cs="Arial"/>
                          <w:sz w:val="19"/>
                          <w:szCs w:val="19"/>
                        </w:rPr>
                        <w:t>Dernière étape, la sécrétion tubulaire : a</w:t>
                      </w:r>
                      <w:r w:rsidRPr="00D66A2D">
                        <w:rPr>
                          <w:rFonts w:ascii="Arial" w:hAnsi="Arial" w:cs="Arial"/>
                          <w:sz w:val="19"/>
                          <w:szCs w:val="19"/>
                        </w:rPr>
                        <w:t>u-delà,</w:t>
                      </w:r>
                      <w:r>
                        <w:rPr>
                          <w:rFonts w:ascii="Arial" w:hAnsi="Arial" w:cs="Arial"/>
                          <w:sz w:val="19"/>
                          <w:szCs w:val="19"/>
                        </w:rPr>
                        <w:t xml:space="preserve"> dans la dernière partie du tubule</w:t>
                      </w:r>
                      <w:r w:rsidRPr="00D66A2D">
                        <w:rPr>
                          <w:rFonts w:ascii="Arial" w:hAnsi="Arial" w:cs="Arial"/>
                          <w:sz w:val="19"/>
                          <w:szCs w:val="19"/>
                        </w:rPr>
                        <w:t xml:space="preserve">, se forme ce que l’on appelle l’urine définitive, composée des substances toxiques pour l’organisme et d’une quantité d’eau suffisante pour les dissoudre. </w:t>
                      </w:r>
                      <w:r>
                        <w:rPr>
                          <w:rFonts w:ascii="Arial" w:hAnsi="Arial" w:cs="Arial"/>
                          <w:sz w:val="19"/>
                          <w:szCs w:val="19"/>
                        </w:rPr>
                        <w:t xml:space="preserve">Ces substances (ammoniaque, acide hippurique) sont sécrétées par le tubule. </w:t>
                      </w:r>
                      <w:r w:rsidRPr="00D66A2D">
                        <w:rPr>
                          <w:rFonts w:ascii="Arial" w:hAnsi="Arial" w:cs="Arial"/>
                          <w:sz w:val="19"/>
                          <w:szCs w:val="19"/>
                        </w:rPr>
                        <w:t>Il s’agit donc d’un produit de déchet, qui va être éliminé</w:t>
                      </w:r>
                      <w:r w:rsidRPr="00D66A2D">
                        <w:rPr>
                          <w:rFonts w:ascii="Harrington" w:hAnsi="Harrington"/>
                          <w:sz w:val="20"/>
                          <w:szCs w:val="20"/>
                        </w:rPr>
                        <w:t>.</w:t>
                      </w:r>
                    </w:p>
                    <w:p w14:paraId="36C517C0" w14:textId="77777777" w:rsidR="00612C3E" w:rsidRDefault="00612C3E" w:rsidP="008975D1"/>
                  </w:txbxContent>
                </v:textbox>
              </v:shape>
            </w:pict>
          </mc:Fallback>
        </mc:AlternateContent>
      </w:r>
    </w:p>
    <w:p w14:paraId="646EA33C" w14:textId="77777777" w:rsidR="008975D1" w:rsidRDefault="008975D1" w:rsidP="008975D1">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727872" behindDoc="0" locked="0" layoutInCell="1" allowOverlap="1" wp14:anchorId="11CCB0FB" wp14:editId="74AE5231">
                <wp:simplePos x="0" y="0"/>
                <wp:positionH relativeFrom="column">
                  <wp:posOffset>2856230</wp:posOffset>
                </wp:positionH>
                <wp:positionV relativeFrom="paragraph">
                  <wp:posOffset>37465</wp:posOffset>
                </wp:positionV>
                <wp:extent cx="415925" cy="304800"/>
                <wp:effectExtent l="3175" t="0" r="0" b="0"/>
                <wp:wrapNone/>
                <wp:docPr id="39" name="Zone de texte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5925"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B0A5E5" w14:textId="77777777" w:rsidR="00612C3E" w:rsidRPr="00354498" w:rsidRDefault="00612C3E" w:rsidP="008975D1">
                            <w:pPr>
                              <w:rPr>
                                <w:b/>
                                <w:sz w:val="34"/>
                                <w:szCs w:val="34"/>
                              </w:rPr>
                            </w:pPr>
                            <w:r w:rsidRPr="00354498">
                              <w:rPr>
                                <w:b/>
                                <w:sz w:val="34"/>
                                <w:szCs w:val="34"/>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CCB0FB" id="Zone de texte 39" o:spid="_x0000_s1059" type="#_x0000_t202" style="position:absolute;left:0;text-align:left;margin-left:224.9pt;margin-top:2.95pt;width:32.75pt;height:24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" stroked="f">
                <v:textbox>
                  <w:txbxContent>
                    <w:p w14:paraId="4FB0A5E5" w14:textId="77777777" w:rsidR="00612C3E" w:rsidRPr="00354498" w:rsidRDefault="00612C3E" w:rsidP="008975D1">
                      <w:pPr>
                        <w:rPr>
                          <w:b/>
                          <w:sz w:val="34"/>
                          <w:szCs w:val="34"/>
                        </w:rPr>
                      </w:pPr>
                      <w:r w:rsidRPr="00354498">
                        <w:rPr>
                          <w:b/>
                          <w:sz w:val="34"/>
                          <w:szCs w:val="34"/>
                        </w:rPr>
                        <w:t>a.</w:t>
                      </w:r>
                    </w:p>
                  </w:txbxContent>
                </v:textbox>
              </v:shape>
            </w:pict>
          </mc:Fallback>
        </mc:AlternateContent>
      </w:r>
      <w:r>
        <w:rPr>
          <w:rFonts w:ascii="Century Gothic" w:hAnsi="Century Gothic"/>
          <w:noProof/>
          <w:lang w:val="en-US"/>
        </w:rPr>
        <w:drawing>
          <wp:anchor distT="0" distB="0" distL="114300" distR="114300" simplePos="0" relativeHeight="251674624" behindDoc="0" locked="0" layoutInCell="1" allowOverlap="1" wp14:anchorId="5E9406CD" wp14:editId="6FD5E0FA">
            <wp:simplePos x="0" y="0"/>
            <wp:positionH relativeFrom="column">
              <wp:posOffset>2998470</wp:posOffset>
            </wp:positionH>
            <wp:positionV relativeFrom="paragraph">
              <wp:posOffset>37465</wp:posOffset>
            </wp:positionV>
            <wp:extent cx="2771775" cy="2145665"/>
            <wp:effectExtent l="0" t="0" r="9525" b="6985"/>
            <wp:wrapNone/>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l="6706" r="14793"/>
                    <a:stretch>
                      <a:fillRect/>
                    </a:stretch>
                  </pic:blipFill>
                  <pic:spPr bwMode="auto">
                    <a:xfrm>
                      <a:off x="0" y="0"/>
                      <a:ext cx="2771775" cy="2145665"/>
                    </a:xfrm>
                    <a:prstGeom prst="rect">
                      <a:avLst/>
                    </a:prstGeom>
                    <a:noFill/>
                  </pic:spPr>
                </pic:pic>
              </a:graphicData>
            </a:graphic>
            <wp14:sizeRelH relativeFrom="page">
              <wp14:pctWidth>0</wp14:pctWidth>
            </wp14:sizeRelH>
            <wp14:sizeRelV relativeFrom="page">
              <wp14:pctHeight>0</wp14:pctHeight>
            </wp14:sizeRelV>
          </wp:anchor>
        </w:drawing>
      </w:r>
    </w:p>
    <w:p w14:paraId="03792CC3" w14:textId="77777777" w:rsidR="008975D1" w:rsidRDefault="008975D1" w:rsidP="008975D1">
      <w:pPr>
        <w:spacing w:after="0"/>
        <w:jc w:val="both"/>
        <w:rPr>
          <w:rFonts w:ascii="Century Gothic" w:hAnsi="Century Gothic"/>
        </w:rPr>
      </w:pPr>
    </w:p>
    <w:p w14:paraId="5AB6E0E5" w14:textId="77777777" w:rsidR="008975D1" w:rsidRDefault="008975D1" w:rsidP="008975D1">
      <w:pPr>
        <w:spacing w:after="0"/>
        <w:jc w:val="both"/>
        <w:rPr>
          <w:rFonts w:ascii="Century Gothic" w:hAnsi="Century Gothic"/>
        </w:rPr>
      </w:pPr>
    </w:p>
    <w:p w14:paraId="34DEA9E7" w14:textId="77777777" w:rsidR="008975D1" w:rsidRDefault="008975D1" w:rsidP="008975D1">
      <w:pPr>
        <w:spacing w:after="0"/>
        <w:jc w:val="both"/>
        <w:rPr>
          <w:rFonts w:ascii="Century Gothic" w:hAnsi="Century Gothic"/>
        </w:rPr>
      </w:pPr>
    </w:p>
    <w:p w14:paraId="5D28CE4B" w14:textId="77777777" w:rsidR="008975D1" w:rsidRDefault="008975D1" w:rsidP="008975D1">
      <w:pPr>
        <w:spacing w:after="0"/>
        <w:jc w:val="both"/>
        <w:rPr>
          <w:rFonts w:ascii="Century Gothic" w:hAnsi="Century Gothic"/>
        </w:rPr>
      </w:pPr>
    </w:p>
    <w:p w14:paraId="017F091D" w14:textId="77777777" w:rsidR="008975D1" w:rsidRDefault="008975D1" w:rsidP="008975D1">
      <w:pPr>
        <w:spacing w:after="0"/>
        <w:jc w:val="both"/>
        <w:rPr>
          <w:rFonts w:ascii="Century Gothic" w:hAnsi="Century Gothic"/>
        </w:rPr>
      </w:pPr>
    </w:p>
    <w:p w14:paraId="018D464D" w14:textId="77777777" w:rsidR="008975D1" w:rsidRDefault="008975D1" w:rsidP="008975D1">
      <w:pPr>
        <w:spacing w:after="0"/>
        <w:jc w:val="both"/>
        <w:rPr>
          <w:rFonts w:ascii="Century Gothic" w:hAnsi="Century Gothic"/>
        </w:rPr>
      </w:pPr>
    </w:p>
    <w:p w14:paraId="23CEA442" w14:textId="77777777" w:rsidR="008975D1" w:rsidRDefault="008975D1" w:rsidP="008975D1">
      <w:pPr>
        <w:spacing w:after="0"/>
        <w:jc w:val="both"/>
        <w:rPr>
          <w:rFonts w:ascii="Century Gothic" w:hAnsi="Century Gothic"/>
        </w:rPr>
      </w:pPr>
    </w:p>
    <w:p w14:paraId="4980445D" w14:textId="77777777" w:rsidR="008975D1" w:rsidRDefault="008975D1" w:rsidP="008975D1">
      <w:pPr>
        <w:spacing w:after="0"/>
        <w:jc w:val="both"/>
        <w:rPr>
          <w:rFonts w:ascii="Century Gothic" w:hAnsi="Century Gothic"/>
        </w:rPr>
      </w:pPr>
    </w:p>
    <w:p w14:paraId="58CB80CF" w14:textId="77777777" w:rsidR="008975D1" w:rsidRDefault="008975D1" w:rsidP="008975D1">
      <w:pPr>
        <w:spacing w:after="0"/>
        <w:jc w:val="both"/>
        <w:rPr>
          <w:rFonts w:ascii="Century Gothic" w:hAnsi="Century Gothic"/>
        </w:rPr>
      </w:pPr>
    </w:p>
    <w:p w14:paraId="12195F44" w14:textId="77777777" w:rsidR="008975D1" w:rsidRDefault="008975D1" w:rsidP="008975D1">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728896" behindDoc="0" locked="0" layoutInCell="1" allowOverlap="1" wp14:anchorId="7B24D658" wp14:editId="4F3FF42A">
                <wp:simplePos x="0" y="0"/>
                <wp:positionH relativeFrom="column">
                  <wp:posOffset>2856230</wp:posOffset>
                </wp:positionH>
                <wp:positionV relativeFrom="paragraph">
                  <wp:posOffset>178435</wp:posOffset>
                </wp:positionV>
                <wp:extent cx="361950" cy="293370"/>
                <wp:effectExtent l="3175" t="0" r="0" b="0"/>
                <wp:wrapNone/>
                <wp:docPr id="37" name="Zone de texte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933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60443D" w14:textId="77777777" w:rsidR="00612C3E" w:rsidRPr="00354498" w:rsidRDefault="00612C3E" w:rsidP="008975D1">
                            <w:pPr>
                              <w:rPr>
                                <w:b/>
                                <w:sz w:val="34"/>
                                <w:szCs w:val="34"/>
                              </w:rPr>
                            </w:pPr>
                            <w:r>
                              <w:rPr>
                                <w:b/>
                                <w:sz w:val="34"/>
                                <w:szCs w:val="34"/>
                              </w:rPr>
                              <w:t>b</w:t>
                            </w:r>
                            <w:r w:rsidRPr="00354498">
                              <w:rPr>
                                <w:b/>
                                <w:sz w:val="34"/>
                                <w:szCs w:val="34"/>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24D658" id="Zone de texte 37" o:spid="_x0000_s1060" type="#_x0000_t202" style="position:absolute;left:0;text-align:left;margin-left:224.9pt;margin-top:14.05pt;width:28.5pt;height:23.1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" stroked="f">
                <v:textbox>
                  <w:txbxContent>
                    <w:p w14:paraId="1060443D" w14:textId="77777777" w:rsidR="00612C3E" w:rsidRPr="00354498" w:rsidRDefault="00612C3E" w:rsidP="008975D1">
                      <w:pPr>
                        <w:rPr>
                          <w:b/>
                          <w:sz w:val="34"/>
                          <w:szCs w:val="34"/>
                        </w:rPr>
                      </w:pPr>
                      <w:r>
                        <w:rPr>
                          <w:b/>
                          <w:sz w:val="34"/>
                          <w:szCs w:val="34"/>
                        </w:rPr>
                        <w:t>b</w:t>
                      </w:r>
                      <w:r w:rsidRPr="00354498">
                        <w:rPr>
                          <w:b/>
                          <w:sz w:val="34"/>
                          <w:szCs w:val="34"/>
                        </w:rPr>
                        <w:t>.</w:t>
                      </w:r>
                    </w:p>
                  </w:txbxContent>
                </v:textbox>
              </v:shape>
            </w:pict>
          </mc:Fallback>
        </mc:AlternateContent>
      </w:r>
    </w:p>
    <w:p w14:paraId="726873EA" w14:textId="77777777" w:rsidR="008975D1" w:rsidRDefault="008975D1" w:rsidP="008975D1">
      <w:pPr>
        <w:spacing w:after="0"/>
        <w:jc w:val="both"/>
        <w:rPr>
          <w:rFonts w:ascii="Century Gothic" w:hAnsi="Century Gothic"/>
        </w:rPr>
      </w:pPr>
      <w:r>
        <w:rPr>
          <w:noProof/>
          <w:lang w:val="en-US"/>
        </w:rPr>
        <w:drawing>
          <wp:anchor distT="0" distB="0" distL="114300" distR="114300" simplePos="0" relativeHeight="251726848" behindDoc="0" locked="0" layoutInCell="1" allowOverlap="1" wp14:anchorId="6386D562" wp14:editId="46B5008B">
            <wp:simplePos x="0" y="0"/>
            <wp:positionH relativeFrom="column">
              <wp:posOffset>2911475</wp:posOffset>
            </wp:positionH>
            <wp:positionV relativeFrom="paragraph">
              <wp:posOffset>95250</wp:posOffset>
            </wp:positionV>
            <wp:extent cx="2947670" cy="3315970"/>
            <wp:effectExtent l="0" t="0" r="5080" b="0"/>
            <wp:wrapNone/>
            <wp:docPr id="36" name="Image 36" descr="Résultat de recherche d'images pour &quot;fabrication de l'urin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Résultat de recherche d'images pour &quot;fabrication de l'urine&quot;"/>
                    <pic:cNvPicPr>
                      <a:picLocks noChangeAspect="1" noChangeArrowheads="1"/>
                    </pic:cNvPicPr>
                  </pic:nvPicPr>
                  <pic:blipFill>
                    <a:blip r:embed="rId24">
                      <a:extLst>
                        <a:ext uri="{28A0092B-C50C-407E-A947-70E740481C1C}">
                          <a14:useLocalDpi xmlns:a14="http://schemas.microsoft.com/office/drawing/2010/main" val="0"/>
                        </a:ext>
                      </a:extLst>
                    </a:blip>
                    <a:srcRect l="4089" t="7288"/>
                    <a:stretch>
                      <a:fillRect/>
                    </a:stretch>
                  </pic:blipFill>
                  <pic:spPr bwMode="auto">
                    <a:xfrm>
                      <a:off x="0" y="0"/>
                      <a:ext cx="2947670" cy="3315970"/>
                    </a:xfrm>
                    <a:prstGeom prst="rect">
                      <a:avLst/>
                    </a:prstGeom>
                    <a:noFill/>
                  </pic:spPr>
                </pic:pic>
              </a:graphicData>
            </a:graphic>
            <wp14:sizeRelH relativeFrom="page">
              <wp14:pctWidth>0</wp14:pctWidth>
            </wp14:sizeRelH>
            <wp14:sizeRelV relativeFrom="page">
              <wp14:pctHeight>0</wp14:pctHeight>
            </wp14:sizeRelV>
          </wp:anchor>
        </w:drawing>
      </w:r>
    </w:p>
    <w:p w14:paraId="2C33CB66" w14:textId="77777777" w:rsidR="008975D1" w:rsidRDefault="008975D1" w:rsidP="008975D1">
      <w:pPr>
        <w:spacing w:after="0"/>
        <w:jc w:val="both"/>
        <w:rPr>
          <w:rFonts w:ascii="Century Gothic" w:hAnsi="Century Gothic"/>
        </w:rPr>
      </w:pPr>
    </w:p>
    <w:p w14:paraId="5A0ED767" w14:textId="77777777" w:rsidR="008975D1" w:rsidRDefault="008975D1" w:rsidP="008975D1">
      <w:pPr>
        <w:spacing w:after="0"/>
        <w:jc w:val="both"/>
        <w:rPr>
          <w:rFonts w:ascii="Century Gothic" w:hAnsi="Century Gothic"/>
        </w:rPr>
      </w:pPr>
    </w:p>
    <w:p w14:paraId="066A71F9" w14:textId="77777777" w:rsidR="008975D1" w:rsidRDefault="008975D1" w:rsidP="008975D1">
      <w:pPr>
        <w:spacing w:after="0"/>
        <w:jc w:val="both"/>
        <w:rPr>
          <w:rFonts w:ascii="Century Gothic" w:hAnsi="Century Gothic"/>
        </w:rPr>
      </w:pPr>
    </w:p>
    <w:p w14:paraId="3CA311FB" w14:textId="77777777" w:rsidR="008975D1" w:rsidRDefault="008975D1" w:rsidP="008975D1">
      <w:pPr>
        <w:spacing w:after="0"/>
        <w:jc w:val="both"/>
        <w:rPr>
          <w:rFonts w:ascii="Century Gothic" w:hAnsi="Century Gothic"/>
        </w:rPr>
      </w:pPr>
    </w:p>
    <w:p w14:paraId="56F5B0AF" w14:textId="77777777" w:rsidR="008975D1" w:rsidRDefault="008975D1" w:rsidP="008975D1">
      <w:pPr>
        <w:spacing w:after="0"/>
        <w:jc w:val="both"/>
        <w:rPr>
          <w:rFonts w:ascii="Century Gothic" w:hAnsi="Century Gothic"/>
        </w:rPr>
      </w:pPr>
    </w:p>
    <w:p w14:paraId="2A8815FF" w14:textId="77777777" w:rsidR="008975D1" w:rsidRDefault="008975D1" w:rsidP="008975D1">
      <w:pPr>
        <w:spacing w:after="0"/>
        <w:jc w:val="both"/>
        <w:rPr>
          <w:rFonts w:ascii="Century Gothic" w:hAnsi="Century Gothic"/>
        </w:rPr>
      </w:pPr>
    </w:p>
    <w:p w14:paraId="41C0AB1B" w14:textId="77777777" w:rsidR="008975D1" w:rsidRDefault="008975D1" w:rsidP="008975D1">
      <w:pPr>
        <w:spacing w:after="0"/>
        <w:jc w:val="both"/>
        <w:rPr>
          <w:rFonts w:ascii="Century Gothic" w:hAnsi="Century Gothic"/>
        </w:rPr>
      </w:pPr>
    </w:p>
    <w:p w14:paraId="177111FD" w14:textId="77777777" w:rsidR="008975D1" w:rsidRDefault="008975D1" w:rsidP="008975D1">
      <w:pPr>
        <w:spacing w:after="0"/>
        <w:jc w:val="both"/>
        <w:rPr>
          <w:rFonts w:ascii="Century Gothic" w:hAnsi="Century Gothic"/>
        </w:rPr>
      </w:pPr>
    </w:p>
    <w:p w14:paraId="67CBCEF4" w14:textId="77777777" w:rsidR="008975D1" w:rsidRDefault="008975D1" w:rsidP="008975D1">
      <w:pPr>
        <w:spacing w:after="0"/>
        <w:jc w:val="both"/>
        <w:rPr>
          <w:rFonts w:ascii="Century Gothic" w:hAnsi="Century Gothic"/>
        </w:rPr>
      </w:pPr>
    </w:p>
    <w:p w14:paraId="10CF61C0" w14:textId="77777777" w:rsidR="008975D1" w:rsidRDefault="008975D1" w:rsidP="008975D1">
      <w:pPr>
        <w:spacing w:after="0"/>
        <w:jc w:val="both"/>
        <w:rPr>
          <w:rFonts w:ascii="Century Gothic" w:hAnsi="Century Gothic"/>
        </w:rPr>
      </w:pPr>
    </w:p>
    <w:p w14:paraId="7EE5C6EE" w14:textId="77777777" w:rsidR="008975D1" w:rsidRDefault="008975D1" w:rsidP="008975D1">
      <w:pPr>
        <w:spacing w:after="0"/>
        <w:jc w:val="both"/>
        <w:rPr>
          <w:rFonts w:ascii="Century Gothic" w:hAnsi="Century Gothic"/>
        </w:rPr>
      </w:pPr>
    </w:p>
    <w:p w14:paraId="500DA3E7" w14:textId="77777777" w:rsidR="008975D1" w:rsidRDefault="008975D1" w:rsidP="008975D1">
      <w:pPr>
        <w:spacing w:after="0"/>
        <w:jc w:val="both"/>
        <w:rPr>
          <w:rFonts w:ascii="Century Gothic" w:hAnsi="Century Gothic"/>
        </w:rPr>
      </w:pPr>
    </w:p>
    <w:p w14:paraId="3655B01B" w14:textId="77777777" w:rsidR="008975D1" w:rsidRDefault="008975D1" w:rsidP="008975D1">
      <w:pPr>
        <w:spacing w:after="0"/>
        <w:jc w:val="both"/>
        <w:rPr>
          <w:rFonts w:ascii="Century Gothic" w:hAnsi="Century Gothic"/>
        </w:rPr>
      </w:pPr>
    </w:p>
    <w:p w14:paraId="1051D7D3" w14:textId="77777777" w:rsidR="008975D1" w:rsidRDefault="008975D1" w:rsidP="008975D1">
      <w:pPr>
        <w:spacing w:after="0"/>
        <w:jc w:val="both"/>
        <w:rPr>
          <w:rFonts w:ascii="Century Gothic" w:hAnsi="Century Gothic"/>
        </w:rPr>
      </w:pPr>
    </w:p>
    <w:p w14:paraId="2ED16F3A" w14:textId="77777777" w:rsidR="008975D1" w:rsidRDefault="008975D1" w:rsidP="008975D1">
      <w:pPr>
        <w:spacing w:after="0"/>
        <w:jc w:val="both"/>
        <w:rPr>
          <w:rFonts w:ascii="Century Gothic" w:hAnsi="Century Gothic"/>
        </w:rPr>
      </w:pPr>
    </w:p>
    <w:p w14:paraId="33A4D90A" w14:textId="77777777" w:rsidR="008975D1" w:rsidRDefault="008975D1" w:rsidP="008975D1">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744256" behindDoc="0" locked="0" layoutInCell="1" allowOverlap="1" wp14:anchorId="28E2BC93" wp14:editId="1D691258">
                <wp:simplePos x="0" y="0"/>
                <wp:positionH relativeFrom="column">
                  <wp:posOffset>2949575</wp:posOffset>
                </wp:positionH>
                <wp:positionV relativeFrom="paragraph">
                  <wp:posOffset>186055</wp:posOffset>
                </wp:positionV>
                <wp:extent cx="333375" cy="370205"/>
                <wp:effectExtent l="1270" t="0" r="0" b="1270"/>
                <wp:wrapNone/>
                <wp:docPr id="35" name="Zone de texte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702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B9968EF" w14:textId="77777777" w:rsidR="00612C3E" w:rsidRPr="008975D1" w:rsidRDefault="00612C3E" w:rsidP="008975D1">
                            <w:pPr>
                              <w:rPr>
                                <w:b/>
                                <w:sz w:val="34"/>
                                <w:szCs w:val="34"/>
                                <w14:shadow w14:blurRad="50800" w14:dist="38100" w14:dir="2700000" w14:sx="100000" w14:sy="100000" w14:kx="0" w14:ky="0" w14:algn="tl">
                                  <w14:srgbClr w14:val="000000">
                                    <w14:alpha w14:val="60000"/>
                                  </w14:srgbClr>
                                </w14:shadow>
                              </w:rPr>
                            </w:pPr>
                            <w:r w:rsidRPr="008975D1">
                              <w:rPr>
                                <w:b/>
                                <w:sz w:val="34"/>
                                <w:szCs w:val="34"/>
                                <w14:shadow w14:blurRad="50800" w14:dist="38100" w14:dir="2700000" w14:sx="100000" w14:sy="100000" w14:kx="0" w14:ky="0" w14:algn="tl">
                                  <w14:srgbClr w14:val="000000">
                                    <w14:alpha w14:val="60000"/>
                                  </w14:srgbClr>
                                </w14:shadow>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E2BC93" id="Zone de texte 35" o:spid="_x0000_s1061" type="#_x0000_t202" style="position:absolute;left:0;text-align:left;margin-left:232.25pt;margin-top:14.65pt;width:26.25pt;height:29.1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" stroked="f">
                <v:textbox>
                  <w:txbxContent>
                    <w:p w14:paraId="5B9968EF" w14:textId="77777777" w:rsidR="00612C3E" w:rsidRPr="008975D1" w:rsidRDefault="00612C3E" w:rsidP="008975D1">
                      <w:pPr>
                        <w:rPr>
                          <w:b/>
                          <w:sz w:val="34"/>
                          <w:szCs w:val="34"/>
                          <w14:shadow w14:blurRad="50800" w14:dist="38100" w14:dir="2700000" w14:sx="100000" w14:sy="100000" w14:kx="0" w14:ky="0" w14:algn="tl">
                            <w14:srgbClr w14:val="000000">
                              <w14:alpha w14:val="60000"/>
                            </w14:srgbClr>
                          </w14:shadow>
                        </w:rPr>
                      </w:pPr>
                      <w:r w:rsidRPr="008975D1">
                        <w:rPr>
                          <w:b/>
                          <w:sz w:val="34"/>
                          <w:szCs w:val="34"/>
                          <w14:shadow w14:blurRad="50800" w14:dist="38100" w14:dir="2700000" w14:sx="100000" w14:sy="100000" w14:kx="0" w14:ky="0" w14:algn="tl">
                            <w14:srgbClr w14:val="000000">
                              <w14:alpha w14:val="60000"/>
                            </w14:srgbClr>
                          </w14:shadow>
                        </w:rPr>
                        <w:t>c.</w:t>
                      </w:r>
                    </w:p>
                  </w:txbxContent>
                </v:textbox>
              </v:shape>
            </w:pict>
          </mc:Fallback>
        </mc:AlternateContent>
      </w:r>
    </w:p>
    <w:p w14:paraId="56272DB9" w14:textId="77777777" w:rsidR="008975D1" w:rsidRDefault="008975D1" w:rsidP="008975D1">
      <w:pPr>
        <w:spacing w:after="0"/>
        <w:jc w:val="both"/>
        <w:rPr>
          <w:rFonts w:ascii="Century Gothic" w:hAnsi="Century Gothic"/>
        </w:rPr>
      </w:pPr>
      <w:r>
        <w:rPr>
          <w:noProof/>
          <w:lang w:val="en-US"/>
        </w:rPr>
        <w:drawing>
          <wp:anchor distT="0" distB="0" distL="114300" distR="114300" simplePos="0" relativeHeight="251754496" behindDoc="0" locked="0" layoutInCell="1" allowOverlap="1" wp14:anchorId="62F1839F" wp14:editId="665359CE">
            <wp:simplePos x="0" y="0"/>
            <wp:positionH relativeFrom="column">
              <wp:posOffset>3218180</wp:posOffset>
            </wp:positionH>
            <wp:positionV relativeFrom="paragraph">
              <wp:posOffset>62865</wp:posOffset>
            </wp:positionV>
            <wp:extent cx="2111375" cy="2552700"/>
            <wp:effectExtent l="0" t="0" r="3175" b="0"/>
            <wp:wrapNone/>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25" cstate="print">
                      <a:extLst>
                        <a:ext uri="{28A0092B-C50C-407E-A947-70E740481C1C}">
                          <a14:useLocalDpi xmlns:a14="http://schemas.microsoft.com/office/drawing/2010/main" val="0"/>
                        </a:ext>
                      </a:extLst>
                    </a:blip>
                    <a:srcRect l="5124" t="1454" r="4793" b="2762"/>
                    <a:stretch>
                      <a:fillRect/>
                    </a:stretch>
                  </pic:blipFill>
                  <pic:spPr bwMode="auto">
                    <a:xfrm>
                      <a:off x="0" y="0"/>
                      <a:ext cx="2111375" cy="2552700"/>
                    </a:xfrm>
                    <a:prstGeom prst="rect">
                      <a:avLst/>
                    </a:prstGeom>
                    <a:noFill/>
                  </pic:spPr>
                </pic:pic>
              </a:graphicData>
            </a:graphic>
            <wp14:sizeRelH relativeFrom="page">
              <wp14:pctWidth>0</wp14:pctWidth>
            </wp14:sizeRelH>
            <wp14:sizeRelV relativeFrom="page">
              <wp14:pctHeight>0</wp14:pctHeight>
            </wp14:sizeRelV>
          </wp:anchor>
        </w:drawing>
      </w:r>
    </w:p>
    <w:p w14:paraId="3811EAEC" w14:textId="77777777" w:rsidR="008975D1" w:rsidRDefault="008975D1" w:rsidP="008975D1">
      <w:pPr>
        <w:spacing w:after="0"/>
        <w:jc w:val="both"/>
        <w:rPr>
          <w:rFonts w:ascii="Century Gothic" w:hAnsi="Century Gothic"/>
        </w:rPr>
      </w:pPr>
    </w:p>
    <w:p w14:paraId="226E3BF9" w14:textId="77777777" w:rsidR="008975D1" w:rsidRDefault="008975D1" w:rsidP="008975D1">
      <w:pPr>
        <w:spacing w:after="0"/>
        <w:jc w:val="both"/>
        <w:rPr>
          <w:rFonts w:ascii="Century Gothic" w:hAnsi="Century Gothic"/>
        </w:rPr>
      </w:pPr>
    </w:p>
    <w:p w14:paraId="79FF89EF" w14:textId="77777777" w:rsidR="008975D1" w:rsidRDefault="008975D1" w:rsidP="008975D1">
      <w:pPr>
        <w:spacing w:after="0"/>
        <w:jc w:val="both"/>
        <w:rPr>
          <w:rFonts w:ascii="Century Gothic" w:hAnsi="Century Gothic"/>
        </w:rPr>
      </w:pPr>
    </w:p>
    <w:p w14:paraId="5B5B84CB" w14:textId="77777777" w:rsidR="008975D1" w:rsidRDefault="008975D1" w:rsidP="008975D1">
      <w:pPr>
        <w:spacing w:after="0"/>
        <w:jc w:val="both"/>
        <w:rPr>
          <w:rFonts w:ascii="Century Gothic" w:hAnsi="Century Gothic"/>
        </w:rPr>
      </w:pPr>
    </w:p>
    <w:p w14:paraId="61023A08" w14:textId="77777777" w:rsidR="008975D1" w:rsidRDefault="008975D1" w:rsidP="008975D1">
      <w:pPr>
        <w:spacing w:after="0"/>
        <w:jc w:val="both"/>
        <w:rPr>
          <w:rFonts w:ascii="Century Gothic" w:hAnsi="Century Gothic"/>
        </w:rPr>
      </w:pPr>
    </w:p>
    <w:p w14:paraId="2D794064" w14:textId="77777777" w:rsidR="008975D1" w:rsidRDefault="008975D1" w:rsidP="008975D1">
      <w:pPr>
        <w:spacing w:after="0"/>
        <w:jc w:val="both"/>
        <w:rPr>
          <w:rFonts w:ascii="Century Gothic" w:hAnsi="Century Gothic"/>
        </w:rPr>
      </w:pPr>
    </w:p>
    <w:p w14:paraId="1FA7FCFE" w14:textId="77777777" w:rsidR="008975D1" w:rsidRDefault="008975D1" w:rsidP="008975D1">
      <w:pPr>
        <w:spacing w:after="0"/>
        <w:jc w:val="both"/>
        <w:rPr>
          <w:rFonts w:ascii="Century Gothic" w:hAnsi="Century Gothic"/>
        </w:rPr>
      </w:pPr>
    </w:p>
    <w:p w14:paraId="0AA16CC0" w14:textId="77777777" w:rsidR="008975D1" w:rsidRDefault="008975D1" w:rsidP="008975D1">
      <w:pPr>
        <w:spacing w:after="0"/>
        <w:jc w:val="both"/>
        <w:rPr>
          <w:rFonts w:ascii="Century Gothic" w:hAnsi="Century Gothic"/>
        </w:rPr>
      </w:pPr>
    </w:p>
    <w:p w14:paraId="6DD5B85F" w14:textId="77777777" w:rsidR="008975D1" w:rsidRDefault="008975D1" w:rsidP="008975D1">
      <w:pPr>
        <w:spacing w:after="0"/>
        <w:jc w:val="both"/>
        <w:rPr>
          <w:rFonts w:ascii="Century Gothic" w:hAnsi="Century Gothic"/>
        </w:rPr>
      </w:pPr>
    </w:p>
    <w:p w14:paraId="3B0EFE50" w14:textId="77777777" w:rsidR="008975D1" w:rsidRDefault="008975D1" w:rsidP="008975D1">
      <w:pPr>
        <w:spacing w:after="0"/>
        <w:jc w:val="both"/>
        <w:rPr>
          <w:rFonts w:ascii="Century Gothic" w:hAnsi="Century Gothic"/>
        </w:rPr>
      </w:pPr>
    </w:p>
    <w:p w14:paraId="493F08D2" w14:textId="77777777" w:rsidR="008975D1" w:rsidRDefault="008975D1" w:rsidP="008975D1">
      <w:pPr>
        <w:spacing w:after="0"/>
        <w:jc w:val="both"/>
        <w:rPr>
          <w:rFonts w:ascii="Century Gothic" w:hAnsi="Century Gothic"/>
        </w:rPr>
      </w:pPr>
    </w:p>
    <w:p w14:paraId="12423E41" w14:textId="77777777" w:rsidR="008975D1" w:rsidRDefault="008975D1" w:rsidP="008975D1">
      <w:pPr>
        <w:spacing w:after="0"/>
        <w:jc w:val="both"/>
        <w:rPr>
          <w:rFonts w:ascii="Century Gothic" w:hAnsi="Century Gothic"/>
        </w:rPr>
      </w:pPr>
    </w:p>
    <w:p w14:paraId="125AEE8D" w14:textId="77777777" w:rsidR="008975D1" w:rsidRPr="008975D1" w:rsidRDefault="008975D1" w:rsidP="008975D1">
      <w:pPr>
        <w:spacing w:after="0"/>
        <w:ind w:firstLine="708"/>
        <w:jc w:val="both"/>
        <w:rPr>
          <w:rFonts w:cs="Calibri"/>
          <w:b/>
          <w:i/>
          <w14:shadow w14:blurRad="50800" w14:dist="38100" w14:dir="2700000" w14:sx="100000" w14:sy="100000" w14:kx="0" w14:ky="0" w14:algn="tl">
            <w14:srgbClr w14:val="000000">
              <w14:alpha w14:val="60000"/>
            </w14:srgbClr>
          </w14:shadow>
        </w:rPr>
      </w:pPr>
      <w:r w:rsidRPr="008975D1">
        <w:rPr>
          <w:rFonts w:cs="Calibri"/>
          <w:b/>
          <w:i/>
          <w14:shadow w14:blurRad="50800" w14:dist="38100" w14:dir="2700000" w14:sx="100000" w14:sy="100000" w14:kx="0" w14:ky="0" w14:algn="tl">
            <w14:srgbClr w14:val="000000">
              <w14:alpha w14:val="60000"/>
            </w14:srgbClr>
          </w14:shadow>
        </w:rPr>
        <w:lastRenderedPageBreak/>
        <w:t>Questions – Document 4 :</w:t>
      </w:r>
    </w:p>
    <w:p w14:paraId="457E4DC5" w14:textId="77777777" w:rsidR="008975D1" w:rsidRPr="008975D1" w:rsidRDefault="008975D1" w:rsidP="008975D1">
      <w:pPr>
        <w:numPr>
          <w:ilvl w:val="0"/>
          <w:numId w:val="11"/>
        </w:numPr>
        <w:tabs>
          <w:tab w:val="clear" w:pos="1710"/>
          <w:tab w:val="num" w:pos="-2977"/>
        </w:tabs>
        <w:spacing w:after="0" w:line="360" w:lineRule="auto"/>
        <w:ind w:left="1418"/>
        <w:jc w:val="both"/>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Combien d’étapes y a-t-il dans la formation de l’urine ? Quelles sont-elles ?</w:t>
      </w:r>
    </w:p>
    <w:p w14:paraId="197A6166" w14:textId="77777777" w:rsidR="008975D1" w:rsidRPr="00084F6F" w:rsidRDefault="008975D1" w:rsidP="00A74867">
      <w:pPr>
        <w:spacing w:after="0" w:line="360" w:lineRule="auto"/>
        <w:ind w:left="1416"/>
        <w:jc w:val="both"/>
        <w:rPr>
          <w:rFonts w:asciiTheme="minorHAnsi" w:hAnsiTheme="minorHAnsi"/>
          <w:color w:val="00B050"/>
        </w:rPr>
      </w:pPr>
      <w:bookmarkStart w:id="15" w:name="_Hlk63779632"/>
      <w:r w:rsidRPr="00084F6F">
        <w:rPr>
          <w:rFonts w:asciiTheme="minorHAnsi" w:hAnsiTheme="minorHAnsi"/>
          <w:color w:val="00B050"/>
        </w:rPr>
        <w:t>Il y a trois étapes :</w:t>
      </w:r>
      <w:r>
        <w:rPr>
          <w:rFonts w:asciiTheme="minorHAnsi" w:hAnsiTheme="minorHAnsi"/>
          <w:color w:val="00B050"/>
        </w:rPr>
        <w:t xml:space="preserve"> </w:t>
      </w:r>
      <w:r w:rsidR="008B1433">
        <w:rPr>
          <w:rFonts w:asciiTheme="minorHAnsi" w:hAnsiTheme="minorHAnsi"/>
          <w:color w:val="00B050"/>
        </w:rPr>
        <w:t>1</w:t>
      </w:r>
      <w:r w:rsidR="008B1433" w:rsidRPr="008B1433">
        <w:rPr>
          <w:rFonts w:asciiTheme="minorHAnsi" w:hAnsiTheme="minorHAnsi"/>
          <w:color w:val="00B050"/>
          <w:vertAlign w:val="superscript"/>
        </w:rPr>
        <w:t>ère</w:t>
      </w:r>
      <w:r w:rsidR="008B1433">
        <w:rPr>
          <w:rFonts w:asciiTheme="minorHAnsi" w:hAnsiTheme="minorHAnsi"/>
          <w:color w:val="00B050"/>
        </w:rPr>
        <w:t xml:space="preserve"> étape </w:t>
      </w:r>
      <w:r>
        <w:rPr>
          <w:rFonts w:asciiTheme="minorHAnsi" w:hAnsiTheme="minorHAnsi"/>
          <w:color w:val="00B050"/>
        </w:rPr>
        <w:t>la filtration</w:t>
      </w:r>
      <w:r w:rsidR="00A74867">
        <w:rPr>
          <w:rFonts w:asciiTheme="minorHAnsi" w:hAnsiTheme="minorHAnsi"/>
          <w:color w:val="00B050"/>
        </w:rPr>
        <w:t xml:space="preserve"> glomérulaire</w:t>
      </w:r>
      <w:r>
        <w:rPr>
          <w:rFonts w:asciiTheme="minorHAnsi" w:hAnsiTheme="minorHAnsi"/>
          <w:color w:val="00B050"/>
        </w:rPr>
        <w:t xml:space="preserve">, </w:t>
      </w:r>
      <w:r w:rsidR="008B1433">
        <w:rPr>
          <w:rFonts w:asciiTheme="minorHAnsi" w:hAnsiTheme="minorHAnsi"/>
          <w:color w:val="00B050"/>
        </w:rPr>
        <w:t>2</w:t>
      </w:r>
      <w:r w:rsidR="008B1433" w:rsidRPr="008B1433">
        <w:rPr>
          <w:rFonts w:asciiTheme="minorHAnsi" w:hAnsiTheme="minorHAnsi"/>
          <w:color w:val="00B050"/>
          <w:vertAlign w:val="superscript"/>
        </w:rPr>
        <w:t>ème</w:t>
      </w:r>
      <w:r w:rsidR="008B1433">
        <w:rPr>
          <w:rFonts w:asciiTheme="minorHAnsi" w:hAnsiTheme="minorHAnsi"/>
          <w:color w:val="00B050"/>
        </w:rPr>
        <w:t xml:space="preserve"> étape </w:t>
      </w:r>
      <w:r>
        <w:rPr>
          <w:rFonts w:asciiTheme="minorHAnsi" w:hAnsiTheme="minorHAnsi"/>
          <w:color w:val="00B050"/>
        </w:rPr>
        <w:t>la réabsorption </w:t>
      </w:r>
      <w:r w:rsidR="00A74867">
        <w:rPr>
          <w:rFonts w:asciiTheme="minorHAnsi" w:hAnsiTheme="minorHAnsi"/>
          <w:color w:val="00B050"/>
        </w:rPr>
        <w:t xml:space="preserve">tubulaire </w:t>
      </w:r>
      <w:r w:rsidRPr="00084F6F">
        <w:rPr>
          <w:rFonts w:asciiTheme="minorHAnsi" w:hAnsiTheme="minorHAnsi"/>
          <w:color w:val="00B050"/>
        </w:rPr>
        <w:t xml:space="preserve">et </w:t>
      </w:r>
      <w:r w:rsidR="00305138">
        <w:rPr>
          <w:rFonts w:asciiTheme="minorHAnsi" w:hAnsiTheme="minorHAnsi"/>
          <w:color w:val="00B050"/>
        </w:rPr>
        <w:t>3</w:t>
      </w:r>
      <w:r w:rsidR="00305138" w:rsidRPr="00305138">
        <w:rPr>
          <w:rFonts w:asciiTheme="minorHAnsi" w:hAnsiTheme="minorHAnsi"/>
          <w:color w:val="00B050"/>
          <w:vertAlign w:val="superscript"/>
        </w:rPr>
        <w:t>ème</w:t>
      </w:r>
      <w:r w:rsidR="00305138">
        <w:rPr>
          <w:rFonts w:asciiTheme="minorHAnsi" w:hAnsiTheme="minorHAnsi"/>
          <w:color w:val="00B050"/>
        </w:rPr>
        <w:t xml:space="preserve"> étape </w:t>
      </w:r>
      <w:r w:rsidRPr="00084F6F">
        <w:rPr>
          <w:rFonts w:asciiTheme="minorHAnsi" w:hAnsiTheme="minorHAnsi"/>
          <w:color w:val="00B050"/>
        </w:rPr>
        <w:t>la sécrétion</w:t>
      </w:r>
      <w:r w:rsidR="00A74867">
        <w:rPr>
          <w:rFonts w:asciiTheme="minorHAnsi" w:hAnsiTheme="minorHAnsi"/>
          <w:color w:val="00B050"/>
        </w:rPr>
        <w:t xml:space="preserve"> tubulaire</w:t>
      </w:r>
      <w:r w:rsidRPr="00084F6F">
        <w:rPr>
          <w:rFonts w:asciiTheme="minorHAnsi" w:hAnsiTheme="minorHAnsi"/>
          <w:color w:val="00B050"/>
        </w:rPr>
        <w:t>.</w:t>
      </w:r>
    </w:p>
    <w:bookmarkEnd w:id="15"/>
    <w:p w14:paraId="06F74FF0" w14:textId="77777777" w:rsidR="008975D1" w:rsidRPr="008975D1" w:rsidRDefault="008975D1" w:rsidP="008975D1">
      <w:pPr>
        <w:numPr>
          <w:ilvl w:val="0"/>
          <w:numId w:val="11"/>
        </w:numPr>
        <w:tabs>
          <w:tab w:val="clear" w:pos="1710"/>
          <w:tab w:val="num" w:pos="-2977"/>
        </w:tabs>
        <w:spacing w:after="0" w:line="360" w:lineRule="auto"/>
        <w:ind w:left="1418"/>
        <w:jc w:val="both"/>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Décris le rôle des différentes étapes de la formation de l’urine.</w:t>
      </w:r>
    </w:p>
    <w:p w14:paraId="58C26169" w14:textId="77777777" w:rsidR="008975D1" w:rsidRPr="00084F6F" w:rsidRDefault="008975D1" w:rsidP="008975D1">
      <w:pPr>
        <w:numPr>
          <w:ilvl w:val="0"/>
          <w:numId w:val="21"/>
        </w:numPr>
        <w:spacing w:after="0" w:line="360" w:lineRule="auto"/>
        <w:jc w:val="both"/>
        <w:rPr>
          <w:rFonts w:asciiTheme="minorHAnsi" w:hAnsiTheme="minorHAnsi"/>
          <w:color w:val="00B050"/>
        </w:rPr>
      </w:pPr>
      <w:bookmarkStart w:id="16" w:name="_Hlk63779852"/>
      <w:r w:rsidRPr="00084F6F">
        <w:rPr>
          <w:rFonts w:asciiTheme="minorHAnsi" w:hAnsiTheme="minorHAnsi"/>
          <w:color w:val="00B050"/>
        </w:rPr>
        <w:t>Filtration </w:t>
      </w:r>
      <w:r w:rsidR="003C44E0">
        <w:rPr>
          <w:rFonts w:asciiTheme="minorHAnsi" w:hAnsiTheme="minorHAnsi"/>
          <w:color w:val="00B050"/>
        </w:rPr>
        <w:t xml:space="preserve">glomérulaire </w:t>
      </w:r>
      <w:r w:rsidRPr="00084F6F">
        <w:rPr>
          <w:rFonts w:asciiTheme="minorHAnsi" w:hAnsiTheme="minorHAnsi"/>
          <w:color w:val="00B050"/>
        </w:rPr>
        <w:t xml:space="preserve">: </w:t>
      </w:r>
      <w:r w:rsidR="003C44E0">
        <w:rPr>
          <w:rFonts w:asciiTheme="minorHAnsi" w:hAnsiTheme="minorHAnsi"/>
          <w:color w:val="00B050"/>
        </w:rPr>
        <w:t xml:space="preserve">se déroule au niveau des vaisseaux sanguins présents dans le glomérule. Cette étape sert à </w:t>
      </w:r>
      <w:r w:rsidRPr="00084F6F">
        <w:rPr>
          <w:rFonts w:asciiTheme="minorHAnsi" w:hAnsiTheme="minorHAnsi"/>
          <w:color w:val="00B050"/>
        </w:rPr>
        <w:t>purifier le sang des matières toxiques produites par le métabolisme des cellules (exemple : l’urée qui est une substance produite lors de la digestion des protéines par le foie) et absor</w:t>
      </w:r>
      <w:r w:rsidR="00305138">
        <w:rPr>
          <w:rFonts w:asciiTheme="minorHAnsi" w:hAnsiTheme="minorHAnsi"/>
          <w:color w:val="00B050"/>
        </w:rPr>
        <w:t>ber une grande quantité d’eau,</w:t>
      </w:r>
      <w:r w:rsidRPr="00084F6F">
        <w:rPr>
          <w:rFonts w:asciiTheme="minorHAnsi" w:hAnsiTheme="minorHAnsi"/>
          <w:color w:val="00B050"/>
        </w:rPr>
        <w:t xml:space="preserve"> de sels minéraux</w:t>
      </w:r>
      <w:r w:rsidR="00305138">
        <w:rPr>
          <w:rFonts w:asciiTheme="minorHAnsi" w:hAnsiTheme="minorHAnsi"/>
          <w:color w:val="00B050"/>
        </w:rPr>
        <w:t xml:space="preserve"> et de glucides</w:t>
      </w:r>
      <w:r w:rsidRPr="00084F6F">
        <w:rPr>
          <w:rFonts w:asciiTheme="minorHAnsi" w:hAnsiTheme="minorHAnsi"/>
          <w:color w:val="00B050"/>
        </w:rPr>
        <w:t>.</w:t>
      </w:r>
      <w:r w:rsidR="006238E3">
        <w:rPr>
          <w:rFonts w:asciiTheme="minorHAnsi" w:hAnsiTheme="minorHAnsi"/>
          <w:color w:val="00B050"/>
        </w:rPr>
        <w:t xml:space="preserve"> On a </w:t>
      </w:r>
      <w:r w:rsidR="00B46B29">
        <w:rPr>
          <w:rFonts w:asciiTheme="minorHAnsi" w:hAnsiTheme="minorHAnsi"/>
          <w:color w:val="00B050"/>
        </w:rPr>
        <w:t>fabriqué</w:t>
      </w:r>
      <w:r w:rsidR="006238E3">
        <w:rPr>
          <w:rFonts w:asciiTheme="minorHAnsi" w:hAnsiTheme="minorHAnsi"/>
          <w:color w:val="00B050"/>
        </w:rPr>
        <w:t xml:space="preserve"> l’urine primitive.</w:t>
      </w:r>
    </w:p>
    <w:p w14:paraId="341FCDF7" w14:textId="77777777" w:rsidR="008975D1" w:rsidRPr="00084F6F" w:rsidRDefault="008975D1" w:rsidP="008975D1">
      <w:pPr>
        <w:numPr>
          <w:ilvl w:val="0"/>
          <w:numId w:val="21"/>
        </w:numPr>
        <w:spacing w:after="0" w:line="360" w:lineRule="auto"/>
        <w:jc w:val="both"/>
        <w:rPr>
          <w:rFonts w:asciiTheme="minorHAnsi" w:hAnsiTheme="minorHAnsi"/>
          <w:color w:val="00B050"/>
        </w:rPr>
      </w:pPr>
      <w:r w:rsidRPr="00084F6F">
        <w:rPr>
          <w:rFonts w:asciiTheme="minorHAnsi" w:hAnsiTheme="minorHAnsi"/>
          <w:color w:val="00B050"/>
        </w:rPr>
        <w:t>Réabsorption </w:t>
      </w:r>
      <w:r w:rsidR="003C44E0">
        <w:rPr>
          <w:rFonts w:asciiTheme="minorHAnsi" w:hAnsiTheme="minorHAnsi"/>
          <w:color w:val="00B050"/>
        </w:rPr>
        <w:t xml:space="preserve">tubulaire </w:t>
      </w:r>
      <w:r w:rsidRPr="00084F6F">
        <w:rPr>
          <w:rFonts w:asciiTheme="minorHAnsi" w:hAnsiTheme="minorHAnsi"/>
          <w:color w:val="00B050"/>
        </w:rPr>
        <w:t xml:space="preserve">: </w:t>
      </w:r>
      <w:r w:rsidR="00B46B29">
        <w:rPr>
          <w:rFonts w:asciiTheme="minorHAnsi" w:hAnsiTheme="minorHAnsi"/>
          <w:color w:val="00B050"/>
        </w:rPr>
        <w:t>se déroule au niveau du tubule. Ce</w:t>
      </w:r>
      <w:r w:rsidRPr="00084F6F">
        <w:rPr>
          <w:rFonts w:asciiTheme="minorHAnsi" w:hAnsiTheme="minorHAnsi"/>
          <w:color w:val="00B050"/>
        </w:rPr>
        <w:t xml:space="preserve"> qui peut encore être utilisé par l’organisme est </w:t>
      </w:r>
      <w:r w:rsidR="00724F87">
        <w:rPr>
          <w:rFonts w:asciiTheme="minorHAnsi" w:hAnsiTheme="minorHAnsi"/>
          <w:color w:val="00B050"/>
        </w:rPr>
        <w:t>réabsorbé</w:t>
      </w:r>
      <w:r w:rsidRPr="00084F6F">
        <w:rPr>
          <w:rFonts w:asciiTheme="minorHAnsi" w:hAnsiTheme="minorHAnsi"/>
          <w:color w:val="00B050"/>
        </w:rPr>
        <w:t xml:space="preserve"> dans la zone urinifère (eau, sels minéraux</w:t>
      </w:r>
      <w:r w:rsidR="00724F87">
        <w:rPr>
          <w:rFonts w:asciiTheme="minorHAnsi" w:hAnsiTheme="minorHAnsi"/>
          <w:color w:val="00B050"/>
        </w:rPr>
        <w:t>, glucides</w:t>
      </w:r>
      <w:r w:rsidRPr="00084F6F">
        <w:rPr>
          <w:rFonts w:asciiTheme="minorHAnsi" w:hAnsiTheme="minorHAnsi"/>
          <w:color w:val="00B050"/>
        </w:rPr>
        <w:t>…).</w:t>
      </w:r>
    </w:p>
    <w:p w14:paraId="432D47E2" w14:textId="77777777" w:rsidR="008975D1" w:rsidRPr="00084F6F" w:rsidRDefault="008975D1" w:rsidP="00DD5F38">
      <w:pPr>
        <w:numPr>
          <w:ilvl w:val="0"/>
          <w:numId w:val="21"/>
        </w:numPr>
        <w:spacing w:after="0" w:line="360" w:lineRule="auto"/>
        <w:jc w:val="both"/>
        <w:rPr>
          <w:rFonts w:asciiTheme="minorHAnsi" w:hAnsiTheme="minorHAnsi"/>
          <w:color w:val="00B050"/>
        </w:rPr>
      </w:pPr>
      <w:r w:rsidRPr="00084F6F">
        <w:rPr>
          <w:rFonts w:asciiTheme="minorHAnsi" w:hAnsiTheme="minorHAnsi"/>
          <w:color w:val="00B050"/>
        </w:rPr>
        <w:t>Sécrétion </w:t>
      </w:r>
      <w:r w:rsidR="003C44E0">
        <w:rPr>
          <w:rFonts w:asciiTheme="minorHAnsi" w:hAnsiTheme="minorHAnsi"/>
          <w:color w:val="00B050"/>
        </w:rPr>
        <w:t xml:space="preserve">tubulaire </w:t>
      </w:r>
      <w:r w:rsidRPr="00084F6F">
        <w:rPr>
          <w:rFonts w:asciiTheme="minorHAnsi" w:hAnsiTheme="minorHAnsi"/>
          <w:color w:val="00B050"/>
        </w:rPr>
        <w:t xml:space="preserve">: </w:t>
      </w:r>
      <w:r w:rsidR="00B46B29">
        <w:rPr>
          <w:rFonts w:asciiTheme="minorHAnsi" w:hAnsiTheme="minorHAnsi"/>
          <w:color w:val="00B050"/>
        </w:rPr>
        <w:t xml:space="preserve">se déroule dans la dernière partie du tubule. C’est à cet endroit que </w:t>
      </w:r>
      <w:r w:rsidRPr="00084F6F">
        <w:rPr>
          <w:rFonts w:asciiTheme="minorHAnsi" w:hAnsiTheme="minorHAnsi"/>
          <w:color w:val="00B050"/>
        </w:rPr>
        <w:t>l’urine définitive</w:t>
      </w:r>
      <w:r w:rsidR="00B46B29">
        <w:rPr>
          <w:rFonts w:asciiTheme="minorHAnsi" w:hAnsiTheme="minorHAnsi"/>
          <w:color w:val="00B050"/>
        </w:rPr>
        <w:t xml:space="preserve"> est </w:t>
      </w:r>
      <w:r w:rsidR="00DD5F38">
        <w:rPr>
          <w:rFonts w:asciiTheme="minorHAnsi" w:hAnsiTheme="minorHAnsi"/>
          <w:color w:val="00B050"/>
        </w:rPr>
        <w:t>produite à partir</w:t>
      </w:r>
      <w:r w:rsidRPr="00084F6F">
        <w:rPr>
          <w:rFonts w:asciiTheme="minorHAnsi" w:hAnsiTheme="minorHAnsi"/>
          <w:color w:val="00B050"/>
        </w:rPr>
        <w:t xml:space="preserve"> des substances toxiques pour l’organisme </w:t>
      </w:r>
      <w:r w:rsidR="00884F69">
        <w:rPr>
          <w:rFonts w:asciiTheme="minorHAnsi" w:hAnsiTheme="minorHAnsi"/>
          <w:color w:val="00B050"/>
        </w:rPr>
        <w:t xml:space="preserve">(ammoniaque, acide hippurique…) qui </w:t>
      </w:r>
      <w:r w:rsidR="00884F69" w:rsidRPr="00DD5F38">
        <w:rPr>
          <w:rFonts w:asciiTheme="minorHAnsi" w:hAnsiTheme="minorHAnsi"/>
          <w:color w:val="00B050"/>
        </w:rPr>
        <w:t>sont sécrétées par le tubule</w:t>
      </w:r>
      <w:r w:rsidR="00884F69" w:rsidRPr="00084F6F">
        <w:rPr>
          <w:rFonts w:asciiTheme="minorHAnsi" w:hAnsiTheme="minorHAnsi"/>
          <w:color w:val="00B050"/>
        </w:rPr>
        <w:t xml:space="preserve"> </w:t>
      </w:r>
      <w:r w:rsidRPr="00084F6F">
        <w:rPr>
          <w:rFonts w:asciiTheme="minorHAnsi" w:hAnsiTheme="minorHAnsi"/>
          <w:color w:val="00B050"/>
        </w:rPr>
        <w:t>et d’une quantité d’eau suffisante pour les dissoudre.</w:t>
      </w:r>
    </w:p>
    <w:bookmarkEnd w:id="16"/>
    <w:p w14:paraId="3B2B8A0F" w14:textId="77777777" w:rsidR="008975D1" w:rsidRPr="008975D1" w:rsidRDefault="008975D1" w:rsidP="008975D1">
      <w:pPr>
        <w:numPr>
          <w:ilvl w:val="0"/>
          <w:numId w:val="11"/>
        </w:numPr>
        <w:tabs>
          <w:tab w:val="clear" w:pos="1710"/>
          <w:tab w:val="num" w:pos="-2977"/>
        </w:tabs>
        <w:spacing w:after="0" w:line="360" w:lineRule="auto"/>
        <w:ind w:left="1418"/>
        <w:jc w:val="both"/>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Complète le schéma suivant en Indiquant, dans l’ordre, les éléments anatomiques du néphron qui interviennent dans la filtration du sang jusqu’à l’élaboration de l’urine définitive.</w:t>
      </w:r>
    </w:p>
    <w:p w14:paraId="105C3CF1" w14:textId="77777777" w:rsidR="008975D1" w:rsidRPr="008975D1" w:rsidRDefault="003C44E0" w:rsidP="008975D1">
      <w:pPr>
        <w:spacing w:after="0" w:line="360" w:lineRule="auto"/>
        <w:ind w:left="1418"/>
        <w:jc w:val="both"/>
        <w:rPr>
          <w:rFonts w:cs="Calibri"/>
          <w:i/>
          <w14:shadow w14:blurRad="50800" w14:dist="38100" w14:dir="2700000" w14:sx="100000" w14:sy="100000" w14:kx="0" w14:ky="0" w14:algn="tl">
            <w14:srgbClr w14:val="000000">
              <w14:alpha w14:val="60000"/>
            </w14:srgbClr>
          </w14:shadow>
        </w:rPr>
      </w:pPr>
      <w:r>
        <w:rPr>
          <w:noProof/>
          <w:lang w:val="en-US"/>
        </w:rPr>
        <w:drawing>
          <wp:anchor distT="0" distB="0" distL="114300" distR="114300" simplePos="0" relativeHeight="251753472" behindDoc="0" locked="0" layoutInCell="1" allowOverlap="1" wp14:anchorId="26A91505" wp14:editId="3F982AD9">
            <wp:simplePos x="0" y="0"/>
            <wp:positionH relativeFrom="column">
              <wp:align>center</wp:align>
            </wp:positionH>
            <wp:positionV relativeFrom="paragraph">
              <wp:posOffset>44450</wp:posOffset>
            </wp:positionV>
            <wp:extent cx="2383200" cy="3416400"/>
            <wp:effectExtent l="0" t="0" r="0" b="0"/>
            <wp:wrapNone/>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383200" cy="3416400"/>
                    </a:xfrm>
                    <a:prstGeom prst="rect">
                      <a:avLst/>
                    </a:prstGeom>
                    <a:noFill/>
                  </pic:spPr>
                </pic:pic>
              </a:graphicData>
            </a:graphic>
            <wp14:sizeRelH relativeFrom="page">
              <wp14:pctWidth>0</wp14:pctWidth>
            </wp14:sizeRelH>
            <wp14:sizeRelV relativeFrom="page">
              <wp14:pctHeight>0</wp14:pctHeight>
            </wp14:sizeRelV>
          </wp:anchor>
        </w:drawing>
      </w:r>
    </w:p>
    <w:p w14:paraId="3D9A94B6" w14:textId="77777777" w:rsidR="008975D1" w:rsidRPr="008975D1" w:rsidRDefault="00DD5F38" w:rsidP="008975D1">
      <w:pPr>
        <w:spacing w:after="0" w:line="360" w:lineRule="auto"/>
        <w:ind w:left="1418"/>
        <w:jc w:val="both"/>
        <w:rPr>
          <w:rFonts w:cs="Calibri"/>
          <w:i/>
          <w14:shadow w14:blurRad="50800" w14:dist="38100" w14:dir="2700000" w14:sx="100000" w14:sy="100000" w14:kx="0" w14:ky="0" w14:algn="tl">
            <w14:srgbClr w14:val="000000">
              <w14:alpha w14:val="60000"/>
            </w14:srgbClr>
          </w14:shadow>
        </w:rPr>
      </w:pPr>
      <w:r>
        <w:rPr>
          <w:rFonts w:cs="Calibri"/>
          <w:i/>
          <w:noProof/>
          <w:lang w:val="en-US"/>
        </w:rPr>
        <mc:AlternateContent>
          <mc:Choice Requires="wps">
            <w:drawing>
              <wp:anchor distT="0" distB="0" distL="114300" distR="114300" simplePos="0" relativeHeight="251760640" behindDoc="0" locked="0" layoutInCell="1" allowOverlap="1" wp14:anchorId="4BB08BFE" wp14:editId="533BFEDF">
                <wp:simplePos x="0" y="0"/>
                <wp:positionH relativeFrom="column">
                  <wp:posOffset>2747757</wp:posOffset>
                </wp:positionH>
                <wp:positionV relativeFrom="paragraph">
                  <wp:posOffset>7828</wp:posOffset>
                </wp:positionV>
                <wp:extent cx="1152525" cy="422031"/>
                <wp:effectExtent l="0" t="0" r="0" b="0"/>
                <wp:wrapNone/>
                <wp:docPr id="108" name="Zone de texte 108"/>
                <wp:cNvGraphicFramePr/>
                <a:graphic xmlns:a="http://schemas.openxmlformats.org/drawingml/2006/main">
                  <a:graphicData uri="http://schemas.microsoft.com/office/word/2010/wordprocessingShape">
                    <wps:wsp>
                      <wps:cNvSpPr txBox="1"/>
                      <wps:spPr>
                        <a:xfrm>
                          <a:off x="0" y="0"/>
                          <a:ext cx="1152525" cy="42203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DA90EA1" w14:textId="77777777" w:rsidR="00612C3E" w:rsidRPr="00DD5F38" w:rsidRDefault="00612C3E" w:rsidP="00DD5F38">
                            <w:pPr>
                              <w:jc w:val="center"/>
                              <w:rPr>
                                <w:color w:val="00B050"/>
                                <w:sz w:val="18"/>
                                <w:szCs w:val="18"/>
                              </w:rPr>
                            </w:pPr>
                            <w:r w:rsidRPr="00DD5F38">
                              <w:rPr>
                                <w:color w:val="00B050"/>
                                <w:sz w:val="18"/>
                                <w:szCs w:val="18"/>
                              </w:rPr>
                              <w:t>Vaisseaux sanguins</w:t>
                            </w:r>
                            <w:r>
                              <w:rPr>
                                <w:color w:val="00B050"/>
                                <w:sz w:val="18"/>
                                <w:szCs w:val="18"/>
                              </w:rPr>
                              <w:t xml:space="preserve"> du glomérule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BB08BFE" id="Zone de texte 108" o:spid="_x0000_s1062" type="#_x0000_t202" style="position:absolute;left:0;text-align:left;margin-left:216.35pt;margin-top:.6pt;width:90.75pt;height:33.25pt;z-index:2517606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" filled="f" stroked="f" strokeweight=".5pt">
                <v:textbox>
                  <w:txbxContent>
                    <w:p w14:paraId="7DA90EA1" w14:textId="77777777" w:rsidR="00612C3E" w:rsidRPr="00DD5F38" w:rsidRDefault="00612C3E" w:rsidP="00DD5F38">
                      <w:pPr>
                        <w:jc w:val="center"/>
                        <w:rPr>
                          <w:color w:val="00B050"/>
                          <w:sz w:val="18"/>
                          <w:szCs w:val="18"/>
                        </w:rPr>
                      </w:pPr>
                      <w:r w:rsidRPr="00DD5F38">
                        <w:rPr>
                          <w:color w:val="00B050"/>
                          <w:sz w:val="18"/>
                          <w:szCs w:val="18"/>
                        </w:rPr>
                        <w:t>Vaisseaux sanguins</w:t>
                      </w:r>
                      <w:r>
                        <w:rPr>
                          <w:color w:val="00B050"/>
                          <w:sz w:val="18"/>
                          <w:szCs w:val="18"/>
                        </w:rPr>
                        <w:t xml:space="preserve"> du glomérule</w:t>
                      </w:r>
                    </w:p>
                  </w:txbxContent>
                </v:textbox>
              </v:shape>
            </w:pict>
          </mc:Fallback>
        </mc:AlternateContent>
      </w:r>
    </w:p>
    <w:p w14:paraId="6E47D591" w14:textId="77777777" w:rsidR="008975D1" w:rsidRPr="008975D1" w:rsidRDefault="008975D1" w:rsidP="008975D1">
      <w:pPr>
        <w:spacing w:after="0" w:line="360" w:lineRule="auto"/>
        <w:ind w:left="1418"/>
        <w:jc w:val="both"/>
        <w:rPr>
          <w:rFonts w:cs="Calibri"/>
          <w:i/>
          <w14:shadow w14:blurRad="50800" w14:dist="38100" w14:dir="2700000" w14:sx="100000" w14:sy="100000" w14:kx="0" w14:ky="0" w14:algn="tl">
            <w14:srgbClr w14:val="000000">
              <w14:alpha w14:val="60000"/>
            </w14:srgbClr>
          </w14:shadow>
        </w:rPr>
      </w:pPr>
    </w:p>
    <w:p w14:paraId="54D91881" w14:textId="77777777" w:rsidR="008975D1" w:rsidRPr="008975D1" w:rsidRDefault="008975D1" w:rsidP="008975D1">
      <w:pPr>
        <w:spacing w:after="0" w:line="360" w:lineRule="auto"/>
        <w:ind w:left="1418"/>
        <w:jc w:val="both"/>
        <w:rPr>
          <w:rFonts w:cs="Calibri"/>
          <w:i/>
          <w14:shadow w14:blurRad="50800" w14:dist="38100" w14:dir="2700000" w14:sx="100000" w14:sy="100000" w14:kx="0" w14:ky="0" w14:algn="tl">
            <w14:srgbClr w14:val="000000">
              <w14:alpha w14:val="60000"/>
            </w14:srgbClr>
          </w14:shadow>
        </w:rPr>
      </w:pPr>
    </w:p>
    <w:p w14:paraId="278DFE62" w14:textId="77777777" w:rsidR="008975D1" w:rsidRPr="008975D1" w:rsidRDefault="00DD5F38" w:rsidP="008975D1">
      <w:pPr>
        <w:spacing w:after="0" w:line="360" w:lineRule="auto"/>
        <w:ind w:left="1418"/>
        <w:jc w:val="both"/>
        <w:rPr>
          <w:rFonts w:cs="Calibri"/>
          <w:i/>
          <w14:shadow w14:blurRad="50800" w14:dist="38100" w14:dir="2700000" w14:sx="100000" w14:sy="100000" w14:kx="0" w14:ky="0" w14:algn="tl">
            <w14:srgbClr w14:val="000000">
              <w14:alpha w14:val="60000"/>
            </w14:srgbClr>
          </w14:shadow>
        </w:rPr>
      </w:pPr>
      <w:r>
        <w:rPr>
          <w:rFonts w:cs="Calibri"/>
          <w:i/>
          <w:noProof/>
          <w:lang w:val="en-US"/>
        </w:rPr>
        <mc:AlternateContent>
          <mc:Choice Requires="wps">
            <w:drawing>
              <wp:anchor distT="0" distB="0" distL="114300" distR="114300" simplePos="0" relativeHeight="251762688" behindDoc="0" locked="0" layoutInCell="1" allowOverlap="1" wp14:anchorId="028B861A" wp14:editId="3DA446FF">
                <wp:simplePos x="0" y="0"/>
                <wp:positionH relativeFrom="column">
                  <wp:posOffset>2752725</wp:posOffset>
                </wp:positionH>
                <wp:positionV relativeFrom="paragraph">
                  <wp:posOffset>160020</wp:posOffset>
                </wp:positionV>
                <wp:extent cx="1152525" cy="381000"/>
                <wp:effectExtent l="0" t="0" r="0" b="0"/>
                <wp:wrapNone/>
                <wp:docPr id="109" name="Zone de texte 109"/>
                <wp:cNvGraphicFramePr/>
                <a:graphic xmlns:a="http://schemas.openxmlformats.org/drawingml/2006/main">
                  <a:graphicData uri="http://schemas.microsoft.com/office/word/2010/wordprocessingShape">
                    <wps:wsp>
                      <wps:cNvSpPr txBox="1"/>
                      <wps:spPr>
                        <a:xfrm>
                          <a:off x="0" y="0"/>
                          <a:ext cx="1152525" cy="381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41745D3" w14:textId="77777777" w:rsidR="00612C3E" w:rsidRPr="00DD5F38" w:rsidRDefault="00612C3E" w:rsidP="00DD5F38">
                            <w:pPr>
                              <w:jc w:val="center"/>
                              <w:rPr>
                                <w:color w:val="00B050"/>
                                <w:sz w:val="18"/>
                                <w:szCs w:val="18"/>
                              </w:rPr>
                            </w:pPr>
                            <w:r>
                              <w:rPr>
                                <w:color w:val="00B050"/>
                                <w:sz w:val="18"/>
                                <w:szCs w:val="18"/>
                              </w:rPr>
                              <w:t>Première partie du tubule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28B861A" id="Zone de texte 109" o:spid="_x0000_s1063" type="#_x0000_t202" style="position:absolute;left:0;text-align:left;margin-left:216.75pt;margin-top:12.6pt;width:90.75pt;height:30pt;z-index:2517626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" filled="f" stroked="f" strokeweight=".5pt">
                <v:textbox>
                  <w:txbxContent>
                    <w:p w14:paraId="641745D3" w14:textId="77777777" w:rsidR="00612C3E" w:rsidRPr="00DD5F38" w:rsidRDefault="00612C3E" w:rsidP="00DD5F38">
                      <w:pPr>
                        <w:jc w:val="center"/>
                        <w:rPr>
                          <w:color w:val="00B050"/>
                          <w:sz w:val="18"/>
                          <w:szCs w:val="18"/>
                        </w:rPr>
                      </w:pPr>
                      <w:r>
                        <w:rPr>
                          <w:color w:val="00B050"/>
                          <w:sz w:val="18"/>
                          <w:szCs w:val="18"/>
                        </w:rPr>
                        <w:t>Première partie du tubule</w:t>
                      </w:r>
                    </w:p>
                  </w:txbxContent>
                </v:textbox>
              </v:shape>
            </w:pict>
          </mc:Fallback>
        </mc:AlternateContent>
      </w:r>
    </w:p>
    <w:p w14:paraId="0D64B033" w14:textId="77777777" w:rsidR="008975D1" w:rsidRPr="008975D1" w:rsidRDefault="008975D1" w:rsidP="008975D1">
      <w:pPr>
        <w:spacing w:after="0" w:line="360" w:lineRule="auto"/>
        <w:ind w:left="1418"/>
        <w:jc w:val="both"/>
        <w:rPr>
          <w:rFonts w:cs="Calibri"/>
          <w:i/>
          <w14:shadow w14:blurRad="50800" w14:dist="38100" w14:dir="2700000" w14:sx="100000" w14:sy="100000" w14:kx="0" w14:ky="0" w14:algn="tl">
            <w14:srgbClr w14:val="000000">
              <w14:alpha w14:val="60000"/>
            </w14:srgbClr>
          </w14:shadow>
        </w:rPr>
      </w:pPr>
    </w:p>
    <w:p w14:paraId="6AC849A6" w14:textId="77777777" w:rsidR="008975D1" w:rsidRPr="008975D1" w:rsidRDefault="008975D1" w:rsidP="008975D1">
      <w:pPr>
        <w:spacing w:after="0" w:line="360" w:lineRule="auto"/>
        <w:jc w:val="both"/>
        <w:rPr>
          <w:rFonts w:cs="Calibri"/>
          <w:i/>
          <w14:shadow w14:blurRad="50800" w14:dist="38100" w14:dir="2700000" w14:sx="100000" w14:sy="100000" w14:kx="0" w14:ky="0" w14:algn="tl">
            <w14:srgbClr w14:val="000000">
              <w14:alpha w14:val="60000"/>
            </w14:srgbClr>
          </w14:shadow>
        </w:rPr>
      </w:pPr>
    </w:p>
    <w:p w14:paraId="20BE5D31" w14:textId="77777777" w:rsidR="008975D1" w:rsidRPr="008975D1" w:rsidRDefault="00DD5F38" w:rsidP="008975D1">
      <w:pPr>
        <w:spacing w:after="0" w:line="360" w:lineRule="auto"/>
        <w:ind w:left="1418"/>
        <w:jc w:val="both"/>
        <w:rPr>
          <w:rFonts w:cs="Calibri"/>
          <w:i/>
          <w14:shadow w14:blurRad="50800" w14:dist="38100" w14:dir="2700000" w14:sx="100000" w14:sy="100000" w14:kx="0" w14:ky="0" w14:algn="tl">
            <w14:srgbClr w14:val="000000">
              <w14:alpha w14:val="60000"/>
            </w14:srgbClr>
          </w14:shadow>
        </w:rPr>
      </w:pPr>
      <w:r>
        <w:rPr>
          <w:rFonts w:cs="Calibri"/>
          <w:i/>
          <w:noProof/>
          <w:lang w:val="en-US"/>
        </w:rPr>
        <mc:AlternateContent>
          <mc:Choice Requires="wps">
            <w:drawing>
              <wp:anchor distT="0" distB="0" distL="114300" distR="114300" simplePos="0" relativeHeight="251764736" behindDoc="0" locked="0" layoutInCell="1" allowOverlap="1" wp14:anchorId="62447D47" wp14:editId="7886F910">
                <wp:simplePos x="0" y="0"/>
                <wp:positionH relativeFrom="column">
                  <wp:posOffset>2752725</wp:posOffset>
                </wp:positionH>
                <wp:positionV relativeFrom="paragraph">
                  <wp:posOffset>274320</wp:posOffset>
                </wp:positionV>
                <wp:extent cx="1152525" cy="381000"/>
                <wp:effectExtent l="0" t="0" r="0" b="0"/>
                <wp:wrapNone/>
                <wp:docPr id="110" name="Zone de texte 110"/>
                <wp:cNvGraphicFramePr/>
                <a:graphic xmlns:a="http://schemas.openxmlformats.org/drawingml/2006/main">
                  <a:graphicData uri="http://schemas.microsoft.com/office/word/2010/wordprocessingShape">
                    <wps:wsp>
                      <wps:cNvSpPr txBox="1"/>
                      <wps:spPr>
                        <a:xfrm>
                          <a:off x="0" y="0"/>
                          <a:ext cx="1152525" cy="381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4E2C636" w14:textId="77777777" w:rsidR="00612C3E" w:rsidRPr="00DD5F38" w:rsidRDefault="00612C3E" w:rsidP="00DD5F38">
                            <w:pPr>
                              <w:jc w:val="center"/>
                              <w:rPr>
                                <w:color w:val="00B050"/>
                                <w:sz w:val="18"/>
                                <w:szCs w:val="18"/>
                              </w:rPr>
                            </w:pPr>
                            <w:r>
                              <w:rPr>
                                <w:color w:val="00B050"/>
                                <w:sz w:val="18"/>
                                <w:szCs w:val="18"/>
                              </w:rPr>
                              <w:t>Dernière partie du tubule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2447D47" id="Zone de texte 110" o:spid="_x0000_s1064" type="#_x0000_t202" style="position:absolute;left:0;text-align:left;margin-left:216.75pt;margin-top:21.6pt;width:90.75pt;height:30pt;z-index:2517647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" filled="f" stroked="f" strokeweight=".5pt">
                <v:textbox>
                  <w:txbxContent>
                    <w:p w14:paraId="54E2C636" w14:textId="77777777" w:rsidR="00612C3E" w:rsidRPr="00DD5F38" w:rsidRDefault="00612C3E" w:rsidP="00DD5F38">
                      <w:pPr>
                        <w:jc w:val="center"/>
                        <w:rPr>
                          <w:color w:val="00B050"/>
                          <w:sz w:val="18"/>
                          <w:szCs w:val="18"/>
                        </w:rPr>
                      </w:pPr>
                      <w:r>
                        <w:rPr>
                          <w:color w:val="00B050"/>
                          <w:sz w:val="18"/>
                          <w:szCs w:val="18"/>
                        </w:rPr>
                        <w:t>Dernière partie du tubule</w:t>
                      </w:r>
                    </w:p>
                  </w:txbxContent>
                </v:textbox>
              </v:shape>
            </w:pict>
          </mc:Fallback>
        </mc:AlternateContent>
      </w:r>
    </w:p>
    <w:p w14:paraId="4209EC41" w14:textId="77777777" w:rsidR="008975D1" w:rsidRPr="008975D1" w:rsidRDefault="008975D1" w:rsidP="008975D1">
      <w:pPr>
        <w:spacing w:after="0" w:line="360" w:lineRule="auto"/>
        <w:ind w:left="1418"/>
        <w:jc w:val="both"/>
        <w:rPr>
          <w:rFonts w:cs="Calibri"/>
          <w:i/>
          <w14:shadow w14:blurRad="50800" w14:dist="38100" w14:dir="2700000" w14:sx="100000" w14:sy="100000" w14:kx="0" w14:ky="0" w14:algn="tl">
            <w14:srgbClr w14:val="000000">
              <w14:alpha w14:val="60000"/>
            </w14:srgbClr>
          </w14:shadow>
        </w:rPr>
      </w:pPr>
    </w:p>
    <w:p w14:paraId="11B95015" w14:textId="77777777" w:rsidR="008975D1" w:rsidRPr="008975D1" w:rsidRDefault="008975D1" w:rsidP="008975D1">
      <w:pPr>
        <w:spacing w:after="0" w:line="360" w:lineRule="auto"/>
        <w:ind w:left="1418"/>
        <w:jc w:val="both"/>
        <w:rPr>
          <w:rFonts w:cs="Calibri"/>
          <w:i/>
          <w14:shadow w14:blurRad="50800" w14:dist="38100" w14:dir="2700000" w14:sx="100000" w14:sy="100000" w14:kx="0" w14:ky="0" w14:algn="tl">
            <w14:srgbClr w14:val="000000">
              <w14:alpha w14:val="60000"/>
            </w14:srgbClr>
          </w14:shadow>
        </w:rPr>
      </w:pPr>
    </w:p>
    <w:p w14:paraId="0D4200A3" w14:textId="77777777" w:rsidR="008975D1" w:rsidRPr="008975D1" w:rsidRDefault="008975D1" w:rsidP="008975D1">
      <w:pPr>
        <w:spacing w:after="0" w:line="360" w:lineRule="auto"/>
        <w:ind w:left="1418"/>
        <w:jc w:val="both"/>
        <w:rPr>
          <w:rFonts w:cs="Calibri"/>
          <w:i/>
          <w14:shadow w14:blurRad="50800" w14:dist="38100" w14:dir="2700000" w14:sx="100000" w14:sy="100000" w14:kx="0" w14:ky="0" w14:algn="tl">
            <w14:srgbClr w14:val="000000">
              <w14:alpha w14:val="60000"/>
            </w14:srgbClr>
          </w14:shadow>
        </w:rPr>
      </w:pPr>
    </w:p>
    <w:p w14:paraId="381F19DF" w14:textId="77777777" w:rsidR="008975D1" w:rsidRPr="008975D1" w:rsidRDefault="008975D1" w:rsidP="008975D1">
      <w:pPr>
        <w:spacing w:after="0" w:line="360" w:lineRule="auto"/>
        <w:ind w:left="1418"/>
        <w:jc w:val="both"/>
        <w:rPr>
          <w:rFonts w:cs="Calibri"/>
          <w:i/>
          <w14:shadow w14:blurRad="50800" w14:dist="38100" w14:dir="2700000" w14:sx="100000" w14:sy="100000" w14:kx="0" w14:ky="0" w14:algn="tl">
            <w14:srgbClr w14:val="000000">
              <w14:alpha w14:val="60000"/>
            </w14:srgbClr>
          </w14:shadow>
        </w:rPr>
      </w:pPr>
    </w:p>
    <w:p w14:paraId="1C3063BE" w14:textId="77777777" w:rsidR="008975D1" w:rsidRPr="008975D1" w:rsidRDefault="008975D1" w:rsidP="008975D1">
      <w:pPr>
        <w:numPr>
          <w:ilvl w:val="0"/>
          <w:numId w:val="11"/>
        </w:numPr>
        <w:tabs>
          <w:tab w:val="clear" w:pos="1710"/>
          <w:tab w:val="num" w:pos="-2977"/>
        </w:tabs>
        <w:spacing w:after="0" w:line="360" w:lineRule="auto"/>
        <w:ind w:left="1418"/>
        <w:jc w:val="both"/>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lastRenderedPageBreak/>
        <w:t>Compare la composition de l’urine à celle du plasma sanguin à l’aide du tableau ci-dessous et indique :</w:t>
      </w:r>
    </w:p>
    <w:p w14:paraId="076F40CD" w14:textId="77777777" w:rsidR="008975D1" w:rsidRPr="008975D1" w:rsidRDefault="008975D1" w:rsidP="008975D1">
      <w:pPr>
        <w:numPr>
          <w:ilvl w:val="0"/>
          <w:numId w:val="18"/>
        </w:numPr>
        <w:spacing w:after="0" w:line="360" w:lineRule="auto"/>
        <w:ind w:left="1418" w:right="4536"/>
        <w:jc w:val="both"/>
        <w:rPr>
          <w:rFonts w:cs="Calibri"/>
          <w:i/>
          <w14:shadow w14:blurRad="50800" w14:dist="38100" w14:dir="2700000" w14:sx="100000" w14:sy="100000" w14:kx="0" w14:ky="0" w14:algn="tl">
            <w14:srgbClr w14:val="000000">
              <w14:alpha w14:val="60000"/>
            </w14:srgbClr>
          </w14:shadow>
        </w:rPr>
      </w:pPr>
      <w:r w:rsidRPr="008975D1">
        <w:rPr>
          <w:rFonts w:cs="Calibri"/>
          <w:i/>
          <w:noProof/>
          <w:lang w:val="en-US"/>
          <w14:shadow w14:blurRad="50800" w14:dist="38100" w14:dir="2700000" w14:sx="100000" w14:sy="100000" w14:kx="0" w14:ky="0" w14:algn="tl">
            <w14:srgbClr w14:val="000000">
              <w14:alpha w14:val="60000"/>
            </w14:srgbClr>
          </w14:shadow>
        </w:rPr>
        <w:drawing>
          <wp:anchor distT="0" distB="0" distL="114300" distR="114300" simplePos="0" relativeHeight="251752448" behindDoc="0" locked="0" layoutInCell="1" allowOverlap="1" wp14:anchorId="6D0DC6B5" wp14:editId="448CFD2C">
            <wp:simplePos x="0" y="0"/>
            <wp:positionH relativeFrom="column">
              <wp:posOffset>2969895</wp:posOffset>
            </wp:positionH>
            <wp:positionV relativeFrom="paragraph">
              <wp:posOffset>17145</wp:posOffset>
            </wp:positionV>
            <wp:extent cx="3365500" cy="3254375"/>
            <wp:effectExtent l="0" t="0" r="6350" b="3175"/>
            <wp:wrapNone/>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365500" cy="3254375"/>
                    </a:xfrm>
                    <a:prstGeom prst="rect">
                      <a:avLst/>
                    </a:prstGeom>
                    <a:noFill/>
                  </pic:spPr>
                </pic:pic>
              </a:graphicData>
            </a:graphic>
            <wp14:sizeRelH relativeFrom="page">
              <wp14:pctWidth>0</wp14:pctWidth>
            </wp14:sizeRelH>
            <wp14:sizeRelV relativeFrom="page">
              <wp14:pctHeight>0</wp14:pctHeight>
            </wp14:sizeRelV>
          </wp:anchor>
        </w:drawing>
      </w:r>
      <w:r w:rsidRPr="008975D1">
        <w:rPr>
          <w:rFonts w:cs="Calibri"/>
          <w:i/>
          <w14:shadow w14:blurRad="50800" w14:dist="38100" w14:dir="2700000" w14:sx="100000" w14:sy="100000" w14:kx="0" w14:ky="0" w14:algn="tl">
            <w14:srgbClr w14:val="000000">
              <w14:alpha w14:val="60000"/>
            </w14:srgbClr>
          </w14:shadow>
        </w:rPr>
        <w:t>Les constituants que le rein élimine en partie en augmentant leurs concentrations urinaires.</w:t>
      </w:r>
    </w:p>
    <w:p w14:paraId="5215A49B" w14:textId="77777777" w:rsidR="008975D1" w:rsidRPr="00DD5F38" w:rsidRDefault="00DD5F38" w:rsidP="008975D1">
      <w:pPr>
        <w:spacing w:after="0" w:line="360" w:lineRule="auto"/>
        <w:ind w:left="1418" w:right="4394"/>
        <w:jc w:val="both"/>
        <w:rPr>
          <w:rFonts w:cs="Calibri"/>
          <w:color w:val="00B050"/>
        </w:rPr>
      </w:pPr>
      <w:r>
        <w:rPr>
          <w:rFonts w:cs="Calibri"/>
          <w:color w:val="00B050"/>
        </w:rPr>
        <w:t>L’eau, l’urée, l’acide urique, la créatinine, les chlorures, le sodium, le potassium et le calcium.</w:t>
      </w:r>
    </w:p>
    <w:p w14:paraId="2358A7A0" w14:textId="77777777" w:rsidR="008975D1" w:rsidRPr="008975D1" w:rsidRDefault="008975D1" w:rsidP="008975D1">
      <w:pPr>
        <w:numPr>
          <w:ilvl w:val="0"/>
          <w:numId w:val="18"/>
        </w:numPr>
        <w:spacing w:after="0" w:line="360" w:lineRule="auto"/>
        <w:ind w:left="1418" w:right="4536"/>
        <w:jc w:val="both"/>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Les constituants que le rein retient complètement sans les éliminer.</w:t>
      </w:r>
    </w:p>
    <w:p w14:paraId="1B236C62" w14:textId="77777777" w:rsidR="008975D1" w:rsidRPr="00DD5F38" w:rsidRDefault="00DD5F38" w:rsidP="008975D1">
      <w:pPr>
        <w:spacing w:after="0" w:line="360" w:lineRule="auto"/>
        <w:ind w:left="1418" w:right="4394"/>
        <w:jc w:val="both"/>
        <w:rPr>
          <w:rFonts w:cs="Calibri"/>
          <w:color w:val="00B050"/>
        </w:rPr>
      </w:pPr>
      <w:r>
        <w:rPr>
          <w:rFonts w:cs="Calibri"/>
          <w:color w:val="00B050"/>
        </w:rPr>
        <w:t>Les protéines, les glucides</w:t>
      </w:r>
      <w:r w:rsidRPr="00DD5F38">
        <w:rPr>
          <w:rFonts w:cs="Calibri"/>
          <w:color w:val="00B050"/>
        </w:rPr>
        <w:t xml:space="preserve"> </w:t>
      </w:r>
      <w:r>
        <w:rPr>
          <w:rFonts w:cs="Calibri"/>
          <w:color w:val="00B050"/>
        </w:rPr>
        <w:t>et les lipides.</w:t>
      </w:r>
    </w:p>
    <w:p w14:paraId="3901BB7A" w14:textId="77777777" w:rsidR="008975D1" w:rsidRPr="008975D1" w:rsidRDefault="008975D1" w:rsidP="008975D1">
      <w:pPr>
        <w:numPr>
          <w:ilvl w:val="0"/>
          <w:numId w:val="18"/>
        </w:numPr>
        <w:spacing w:after="0" w:line="360" w:lineRule="auto"/>
        <w:ind w:left="1418" w:right="4536"/>
        <w:jc w:val="both"/>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Les constituants que le rein sécrète complètement.</w:t>
      </w:r>
    </w:p>
    <w:p w14:paraId="128202ED" w14:textId="77777777" w:rsidR="008975D1" w:rsidRPr="00DD5F38" w:rsidRDefault="00DD5F38" w:rsidP="008975D1">
      <w:pPr>
        <w:spacing w:after="0" w:line="360" w:lineRule="auto"/>
        <w:ind w:left="1418" w:right="4394"/>
        <w:jc w:val="both"/>
        <w:rPr>
          <w:rFonts w:cs="Calibri"/>
          <w:color w:val="00B050"/>
        </w:rPr>
      </w:pPr>
      <w:r>
        <w:rPr>
          <w:rFonts w:cs="Calibri"/>
          <w:color w:val="00B050"/>
        </w:rPr>
        <w:t>L’acide hippurique et l’ammoniaque.</w:t>
      </w:r>
    </w:p>
    <w:p w14:paraId="20B6FC24" w14:textId="77777777" w:rsidR="008975D1" w:rsidRPr="008975D1" w:rsidRDefault="008975D1" w:rsidP="008975D1">
      <w:pPr>
        <w:numPr>
          <w:ilvl w:val="0"/>
          <w:numId w:val="11"/>
        </w:numPr>
        <w:tabs>
          <w:tab w:val="clear" w:pos="1710"/>
          <w:tab w:val="num" w:pos="-2977"/>
        </w:tabs>
        <w:spacing w:after="0" w:line="360" w:lineRule="auto"/>
        <w:ind w:left="1418"/>
        <w:jc w:val="both"/>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Indique, sur le schéma suivant, les constituants non filtrés par le glomérule, ceux réabsorbés au niveau du tubule et ceux éliminés dans l’urine définitive.</w:t>
      </w:r>
    </w:p>
    <w:p w14:paraId="26F3B3D7" w14:textId="77777777" w:rsidR="008975D1" w:rsidRPr="008975D1" w:rsidRDefault="008975D1" w:rsidP="008975D1">
      <w:pPr>
        <w:spacing w:after="0" w:line="360" w:lineRule="auto"/>
        <w:ind w:left="1418"/>
        <w:jc w:val="both"/>
        <w:rPr>
          <w:rFonts w:cs="Calibri"/>
          <w:i/>
          <w14:shadow w14:blurRad="50800" w14:dist="38100" w14:dir="2700000" w14:sx="100000" w14:sy="100000" w14:kx="0" w14:ky="0" w14:algn="tl">
            <w14:srgbClr w14:val="000000">
              <w14:alpha w14:val="60000"/>
            </w14:srgbClr>
          </w14:shadow>
        </w:rPr>
      </w:pPr>
    </w:p>
    <w:p w14:paraId="6E4712DF" w14:textId="77777777" w:rsidR="008975D1" w:rsidRDefault="008975D1" w:rsidP="008975D1">
      <w:pPr>
        <w:spacing w:after="0" w:line="360" w:lineRule="auto"/>
        <w:jc w:val="both"/>
        <w:rPr>
          <w:rFonts w:cs="Calibri"/>
        </w:rPr>
      </w:pPr>
      <w:r>
        <w:rPr>
          <w:rFonts w:cs="Calibri"/>
          <w:noProof/>
          <w:lang w:val="en-US"/>
        </w:rPr>
        <mc:AlternateContent>
          <mc:Choice Requires="wps">
            <w:drawing>
              <wp:anchor distT="0" distB="0" distL="114300" distR="114300" simplePos="0" relativeHeight="251749376" behindDoc="0" locked="0" layoutInCell="1" allowOverlap="1" wp14:anchorId="6FD95EB8" wp14:editId="01139B9A">
                <wp:simplePos x="0" y="0"/>
                <wp:positionH relativeFrom="column">
                  <wp:posOffset>3986530</wp:posOffset>
                </wp:positionH>
                <wp:positionV relativeFrom="paragraph">
                  <wp:posOffset>102870</wp:posOffset>
                </wp:positionV>
                <wp:extent cx="0" cy="2362200"/>
                <wp:effectExtent l="9525" t="6350" r="9525" b="12700"/>
                <wp:wrapNone/>
                <wp:docPr id="31" name="Connecteur droit avec flèch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62200"/>
                        </a:xfrm>
                        <a:prstGeom prst="straightConnector1">
                          <a:avLst/>
                        </a:prstGeom>
                        <a:noFill/>
                        <a:ln w="12700">
                          <a:solidFill>
                            <a:srgbClr val="A5A5A5"/>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04CBF61" id="Connecteur droit avec flèche 31" o:spid="_x0000_s1026" type="#_x0000_t32" style="position:absolute;margin-left:313.9pt;margin-top:8.1pt;width:0;height:186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" strokecolor="#a5a5a5" strokeweight="1pt">
                <v:stroke dashstyle="dash"/>
                <v:shadow color="#868686"/>
              </v:shape>
            </w:pict>
          </mc:Fallback>
        </mc:AlternateContent>
      </w:r>
      <w:r>
        <w:rPr>
          <w:rFonts w:cs="Calibri"/>
          <w:noProof/>
          <w:lang w:val="en-US"/>
        </w:rPr>
        <mc:AlternateContent>
          <mc:Choice Requires="wps">
            <w:drawing>
              <wp:anchor distT="0" distB="0" distL="114300" distR="114300" simplePos="0" relativeHeight="251748352" behindDoc="0" locked="0" layoutInCell="1" allowOverlap="1" wp14:anchorId="68452601" wp14:editId="3FCFE402">
                <wp:simplePos x="0" y="0"/>
                <wp:positionH relativeFrom="column">
                  <wp:posOffset>1748155</wp:posOffset>
                </wp:positionH>
                <wp:positionV relativeFrom="paragraph">
                  <wp:posOffset>102870</wp:posOffset>
                </wp:positionV>
                <wp:extent cx="0" cy="2362200"/>
                <wp:effectExtent l="9525" t="6350" r="9525" b="12700"/>
                <wp:wrapNone/>
                <wp:docPr id="30" name="Connecteur droit avec flèch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62200"/>
                        </a:xfrm>
                        <a:prstGeom prst="straightConnector1">
                          <a:avLst/>
                        </a:prstGeom>
                        <a:noFill/>
                        <a:ln w="12700">
                          <a:solidFill>
                            <a:srgbClr val="A5A5A5"/>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4D469E5" id="Connecteur droit avec flèche 30" o:spid="_x0000_s1026" type="#_x0000_t32" style="position:absolute;margin-left:137.65pt;margin-top:8.1pt;width:0;height:186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" strokecolor="#a5a5a5" strokeweight="1pt">
                <v:stroke dashstyle="dash"/>
                <v:shadow color="#868686"/>
              </v:shape>
            </w:pict>
          </mc:Fallback>
        </mc:AlternateContent>
      </w:r>
      <w:r>
        <w:rPr>
          <w:rFonts w:cs="Calibri"/>
          <w:noProof/>
          <w:lang w:val="en-US"/>
        </w:rPr>
        <mc:AlternateContent>
          <mc:Choice Requires="wps">
            <w:drawing>
              <wp:anchor distT="0" distB="0" distL="114300" distR="114300" simplePos="0" relativeHeight="251746304" behindDoc="0" locked="0" layoutInCell="1" allowOverlap="1" wp14:anchorId="256AF865" wp14:editId="13C8021A">
                <wp:simplePos x="0" y="0"/>
                <wp:positionH relativeFrom="column">
                  <wp:posOffset>-356870</wp:posOffset>
                </wp:positionH>
                <wp:positionV relativeFrom="paragraph">
                  <wp:posOffset>121920</wp:posOffset>
                </wp:positionV>
                <wp:extent cx="1990725" cy="2324100"/>
                <wp:effectExtent l="9525" t="6350" r="9525" b="12700"/>
                <wp:wrapNone/>
                <wp:docPr id="29" name="Rectangle à coins arrondis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90725" cy="2324100"/>
                        </a:xfrm>
                        <a:prstGeom prst="roundRect">
                          <a:avLst>
                            <a:gd name="adj" fmla="val 16667"/>
                          </a:avLst>
                        </a:prstGeom>
                        <a:solidFill>
                          <a:srgbClr val="FFFFFF"/>
                        </a:solidFill>
                        <a:ln w="9525">
                          <a:solidFill>
                            <a:srgbClr val="000000"/>
                          </a:solidFill>
                          <a:round/>
                          <a:headEnd/>
                          <a:tailEnd/>
                        </a:ln>
                      </wps:spPr>
                      <wps:txbx>
                        <w:txbxContent>
                          <w:p w14:paraId="58D56785" w14:textId="77777777" w:rsidR="00612C3E" w:rsidRPr="00CF7A52" w:rsidRDefault="00612C3E" w:rsidP="008975D1">
                            <w:pPr>
                              <w:jc w:val="center"/>
                              <w:rPr>
                                <w:b/>
                              </w:rPr>
                            </w:pPr>
                            <w:r w:rsidRPr="00CF7A52">
                              <w:rPr>
                                <w:b/>
                              </w:rPr>
                              <w:t>Constituants non filtrés par le glomérule</w:t>
                            </w:r>
                          </w:p>
                          <w:p w14:paraId="0DF1497D" w14:textId="77777777" w:rsidR="00612C3E" w:rsidRPr="00DD5F38" w:rsidRDefault="00612C3E" w:rsidP="00B04BE4">
                            <w:pPr>
                              <w:jc w:val="both"/>
                              <w:rPr>
                                <w:color w:val="00B050"/>
                              </w:rPr>
                            </w:pPr>
                            <w:r>
                              <w:rPr>
                                <w:color w:val="00B050"/>
                              </w:rPr>
                              <w:t>Les protéines, les glucides et les lipides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56AF865" id="Rectangle à coins arrondis 29" o:spid="_x0000_s1065" style="position:absolute;left:0;text-align:left;margin-left:-28.1pt;margin-top:9.6pt;width:156.75pt;height:183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">
                <v:textbox>
                  <w:txbxContent>
                    <w:p w14:paraId="58D56785" w14:textId="77777777" w:rsidR="00612C3E" w:rsidRPr="00CF7A52" w:rsidRDefault="00612C3E" w:rsidP="008975D1">
                      <w:pPr>
                        <w:jc w:val="center"/>
                        <w:rPr>
                          <w:b/>
                        </w:rPr>
                      </w:pPr>
                      <w:r w:rsidRPr="00CF7A52">
                        <w:rPr>
                          <w:b/>
                        </w:rPr>
                        <w:t>Constituants non filtrés par le glomérule</w:t>
                      </w:r>
                    </w:p>
                    <w:p w14:paraId="0DF1497D" w14:textId="77777777" w:rsidR="00612C3E" w:rsidRPr="00DD5F38" w:rsidRDefault="00612C3E" w:rsidP="00B04BE4">
                      <w:pPr>
                        <w:jc w:val="both"/>
                        <w:rPr>
                          <w:color w:val="00B050"/>
                        </w:rPr>
                      </w:pPr>
                      <w:r>
                        <w:rPr>
                          <w:color w:val="00B050"/>
                        </w:rPr>
                        <w:t>Les protéines, les glucides et les lipides</w:t>
                      </w:r>
                    </w:p>
                  </w:txbxContent>
                </v:textbox>
              </v:roundrect>
            </w:pict>
          </mc:Fallback>
        </mc:AlternateContent>
      </w:r>
      <w:r>
        <w:rPr>
          <w:rFonts w:cs="Calibri"/>
          <w:noProof/>
          <w:lang w:val="en-US"/>
        </w:rPr>
        <mc:AlternateContent>
          <mc:Choice Requires="wps">
            <w:drawing>
              <wp:anchor distT="0" distB="0" distL="114300" distR="114300" simplePos="0" relativeHeight="251745280" behindDoc="0" locked="0" layoutInCell="1" allowOverlap="1" wp14:anchorId="7B0556E4" wp14:editId="16E3528E">
                <wp:simplePos x="0" y="0"/>
                <wp:positionH relativeFrom="column">
                  <wp:posOffset>4110355</wp:posOffset>
                </wp:positionH>
                <wp:positionV relativeFrom="paragraph">
                  <wp:posOffset>93345</wp:posOffset>
                </wp:positionV>
                <wp:extent cx="1990725" cy="2324100"/>
                <wp:effectExtent l="9525" t="6350" r="9525" b="12700"/>
                <wp:wrapNone/>
                <wp:docPr id="28" name="Rectangle à coins arrondis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90725" cy="2324100"/>
                        </a:xfrm>
                        <a:prstGeom prst="roundRect">
                          <a:avLst>
                            <a:gd name="adj" fmla="val 16667"/>
                          </a:avLst>
                        </a:prstGeom>
                        <a:solidFill>
                          <a:srgbClr val="FFFFFF"/>
                        </a:solidFill>
                        <a:ln w="9525">
                          <a:solidFill>
                            <a:srgbClr val="000000"/>
                          </a:solidFill>
                          <a:round/>
                          <a:headEnd/>
                          <a:tailEnd/>
                        </a:ln>
                      </wps:spPr>
                      <wps:txbx>
                        <w:txbxContent>
                          <w:p w14:paraId="2BC982B3" w14:textId="77777777" w:rsidR="00612C3E" w:rsidRPr="00CF7A52" w:rsidRDefault="00612C3E" w:rsidP="008975D1">
                            <w:pPr>
                              <w:jc w:val="center"/>
                              <w:rPr>
                                <w:b/>
                              </w:rPr>
                            </w:pPr>
                            <w:r w:rsidRPr="00CF7A52">
                              <w:rPr>
                                <w:b/>
                              </w:rPr>
                              <w:t xml:space="preserve">Constituants </w:t>
                            </w:r>
                            <w:r>
                              <w:rPr>
                                <w:b/>
                              </w:rPr>
                              <w:t>éliminés dans l’urine définitive</w:t>
                            </w:r>
                          </w:p>
                          <w:p w14:paraId="6CA7D7E1" w14:textId="77777777" w:rsidR="00612C3E" w:rsidRPr="00DD5F38" w:rsidRDefault="00612C3E" w:rsidP="00B04BE4">
                            <w:pPr>
                              <w:jc w:val="both"/>
                              <w:rPr>
                                <w:color w:val="00B050"/>
                              </w:rPr>
                            </w:pPr>
                            <w:r>
                              <w:rPr>
                                <w:color w:val="00B050"/>
                              </w:rPr>
                              <w:t>L’eau, l’urée, l’acide urique, la créatinine, les chlorures, le sodium, le potassium, le calcium, l’acide hippurique et l’ammoniaque.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B0556E4" id="Rectangle à coins arrondis 28" o:spid="_x0000_s1066" style="position:absolute;left:0;text-align:left;margin-left:323.65pt;margin-top:7.35pt;width:156.75pt;height:183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">
                <v:textbox>
                  <w:txbxContent>
                    <w:p w14:paraId="2BC982B3" w14:textId="77777777" w:rsidR="00612C3E" w:rsidRPr="00CF7A52" w:rsidRDefault="00612C3E" w:rsidP="008975D1">
                      <w:pPr>
                        <w:jc w:val="center"/>
                        <w:rPr>
                          <w:b/>
                        </w:rPr>
                      </w:pPr>
                      <w:r w:rsidRPr="00CF7A52">
                        <w:rPr>
                          <w:b/>
                        </w:rPr>
                        <w:t xml:space="preserve">Constituants </w:t>
                      </w:r>
                      <w:r>
                        <w:rPr>
                          <w:b/>
                        </w:rPr>
                        <w:t>éliminés dans l’urine définitive</w:t>
                      </w:r>
                    </w:p>
                    <w:p w14:paraId="6CA7D7E1" w14:textId="77777777" w:rsidR="00612C3E" w:rsidRPr="00DD5F38" w:rsidRDefault="00612C3E" w:rsidP="00B04BE4">
                      <w:pPr>
                        <w:jc w:val="both"/>
                        <w:rPr>
                          <w:color w:val="00B050"/>
                        </w:rPr>
                      </w:pPr>
                      <w:r>
                        <w:rPr>
                          <w:color w:val="00B050"/>
                        </w:rPr>
                        <w:t>L’eau, l’urée, l’acide urique, la créatinine, les chlorures, le sodium, le potassium, le calcium, l’acide hippurique et l’ammoniaque.</w:t>
                      </w:r>
                    </w:p>
                  </w:txbxContent>
                </v:textbox>
              </v:roundrect>
            </w:pict>
          </mc:Fallback>
        </mc:AlternateContent>
      </w:r>
      <w:r>
        <w:rPr>
          <w:rFonts w:cs="Calibri"/>
          <w:noProof/>
          <w:lang w:val="en-US"/>
        </w:rPr>
        <mc:AlternateContent>
          <mc:Choice Requires="wps">
            <w:drawing>
              <wp:anchor distT="0" distB="0" distL="114300" distR="114300" simplePos="0" relativeHeight="251747328" behindDoc="0" locked="0" layoutInCell="1" allowOverlap="1" wp14:anchorId="29E2D074" wp14:editId="7D63B4D3">
                <wp:simplePos x="0" y="0"/>
                <wp:positionH relativeFrom="column">
                  <wp:posOffset>1881505</wp:posOffset>
                </wp:positionH>
                <wp:positionV relativeFrom="paragraph">
                  <wp:posOffset>112395</wp:posOffset>
                </wp:positionV>
                <wp:extent cx="1990725" cy="2324100"/>
                <wp:effectExtent l="9525" t="6350" r="9525" b="12700"/>
                <wp:wrapNone/>
                <wp:docPr id="27" name="Rectangle à coins arrondis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90725" cy="2324100"/>
                        </a:xfrm>
                        <a:prstGeom prst="roundRect">
                          <a:avLst>
                            <a:gd name="adj" fmla="val 16667"/>
                          </a:avLst>
                        </a:prstGeom>
                        <a:solidFill>
                          <a:srgbClr val="FFFFFF"/>
                        </a:solidFill>
                        <a:ln w="9525">
                          <a:solidFill>
                            <a:srgbClr val="000000"/>
                          </a:solidFill>
                          <a:round/>
                          <a:headEnd/>
                          <a:tailEnd/>
                        </a:ln>
                      </wps:spPr>
                      <wps:txbx>
                        <w:txbxContent>
                          <w:p w14:paraId="09B9FD33" w14:textId="77777777" w:rsidR="00612C3E" w:rsidRPr="00CF7A52" w:rsidRDefault="00612C3E" w:rsidP="008975D1">
                            <w:pPr>
                              <w:jc w:val="center"/>
                              <w:rPr>
                                <w:b/>
                              </w:rPr>
                            </w:pPr>
                            <w:r w:rsidRPr="00CF7A52">
                              <w:rPr>
                                <w:b/>
                              </w:rPr>
                              <w:t xml:space="preserve">Constituants </w:t>
                            </w:r>
                            <w:r>
                              <w:rPr>
                                <w:b/>
                              </w:rPr>
                              <w:t>réabsorbés au niveau du tubule</w:t>
                            </w:r>
                          </w:p>
                          <w:p w14:paraId="3F334533" w14:textId="77777777" w:rsidR="00612C3E" w:rsidRPr="00DD5F38" w:rsidRDefault="00612C3E" w:rsidP="00B04BE4">
                            <w:pPr>
                              <w:jc w:val="both"/>
                              <w:rPr>
                                <w:color w:val="00B050"/>
                              </w:rPr>
                            </w:pPr>
                            <w:r>
                              <w:rPr>
                                <w:color w:val="00B050"/>
                              </w:rPr>
                              <w:t>Le sodium, les chlorures, le potassium, le calcium, l’eau, l’urée et acide urique. Le glucose, les phosphates et les bicarbonates.</w:t>
                            </w:r>
                          </w:p>
                          <w:p w14:paraId="2CF28DCB" w14:textId="77777777" w:rsidR="00612C3E" w:rsidRPr="00DD5F38" w:rsidRDefault="00612C3E" w:rsidP="008975D1">
                            <w:pPr>
                              <w:rPr>
                                <w:color w:val="00B05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9E2D074" id="Rectangle à coins arrondis 27" o:spid="_x0000_s1067" style="position:absolute;left:0;text-align:left;margin-left:148.15pt;margin-top:8.85pt;width:156.75pt;height:183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">
                <v:textbox>
                  <w:txbxContent>
                    <w:p w14:paraId="09B9FD33" w14:textId="77777777" w:rsidR="00612C3E" w:rsidRPr="00CF7A52" w:rsidRDefault="00612C3E" w:rsidP="008975D1">
                      <w:pPr>
                        <w:jc w:val="center"/>
                        <w:rPr>
                          <w:b/>
                        </w:rPr>
                      </w:pPr>
                      <w:r w:rsidRPr="00CF7A52">
                        <w:rPr>
                          <w:b/>
                        </w:rPr>
                        <w:t xml:space="preserve">Constituants </w:t>
                      </w:r>
                      <w:r>
                        <w:rPr>
                          <w:b/>
                        </w:rPr>
                        <w:t>réabsorbés au niveau du tubule</w:t>
                      </w:r>
                    </w:p>
                    <w:p w14:paraId="3F334533" w14:textId="77777777" w:rsidR="00612C3E" w:rsidRPr="00DD5F38" w:rsidRDefault="00612C3E" w:rsidP="00B04BE4">
                      <w:pPr>
                        <w:jc w:val="both"/>
                        <w:rPr>
                          <w:color w:val="00B050"/>
                        </w:rPr>
                      </w:pPr>
                      <w:r>
                        <w:rPr>
                          <w:color w:val="00B050"/>
                        </w:rPr>
                        <w:t>Le sodium, les chlorures, le potassium, le calcium, l’eau, l’urée et acide urique. Le glucose, les phosphates et les bicarbonates.</w:t>
                      </w:r>
                    </w:p>
                    <w:p w14:paraId="2CF28DCB" w14:textId="77777777" w:rsidR="00612C3E" w:rsidRPr="00DD5F38" w:rsidRDefault="00612C3E" w:rsidP="008975D1">
                      <w:pPr>
                        <w:rPr>
                          <w:color w:val="00B050"/>
                        </w:rPr>
                      </w:pPr>
                    </w:p>
                  </w:txbxContent>
                </v:textbox>
              </v:roundrect>
            </w:pict>
          </mc:Fallback>
        </mc:AlternateContent>
      </w:r>
    </w:p>
    <w:p w14:paraId="37ABF810" w14:textId="77777777" w:rsidR="008975D1" w:rsidRDefault="008975D1" w:rsidP="008975D1">
      <w:pPr>
        <w:spacing w:after="0" w:line="360" w:lineRule="auto"/>
        <w:jc w:val="both"/>
        <w:rPr>
          <w:rFonts w:cs="Calibri"/>
        </w:rPr>
      </w:pPr>
    </w:p>
    <w:p w14:paraId="5B584BD0" w14:textId="77777777" w:rsidR="008975D1" w:rsidRDefault="008975D1" w:rsidP="008975D1">
      <w:pPr>
        <w:spacing w:after="0" w:line="360" w:lineRule="auto"/>
        <w:jc w:val="both"/>
        <w:rPr>
          <w:rFonts w:cs="Calibri"/>
        </w:rPr>
      </w:pPr>
    </w:p>
    <w:p w14:paraId="656147C5" w14:textId="77777777" w:rsidR="008975D1" w:rsidRDefault="008975D1" w:rsidP="008975D1">
      <w:pPr>
        <w:spacing w:after="0" w:line="360" w:lineRule="auto"/>
        <w:jc w:val="both"/>
        <w:rPr>
          <w:rFonts w:cs="Calibri"/>
        </w:rPr>
      </w:pPr>
    </w:p>
    <w:p w14:paraId="600B4F45" w14:textId="77777777" w:rsidR="008975D1" w:rsidRDefault="008975D1" w:rsidP="008975D1">
      <w:pPr>
        <w:spacing w:after="0" w:line="360" w:lineRule="auto"/>
        <w:jc w:val="both"/>
        <w:rPr>
          <w:rFonts w:cs="Calibri"/>
        </w:rPr>
      </w:pPr>
    </w:p>
    <w:p w14:paraId="2CECE9D4" w14:textId="77777777" w:rsidR="008975D1" w:rsidRDefault="008975D1" w:rsidP="008975D1">
      <w:pPr>
        <w:spacing w:after="0" w:line="360" w:lineRule="auto"/>
        <w:jc w:val="both"/>
        <w:rPr>
          <w:rFonts w:cs="Calibri"/>
        </w:rPr>
      </w:pPr>
    </w:p>
    <w:p w14:paraId="17D322BD" w14:textId="77777777" w:rsidR="008975D1" w:rsidRDefault="008975D1" w:rsidP="008975D1">
      <w:pPr>
        <w:spacing w:after="0" w:line="360" w:lineRule="auto"/>
        <w:jc w:val="both"/>
        <w:rPr>
          <w:rFonts w:cs="Calibri"/>
        </w:rPr>
      </w:pPr>
    </w:p>
    <w:p w14:paraId="19E87365" w14:textId="77777777" w:rsidR="008975D1" w:rsidRDefault="008975D1" w:rsidP="008975D1">
      <w:pPr>
        <w:spacing w:after="0" w:line="360" w:lineRule="auto"/>
        <w:jc w:val="both"/>
        <w:rPr>
          <w:rFonts w:cs="Calibri"/>
        </w:rPr>
      </w:pPr>
    </w:p>
    <w:p w14:paraId="059FAF27" w14:textId="77777777" w:rsidR="008975D1" w:rsidRDefault="008975D1" w:rsidP="008975D1">
      <w:pPr>
        <w:spacing w:after="0" w:line="360" w:lineRule="auto"/>
        <w:jc w:val="both"/>
        <w:rPr>
          <w:rFonts w:cs="Calibri"/>
        </w:rPr>
      </w:pPr>
    </w:p>
    <w:p w14:paraId="5A0F2D41" w14:textId="77777777" w:rsidR="008975D1" w:rsidRDefault="008975D1" w:rsidP="008975D1">
      <w:pPr>
        <w:spacing w:after="0" w:line="360" w:lineRule="auto"/>
        <w:jc w:val="both"/>
        <w:rPr>
          <w:rFonts w:cs="Calibri"/>
        </w:rPr>
      </w:pPr>
      <w:r>
        <w:rPr>
          <w:rFonts w:cs="Calibri"/>
          <w:noProof/>
          <w:lang w:val="en-US"/>
        </w:rPr>
        <mc:AlternateContent>
          <mc:Choice Requires="wps">
            <w:drawing>
              <wp:anchor distT="0" distB="0" distL="114300" distR="114300" simplePos="0" relativeHeight="251750400" behindDoc="0" locked="0" layoutInCell="1" allowOverlap="1" wp14:anchorId="751CF5D0" wp14:editId="730F33CE">
                <wp:simplePos x="0" y="0"/>
                <wp:positionH relativeFrom="column">
                  <wp:posOffset>-356870</wp:posOffset>
                </wp:positionH>
                <wp:positionV relativeFrom="paragraph">
                  <wp:posOffset>237490</wp:posOffset>
                </wp:positionV>
                <wp:extent cx="6457950" cy="638175"/>
                <wp:effectExtent l="0" t="19050" r="76200" b="66675"/>
                <wp:wrapNone/>
                <wp:docPr id="26" name="Flèche droit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57950" cy="638175"/>
                        </a:xfrm>
                        <a:prstGeom prst="rightArrow">
                          <a:avLst>
                            <a:gd name="adj1" fmla="val 50000"/>
                            <a:gd name="adj2" fmla="val 222015"/>
                          </a:avLst>
                        </a:prstGeom>
                        <a:gradFill rotWithShape="0">
                          <a:gsLst>
                            <a:gs pos="0">
                              <a:srgbClr val="C9C9C9"/>
                            </a:gs>
                            <a:gs pos="50000">
                              <a:srgbClr val="A5A5A5"/>
                            </a:gs>
                            <a:gs pos="100000">
                              <a:srgbClr val="C9C9C9"/>
                            </a:gs>
                          </a:gsLst>
                          <a:lin ang="5400000" scaled="1"/>
                        </a:gradFill>
                        <a:ln w="12700">
                          <a:solidFill>
                            <a:srgbClr val="A5A5A5"/>
                          </a:solidFill>
                          <a:miter lim="800000"/>
                          <a:headEnd/>
                          <a:tailEnd/>
                        </a:ln>
                        <a:effectLst>
                          <a:outerShdw dist="28398" dir="3806097" algn="ctr" rotWithShape="0">
                            <a:srgbClr val="525252"/>
                          </a:outerShdw>
                        </a:effectLst>
                      </wps:spPr>
                      <wps:txbx>
                        <w:txbxContent>
                          <w:p w14:paraId="757AD3F9" w14:textId="77777777" w:rsidR="00612C3E" w:rsidRPr="00A900B9" w:rsidRDefault="00612C3E" w:rsidP="008975D1">
                            <w:pPr>
                              <w:spacing w:before="40"/>
                              <w:jc w:val="center"/>
                              <w:rPr>
                                <w:b/>
                                <w:color w:val="FFFFFF"/>
                                <w:sz w:val="28"/>
                                <w:szCs w:val="28"/>
                              </w:rPr>
                            </w:pPr>
                            <w:r w:rsidRPr="00A900B9">
                              <w:rPr>
                                <w:b/>
                                <w:color w:val="FFFFFF"/>
                                <w:sz w:val="28"/>
                                <w:szCs w:val="28"/>
                              </w:rPr>
                              <w:t>Sens de la filtration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51CF5D0"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èche droite 26" o:spid="_x0000_s1068" type="#_x0000_t13" style="position:absolute;left:0;text-align:left;margin-left:-28.1pt;margin-top:18.7pt;width:508.5pt;height:50.2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" adj="16861" fillcolor="#c9c9c9" strokecolor="#a5a5a5" strokeweight="1pt">
                <v:fill color2="#a5a5a5" focus="50%" type="gradient"/>
                <v:shadow on="t" color="#525252" offset="1pt"/>
                <v:textbox>
                  <w:txbxContent>
                    <w:p w14:paraId="757AD3F9" w14:textId="77777777" w:rsidR="00612C3E" w:rsidRPr="00A900B9" w:rsidRDefault="00612C3E" w:rsidP="008975D1">
                      <w:pPr>
                        <w:spacing w:before="40"/>
                        <w:jc w:val="center"/>
                        <w:rPr>
                          <w:b/>
                          <w:color w:val="FFFFFF"/>
                          <w:sz w:val="28"/>
                          <w:szCs w:val="28"/>
                        </w:rPr>
                      </w:pPr>
                      <w:r w:rsidRPr="00A900B9">
                        <w:rPr>
                          <w:b/>
                          <w:color w:val="FFFFFF"/>
                          <w:sz w:val="28"/>
                          <w:szCs w:val="28"/>
                        </w:rPr>
                        <w:t>Sens de la filtration</w:t>
                      </w:r>
                    </w:p>
                  </w:txbxContent>
                </v:textbox>
              </v:shape>
            </w:pict>
          </mc:Fallback>
        </mc:AlternateContent>
      </w:r>
    </w:p>
    <w:p w14:paraId="1347F866" w14:textId="77777777" w:rsidR="008975D1" w:rsidRDefault="008975D1" w:rsidP="008975D1">
      <w:pPr>
        <w:spacing w:after="0" w:line="360" w:lineRule="auto"/>
        <w:jc w:val="both"/>
        <w:rPr>
          <w:rFonts w:cs="Calibri"/>
        </w:rPr>
      </w:pPr>
    </w:p>
    <w:p w14:paraId="4B11161B" w14:textId="77777777" w:rsidR="008975D1" w:rsidRDefault="008975D1" w:rsidP="008975D1">
      <w:pPr>
        <w:spacing w:after="0" w:line="360" w:lineRule="auto"/>
        <w:jc w:val="both"/>
        <w:rPr>
          <w:rFonts w:cs="Calibri"/>
        </w:rPr>
      </w:pPr>
    </w:p>
    <w:p w14:paraId="6989D45C" w14:textId="77777777" w:rsidR="008975D1" w:rsidRDefault="008975D1" w:rsidP="008975D1">
      <w:pPr>
        <w:spacing w:after="0" w:line="360" w:lineRule="auto"/>
        <w:jc w:val="both"/>
        <w:rPr>
          <w:rFonts w:cs="Calibri"/>
        </w:rPr>
      </w:pPr>
    </w:p>
    <w:p w14:paraId="67A4C35B" w14:textId="77777777" w:rsidR="008975D1" w:rsidRDefault="008975D1" w:rsidP="008975D1">
      <w:pPr>
        <w:spacing w:after="0" w:line="360" w:lineRule="auto"/>
        <w:jc w:val="both"/>
        <w:rPr>
          <w:rFonts w:cs="Calibri"/>
        </w:rPr>
      </w:pPr>
    </w:p>
    <w:p w14:paraId="36E77684" w14:textId="77777777" w:rsidR="008975D1" w:rsidRDefault="008975D1" w:rsidP="008975D1">
      <w:pPr>
        <w:spacing w:after="0" w:line="360" w:lineRule="auto"/>
        <w:jc w:val="both"/>
        <w:rPr>
          <w:rFonts w:cs="Calibri"/>
        </w:rPr>
      </w:pPr>
    </w:p>
    <w:p w14:paraId="68BA747A" w14:textId="77777777" w:rsidR="008975D1" w:rsidRPr="008975D1" w:rsidRDefault="008975D1" w:rsidP="008975D1">
      <w:pPr>
        <w:spacing w:after="0"/>
        <w:jc w:val="both"/>
        <w:rPr>
          <w:rFonts w:cs="Calibri"/>
          <w:b/>
          <w:i/>
          <w14:shadow w14:blurRad="50800" w14:dist="38100" w14:dir="2700000" w14:sx="100000" w14:sy="100000" w14:kx="0" w14:ky="0" w14:algn="tl">
            <w14:srgbClr w14:val="000000">
              <w14:alpha w14:val="60000"/>
            </w14:srgbClr>
          </w14:shadow>
        </w:rPr>
      </w:pPr>
      <w:r>
        <w:rPr>
          <w:rFonts w:ascii="Century Gothic" w:hAnsi="Century Gothic"/>
          <w:noProof/>
          <w:lang w:val="en-US"/>
        </w:rPr>
        <w:lastRenderedPageBreak/>
        <mc:AlternateContent>
          <mc:Choice Requires="wps">
            <w:drawing>
              <wp:anchor distT="0" distB="0" distL="114300" distR="114300" simplePos="0" relativeHeight="251675648" behindDoc="0" locked="0" layoutInCell="1" allowOverlap="1" wp14:anchorId="294360CC" wp14:editId="18E5286F">
                <wp:simplePos x="0" y="0"/>
                <wp:positionH relativeFrom="column">
                  <wp:posOffset>-520700</wp:posOffset>
                </wp:positionH>
                <wp:positionV relativeFrom="paragraph">
                  <wp:posOffset>224155</wp:posOffset>
                </wp:positionV>
                <wp:extent cx="6800850" cy="8800465"/>
                <wp:effectExtent l="7620" t="9525" r="11430" b="181610"/>
                <wp:wrapNone/>
                <wp:docPr id="2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00850" cy="8800465"/>
                        </a:xfrm>
                        <a:prstGeom prst="wedgeRectCallout">
                          <a:avLst>
                            <a:gd name="adj1" fmla="val -39833"/>
                            <a:gd name="adj2" fmla="val 51819"/>
                          </a:avLst>
                        </a:prstGeom>
                        <a:solidFill>
                          <a:srgbClr val="FFFFFF"/>
                        </a:solidFill>
                        <a:ln w="9525">
                          <a:solidFill>
                            <a:srgbClr val="000000"/>
                          </a:solidFill>
                          <a:prstDash val="lgDashDotDot"/>
                          <a:miter lim="800000"/>
                          <a:headEnd/>
                          <a:tailEnd/>
                        </a:ln>
                      </wps:spPr>
                      <wps:txbx>
                        <w:txbxContent>
                          <w:p w14:paraId="499881C4" w14:textId="041C29A7" w:rsidR="00612C3E" w:rsidRPr="008975D1" w:rsidRDefault="00612C3E" w:rsidP="008975D1">
                            <w:pPr>
                              <w:jc w:val="center"/>
                              <w:rPr>
                                <w:rFonts w:ascii="Footlight MT Light" w:hAnsi="Footlight MT Light"/>
                                <w:b/>
                                <w:i/>
                                <w:sz w:val="28"/>
                                <w:szCs w:val="28"/>
                                <w:u w:val="wavyDouble"/>
                                <w14:shadow w14:blurRad="50800" w14:dist="38100" w14:dir="2700000" w14:sx="100000" w14:sy="100000" w14:kx="0" w14:ky="0" w14:algn="tl">
                                  <w14:srgbClr w14:val="000000">
                                    <w14:alpha w14:val="60000"/>
                                  </w14:srgbClr>
                                </w14:shadow>
                              </w:rPr>
                            </w:pPr>
                            <w:r w:rsidRPr="008975D1">
                              <w:rPr>
                                <w:rFonts w:ascii="Footlight MT Light" w:hAnsi="Footlight MT Light"/>
                                <w:b/>
                                <w:i/>
                                <w:sz w:val="28"/>
                                <w:szCs w:val="28"/>
                                <w:u w:val="wavyDouble"/>
                                <w14:shadow w14:blurRad="50800" w14:dist="38100" w14:dir="2700000" w14:sx="100000" w14:sy="100000" w14:kx="0" w14:ky="0" w14:algn="tl">
                                  <w14:srgbClr w14:val="000000">
                                    <w14:alpha w14:val="60000"/>
                                  </w14:srgbClr>
                                </w14:shadow>
                              </w:rPr>
                              <w:t>Les autres fonctions du rein</w:t>
                            </w:r>
                          </w:p>
                          <w:p w14:paraId="7AB719DC" w14:textId="77777777" w:rsidR="00612C3E" w:rsidRDefault="00612C3E" w:rsidP="008975D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4360CC"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Rectangle 25" o:spid="_x0000_s1069" type="#_x0000_t61" style="position:absolute;left:0;text-align:left;margin-left:-41pt;margin-top:17.65pt;width:535.5pt;height:692.9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" adj="2196,21993">
                <v:stroke dashstyle="longDashDotDot"/>
                <v:textbox>
                  <w:txbxContent>
                    <w:p w14:paraId="499881C4" w14:textId="041C29A7" w:rsidR="00612C3E" w:rsidRPr="008975D1" w:rsidRDefault="00612C3E" w:rsidP="008975D1">
                      <w:pPr>
                        <w:jc w:val="center"/>
                        <w:rPr>
                          <w:rFonts w:ascii="Footlight MT Light" w:hAnsi="Footlight MT Light"/>
                          <w:b/>
                          <w:i/>
                          <w:sz w:val="28"/>
                          <w:szCs w:val="28"/>
                          <w:u w:val="wavyDouble"/>
                          <w14:shadow w14:blurRad="50800" w14:dist="38100" w14:dir="2700000" w14:sx="100000" w14:sy="100000" w14:kx="0" w14:ky="0" w14:algn="tl">
                            <w14:srgbClr w14:val="000000">
                              <w14:alpha w14:val="60000"/>
                            </w14:srgbClr>
                          </w14:shadow>
                        </w:rPr>
                      </w:pPr>
                      <w:r w:rsidRPr="008975D1">
                        <w:rPr>
                          <w:rFonts w:ascii="Footlight MT Light" w:hAnsi="Footlight MT Light"/>
                          <w:b/>
                          <w:i/>
                          <w:sz w:val="28"/>
                          <w:szCs w:val="28"/>
                          <w:u w:val="wavyDouble"/>
                          <w14:shadow w14:blurRad="50800" w14:dist="38100" w14:dir="2700000" w14:sx="100000" w14:sy="100000" w14:kx="0" w14:ky="0" w14:algn="tl">
                            <w14:srgbClr w14:val="000000">
                              <w14:alpha w14:val="60000"/>
                            </w14:srgbClr>
                          </w14:shadow>
                        </w:rPr>
                        <w:t>Les autres fonctions du rein</w:t>
                      </w:r>
                    </w:p>
                    <w:p w14:paraId="7AB719DC" w14:textId="77777777" w:rsidR="00612C3E" w:rsidRDefault="00612C3E" w:rsidP="008975D1"/>
                  </w:txbxContent>
                </v:textbox>
              </v:shape>
            </w:pict>
          </mc:Fallback>
        </mc:AlternateContent>
      </w:r>
      <w:r w:rsidRPr="008975D1">
        <w:rPr>
          <w:rFonts w:cs="Calibri"/>
          <w:b/>
          <w:i/>
          <w14:shadow w14:blurRad="50800" w14:dist="38100" w14:dir="2700000" w14:sx="100000" w14:sy="100000" w14:kx="0" w14:ky="0" w14:algn="tl">
            <w14:srgbClr w14:val="000000">
              <w14:alpha w14:val="60000"/>
            </w14:srgbClr>
          </w14:shadow>
        </w:rPr>
        <w:t>Document 5 :</w:t>
      </w:r>
    </w:p>
    <w:p w14:paraId="541353F2" w14:textId="77777777" w:rsidR="008975D1" w:rsidRDefault="008975D1" w:rsidP="008975D1">
      <w:pPr>
        <w:spacing w:after="0"/>
        <w:jc w:val="both"/>
        <w:rPr>
          <w:rFonts w:ascii="Century Gothic" w:hAnsi="Century Gothic"/>
        </w:rPr>
      </w:pPr>
    </w:p>
    <w:p w14:paraId="04884CC6" w14:textId="77777777" w:rsidR="008975D1" w:rsidRDefault="008975D1" w:rsidP="008975D1">
      <w:pPr>
        <w:spacing w:after="0"/>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676672" behindDoc="0" locked="0" layoutInCell="1" allowOverlap="1" wp14:anchorId="2A4CF840" wp14:editId="65DC857E">
                <wp:simplePos x="0" y="0"/>
                <wp:positionH relativeFrom="column">
                  <wp:posOffset>-404495</wp:posOffset>
                </wp:positionH>
                <wp:positionV relativeFrom="paragraph">
                  <wp:posOffset>116205</wp:posOffset>
                </wp:positionV>
                <wp:extent cx="3819525" cy="3324225"/>
                <wp:effectExtent l="0" t="0" r="0" b="635"/>
                <wp:wrapNone/>
                <wp:docPr id="24" name="Zone de texte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9525" cy="3324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C171302" w14:textId="77777777" w:rsidR="00612C3E" w:rsidRPr="007E0024" w:rsidRDefault="00612C3E" w:rsidP="008975D1">
                            <w:pPr>
                              <w:ind w:firstLine="708"/>
                              <w:jc w:val="both"/>
                              <w:rPr>
                                <w:rFonts w:ascii="Footlight MT Light" w:hAnsi="Footlight MT Light"/>
                                <w:sz w:val="24"/>
                                <w:szCs w:val="24"/>
                              </w:rPr>
                            </w:pPr>
                            <w:r w:rsidRPr="007E0024">
                              <w:rPr>
                                <w:rFonts w:ascii="Footlight MT Light" w:hAnsi="Footlight MT Light"/>
                                <w:sz w:val="24"/>
                                <w:szCs w:val="24"/>
                              </w:rPr>
                              <w:t>Outre leur rôle dans l’éli</w:t>
                            </w:r>
                            <w:r>
                              <w:rPr>
                                <w:rFonts w:ascii="Footlight MT Light" w:hAnsi="Footlight MT Light"/>
                                <w:sz w:val="24"/>
                                <w:szCs w:val="24"/>
                              </w:rPr>
                              <w:t xml:space="preserve">mination des déchets, les reins </w:t>
                            </w:r>
                            <w:r w:rsidRPr="007E0024">
                              <w:rPr>
                                <w:rFonts w:ascii="Footlight MT Light" w:hAnsi="Footlight MT Light"/>
                                <w:sz w:val="24"/>
                                <w:szCs w:val="24"/>
                              </w:rPr>
                              <w:t>remplissent d’autres fonctions importantes, produisant des substances qui contribuent au bon fonctionnement de l’organisme.</w:t>
                            </w:r>
                          </w:p>
                          <w:p w14:paraId="1C411C07" w14:textId="47768B96" w:rsidR="00612C3E" w:rsidRPr="008975D1" w:rsidRDefault="00612C3E" w:rsidP="008975D1">
                            <w:pPr>
                              <w:jc w:val="center"/>
                              <w:rPr>
                                <w:rFonts w:ascii="Footlight MT Light" w:hAnsi="Footlight MT Light"/>
                                <w:b/>
                                <w:i/>
                                <w:sz w:val="24"/>
                                <w:szCs w:val="24"/>
                                <w:u w:val="wave"/>
                                <w14:shadow w14:blurRad="50800" w14:dist="38100" w14:dir="2700000" w14:sx="100000" w14:sy="100000" w14:kx="0" w14:ky="0" w14:algn="tl">
                                  <w14:srgbClr w14:val="000000">
                                    <w14:alpha w14:val="60000"/>
                                  </w14:srgbClr>
                                </w14:shadow>
                              </w:rPr>
                            </w:pPr>
                            <w:r w:rsidRPr="008975D1">
                              <w:rPr>
                                <w:rFonts w:ascii="Footlight MT Light" w:hAnsi="Footlight MT Light"/>
                                <w:b/>
                                <w:i/>
                                <w:sz w:val="24"/>
                                <w:szCs w:val="24"/>
                                <w:u w:val="wave"/>
                                <w14:shadow w14:blurRad="50800" w14:dist="38100" w14:dir="2700000" w14:sx="100000" w14:sy="100000" w14:kx="0" w14:ky="0" w14:algn="tl">
                                  <w14:srgbClr w14:val="000000">
                                    <w14:alpha w14:val="60000"/>
                                  </w14:srgbClr>
                                </w14:shadow>
                              </w:rPr>
                              <w:t>Sécrétion de substances essentielles</w:t>
                            </w:r>
                          </w:p>
                          <w:p w14:paraId="08DD0C64" w14:textId="77777777" w:rsidR="00612C3E" w:rsidRPr="007E0024" w:rsidRDefault="00612C3E" w:rsidP="008975D1">
                            <w:pPr>
                              <w:ind w:firstLine="708"/>
                              <w:jc w:val="both"/>
                              <w:rPr>
                                <w:rFonts w:ascii="Footlight MT Light" w:hAnsi="Footlight MT Light"/>
                                <w:sz w:val="24"/>
                                <w:szCs w:val="24"/>
                              </w:rPr>
                            </w:pPr>
                            <w:r>
                              <w:rPr>
                                <w:rFonts w:ascii="Arial" w:hAnsi="Arial" w:cs="Arial"/>
                                <w:sz w:val="24"/>
                                <w:szCs w:val="24"/>
                              </w:rPr>
                              <w:t>►</w:t>
                            </w:r>
                            <w:r w:rsidRPr="007E0024">
                              <w:rPr>
                                <w:rFonts w:ascii="Footlight MT Light" w:hAnsi="Footlight MT Light"/>
                                <w:sz w:val="24"/>
                                <w:szCs w:val="24"/>
                              </w:rPr>
                              <w:t>C’est ainsi qu’il contribue à réguler la formation des globules rouges du sang en synthétisant une substance appelée érythropoïétine </w:t>
                            </w:r>
                            <w:r>
                              <w:rPr>
                                <w:rFonts w:ascii="Footlight MT Light" w:hAnsi="Footlight MT Light"/>
                                <w:sz w:val="24"/>
                                <w:szCs w:val="24"/>
                              </w:rPr>
                              <w:t xml:space="preserve">(EPO) </w:t>
                            </w:r>
                            <w:r w:rsidRPr="007E0024">
                              <w:rPr>
                                <w:rFonts w:ascii="Footlight MT Light" w:hAnsi="Footlight MT Light"/>
                                <w:sz w:val="24"/>
                                <w:szCs w:val="24"/>
                              </w:rPr>
                              <w:t>: en passant dans le sang, elle favorise la formation de globules rouges dans la moelle osseuse.</w:t>
                            </w:r>
                          </w:p>
                          <w:p w14:paraId="2331159F" w14:textId="77777777" w:rsidR="00612C3E" w:rsidRDefault="00612C3E" w:rsidP="008975D1">
                            <w:pPr>
                              <w:ind w:firstLine="708"/>
                              <w:jc w:val="both"/>
                            </w:pPr>
                            <w:r>
                              <w:rPr>
                                <w:rFonts w:ascii="Arial" w:hAnsi="Arial" w:cs="Arial"/>
                                <w:sz w:val="24"/>
                                <w:szCs w:val="24"/>
                              </w:rPr>
                              <w:t>►</w:t>
                            </w:r>
                            <w:r w:rsidRPr="007E0024">
                              <w:rPr>
                                <w:rFonts w:ascii="Footlight MT Light" w:hAnsi="Footlight MT Light"/>
                                <w:sz w:val="24"/>
                                <w:szCs w:val="24"/>
                              </w:rPr>
                              <w:t>De plus, les reins agissent directement sur l’absorption du calcium par l’organisme : la vitamine D, nécessaire pour fixer le calcium dans les os, est inactive avant d’arriver aux reins : elle y subit une transformation chimique qui lui donne sa forme active.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4CF840" id="Zone de texte 24" o:spid="_x0000_s1070" type="#_x0000_t202" style="position:absolute;left:0;text-align:left;margin-left:-31.85pt;margin-top:9.15pt;width:300.75pt;height:261.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" stroked="f">
                <v:textbox>
                  <w:txbxContent>
                    <w:p w14:paraId="7C171302" w14:textId="77777777" w:rsidR="00612C3E" w:rsidRPr="007E0024" w:rsidRDefault="00612C3E" w:rsidP="008975D1">
                      <w:pPr>
                        <w:ind w:firstLine="708"/>
                        <w:jc w:val="both"/>
                        <w:rPr>
                          <w:rFonts w:ascii="Footlight MT Light" w:hAnsi="Footlight MT Light"/>
                          <w:sz w:val="24"/>
                          <w:szCs w:val="24"/>
                        </w:rPr>
                      </w:pPr>
                      <w:r w:rsidRPr="007E0024">
                        <w:rPr>
                          <w:rFonts w:ascii="Footlight MT Light" w:hAnsi="Footlight MT Light"/>
                          <w:sz w:val="24"/>
                          <w:szCs w:val="24"/>
                        </w:rPr>
                        <w:t>Outre leur rôle dans l’éli</w:t>
                      </w:r>
                      <w:r>
                        <w:rPr>
                          <w:rFonts w:ascii="Footlight MT Light" w:hAnsi="Footlight MT Light"/>
                          <w:sz w:val="24"/>
                          <w:szCs w:val="24"/>
                        </w:rPr>
                        <w:t xml:space="preserve">mination des déchets, les reins </w:t>
                      </w:r>
                      <w:r w:rsidRPr="007E0024">
                        <w:rPr>
                          <w:rFonts w:ascii="Footlight MT Light" w:hAnsi="Footlight MT Light"/>
                          <w:sz w:val="24"/>
                          <w:szCs w:val="24"/>
                        </w:rPr>
                        <w:t>remplissent d’autres fonctions importantes, produisant des substances qui contribuent au bon fonctionnement de l’organisme.</w:t>
                      </w:r>
                    </w:p>
                    <w:p w14:paraId="1C411C07" w14:textId="47768B96" w:rsidR="00612C3E" w:rsidRPr="008975D1" w:rsidRDefault="00612C3E" w:rsidP="008975D1">
                      <w:pPr>
                        <w:jc w:val="center"/>
                        <w:rPr>
                          <w:rFonts w:ascii="Footlight MT Light" w:hAnsi="Footlight MT Light"/>
                          <w:b/>
                          <w:i/>
                          <w:sz w:val="24"/>
                          <w:szCs w:val="24"/>
                          <w:u w:val="wave"/>
                          <w14:shadow w14:blurRad="50800" w14:dist="38100" w14:dir="2700000" w14:sx="100000" w14:sy="100000" w14:kx="0" w14:ky="0" w14:algn="tl">
                            <w14:srgbClr w14:val="000000">
                              <w14:alpha w14:val="60000"/>
                            </w14:srgbClr>
                          </w14:shadow>
                        </w:rPr>
                      </w:pPr>
                      <w:r w:rsidRPr="008975D1">
                        <w:rPr>
                          <w:rFonts w:ascii="Footlight MT Light" w:hAnsi="Footlight MT Light"/>
                          <w:b/>
                          <w:i/>
                          <w:sz w:val="24"/>
                          <w:szCs w:val="24"/>
                          <w:u w:val="wave"/>
                          <w14:shadow w14:blurRad="50800" w14:dist="38100" w14:dir="2700000" w14:sx="100000" w14:sy="100000" w14:kx="0" w14:ky="0" w14:algn="tl">
                            <w14:srgbClr w14:val="000000">
                              <w14:alpha w14:val="60000"/>
                            </w14:srgbClr>
                          </w14:shadow>
                        </w:rPr>
                        <w:t>Sécrétion de substances essentielles</w:t>
                      </w:r>
                    </w:p>
                    <w:p w14:paraId="08DD0C64" w14:textId="77777777" w:rsidR="00612C3E" w:rsidRPr="007E0024" w:rsidRDefault="00612C3E" w:rsidP="008975D1">
                      <w:pPr>
                        <w:ind w:firstLine="708"/>
                        <w:jc w:val="both"/>
                        <w:rPr>
                          <w:rFonts w:ascii="Footlight MT Light" w:hAnsi="Footlight MT Light"/>
                          <w:sz w:val="24"/>
                          <w:szCs w:val="24"/>
                        </w:rPr>
                      </w:pPr>
                      <w:r>
                        <w:rPr>
                          <w:rFonts w:ascii="Arial" w:hAnsi="Arial" w:cs="Arial"/>
                          <w:sz w:val="24"/>
                          <w:szCs w:val="24"/>
                        </w:rPr>
                        <w:t>►</w:t>
                      </w:r>
                      <w:r w:rsidRPr="007E0024">
                        <w:rPr>
                          <w:rFonts w:ascii="Footlight MT Light" w:hAnsi="Footlight MT Light"/>
                          <w:sz w:val="24"/>
                          <w:szCs w:val="24"/>
                        </w:rPr>
                        <w:t>C’est ainsi qu’il contribue à réguler la formation des globules rouges du sang en synthétisant une substance appelée érythropoïétine </w:t>
                      </w:r>
                      <w:r>
                        <w:rPr>
                          <w:rFonts w:ascii="Footlight MT Light" w:hAnsi="Footlight MT Light"/>
                          <w:sz w:val="24"/>
                          <w:szCs w:val="24"/>
                        </w:rPr>
                        <w:t xml:space="preserve">(EPO) </w:t>
                      </w:r>
                      <w:r w:rsidRPr="007E0024">
                        <w:rPr>
                          <w:rFonts w:ascii="Footlight MT Light" w:hAnsi="Footlight MT Light"/>
                          <w:sz w:val="24"/>
                          <w:szCs w:val="24"/>
                        </w:rPr>
                        <w:t>: en passant dans le sang, elle favorise la formation de globules rouges dans la moelle osseuse.</w:t>
                      </w:r>
                    </w:p>
                    <w:p w14:paraId="2331159F" w14:textId="77777777" w:rsidR="00612C3E" w:rsidRDefault="00612C3E" w:rsidP="008975D1">
                      <w:pPr>
                        <w:ind w:firstLine="708"/>
                        <w:jc w:val="both"/>
                      </w:pPr>
                      <w:r>
                        <w:rPr>
                          <w:rFonts w:ascii="Arial" w:hAnsi="Arial" w:cs="Arial"/>
                          <w:sz w:val="24"/>
                          <w:szCs w:val="24"/>
                        </w:rPr>
                        <w:t>►</w:t>
                      </w:r>
                      <w:r w:rsidRPr="007E0024">
                        <w:rPr>
                          <w:rFonts w:ascii="Footlight MT Light" w:hAnsi="Footlight MT Light"/>
                          <w:sz w:val="24"/>
                          <w:szCs w:val="24"/>
                        </w:rPr>
                        <w:t>De plus, les reins agissent directement sur l’absorption du calcium par l’organisme : la vitamine D, nécessaire pour fixer le calcium dans les os, est inactive avant d’arriver aux reins : elle y subit une transformation chimique qui lui donne sa forme active.</w:t>
                      </w:r>
                    </w:p>
                  </w:txbxContent>
                </v:textbox>
              </v:shape>
            </w:pict>
          </mc:Fallback>
        </mc:AlternateContent>
      </w:r>
    </w:p>
    <w:p w14:paraId="7BF603F2" w14:textId="77777777" w:rsidR="008975D1" w:rsidRDefault="008975D1" w:rsidP="008975D1">
      <w:pPr>
        <w:spacing w:after="0"/>
        <w:jc w:val="both"/>
        <w:rPr>
          <w:rFonts w:ascii="Century Gothic" w:hAnsi="Century Gothic"/>
        </w:rPr>
      </w:pPr>
    </w:p>
    <w:p w14:paraId="280247B6" w14:textId="77777777" w:rsidR="008975D1" w:rsidRDefault="008975D1" w:rsidP="008975D1">
      <w:pPr>
        <w:spacing w:after="0"/>
        <w:jc w:val="both"/>
        <w:rPr>
          <w:rFonts w:ascii="Century Gothic" w:hAnsi="Century Gothic"/>
        </w:rPr>
      </w:pPr>
    </w:p>
    <w:p w14:paraId="7A85E110" w14:textId="77777777" w:rsidR="008975D1" w:rsidRDefault="008975D1" w:rsidP="008975D1">
      <w:pPr>
        <w:spacing w:after="0"/>
        <w:jc w:val="both"/>
        <w:rPr>
          <w:rFonts w:ascii="Century Gothic" w:hAnsi="Century Gothic"/>
        </w:rPr>
      </w:pPr>
      <w:r>
        <w:rPr>
          <w:noProof/>
          <w:lang w:val="en-US"/>
        </w:rPr>
        <w:drawing>
          <wp:anchor distT="0" distB="0" distL="114300" distR="114300" simplePos="0" relativeHeight="251679744" behindDoc="0" locked="0" layoutInCell="1" allowOverlap="1" wp14:anchorId="57FA0F3C" wp14:editId="2F27502F">
            <wp:simplePos x="0" y="0"/>
            <wp:positionH relativeFrom="column">
              <wp:posOffset>3432175</wp:posOffset>
            </wp:positionH>
            <wp:positionV relativeFrom="paragraph">
              <wp:posOffset>121920</wp:posOffset>
            </wp:positionV>
            <wp:extent cx="2726055" cy="1581785"/>
            <wp:effectExtent l="0" t="0" r="0" b="0"/>
            <wp:wrapNone/>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cstate="print">
                      <a:extLst>
                        <a:ext uri="{28A0092B-C50C-407E-A947-70E740481C1C}">
                          <a14:useLocalDpi xmlns:a14="http://schemas.microsoft.com/office/drawing/2010/main" val="0"/>
                        </a:ext>
                      </a:extLst>
                    </a:blip>
                    <a:srcRect l="2638" t="9515" r="1335"/>
                    <a:stretch>
                      <a:fillRect/>
                    </a:stretch>
                  </pic:blipFill>
                  <pic:spPr bwMode="auto">
                    <a:xfrm>
                      <a:off x="0" y="0"/>
                      <a:ext cx="2726055" cy="1581785"/>
                    </a:xfrm>
                    <a:prstGeom prst="rect">
                      <a:avLst/>
                    </a:prstGeom>
                    <a:noFill/>
                  </pic:spPr>
                </pic:pic>
              </a:graphicData>
            </a:graphic>
            <wp14:sizeRelH relativeFrom="page">
              <wp14:pctWidth>0</wp14:pctWidth>
            </wp14:sizeRelH>
            <wp14:sizeRelV relativeFrom="page">
              <wp14:pctHeight>0</wp14:pctHeight>
            </wp14:sizeRelV>
          </wp:anchor>
        </w:drawing>
      </w:r>
    </w:p>
    <w:p w14:paraId="7D181BBE" w14:textId="77777777" w:rsidR="008975D1" w:rsidRDefault="008975D1" w:rsidP="008975D1">
      <w:pPr>
        <w:spacing w:after="0"/>
        <w:jc w:val="both"/>
        <w:rPr>
          <w:rFonts w:ascii="Century Gothic" w:hAnsi="Century Gothic"/>
        </w:rPr>
      </w:pPr>
    </w:p>
    <w:p w14:paraId="20ED4ED2" w14:textId="77777777" w:rsidR="008975D1" w:rsidRDefault="008975D1" w:rsidP="008975D1">
      <w:pPr>
        <w:spacing w:after="0"/>
        <w:jc w:val="both"/>
        <w:rPr>
          <w:rFonts w:ascii="Century Gothic" w:hAnsi="Century Gothic"/>
        </w:rPr>
      </w:pPr>
    </w:p>
    <w:p w14:paraId="4AF59F70" w14:textId="77777777" w:rsidR="008975D1" w:rsidRDefault="008975D1" w:rsidP="008975D1">
      <w:pPr>
        <w:spacing w:after="0"/>
        <w:jc w:val="both"/>
        <w:rPr>
          <w:rFonts w:ascii="Century Gothic" w:hAnsi="Century Gothic"/>
        </w:rPr>
      </w:pPr>
    </w:p>
    <w:p w14:paraId="4BF25AA9" w14:textId="77777777" w:rsidR="008975D1" w:rsidRDefault="008975D1" w:rsidP="008975D1">
      <w:pPr>
        <w:spacing w:after="0"/>
        <w:jc w:val="both"/>
        <w:rPr>
          <w:rFonts w:ascii="Century Gothic" w:hAnsi="Century Gothic"/>
        </w:rPr>
      </w:pPr>
    </w:p>
    <w:p w14:paraId="2B8CF078" w14:textId="77777777" w:rsidR="008975D1" w:rsidRDefault="008975D1" w:rsidP="008975D1">
      <w:pPr>
        <w:spacing w:after="0"/>
        <w:jc w:val="both"/>
        <w:rPr>
          <w:rFonts w:ascii="Century Gothic" w:hAnsi="Century Gothic"/>
        </w:rPr>
      </w:pPr>
    </w:p>
    <w:p w14:paraId="58F1F4B9" w14:textId="77777777" w:rsidR="008975D1" w:rsidRDefault="008975D1" w:rsidP="008975D1">
      <w:pPr>
        <w:spacing w:after="0"/>
        <w:jc w:val="both"/>
        <w:rPr>
          <w:rFonts w:ascii="Century Gothic" w:hAnsi="Century Gothic"/>
        </w:rPr>
      </w:pPr>
    </w:p>
    <w:p w14:paraId="554641D6" w14:textId="77777777" w:rsidR="008975D1" w:rsidRDefault="008975D1" w:rsidP="008975D1">
      <w:pPr>
        <w:spacing w:after="0"/>
        <w:jc w:val="both"/>
        <w:rPr>
          <w:rFonts w:ascii="Century Gothic" w:hAnsi="Century Gothic"/>
        </w:rPr>
      </w:pPr>
    </w:p>
    <w:p w14:paraId="0358866A" w14:textId="77777777" w:rsidR="008975D1" w:rsidRDefault="008975D1" w:rsidP="008975D1">
      <w:pPr>
        <w:spacing w:after="0"/>
        <w:jc w:val="both"/>
        <w:rPr>
          <w:rFonts w:ascii="Century Gothic" w:hAnsi="Century Gothic"/>
        </w:rPr>
      </w:pPr>
    </w:p>
    <w:p w14:paraId="7629318C" w14:textId="77777777" w:rsidR="008975D1" w:rsidRDefault="008975D1" w:rsidP="008975D1">
      <w:pPr>
        <w:spacing w:after="0"/>
        <w:jc w:val="both"/>
        <w:rPr>
          <w:rFonts w:ascii="Century Gothic" w:hAnsi="Century Gothic"/>
        </w:rPr>
      </w:pPr>
    </w:p>
    <w:p w14:paraId="255ECC09" w14:textId="77777777" w:rsidR="008975D1" w:rsidRDefault="008975D1" w:rsidP="008975D1">
      <w:pPr>
        <w:spacing w:after="0"/>
        <w:jc w:val="both"/>
        <w:rPr>
          <w:rFonts w:ascii="Century Gothic" w:hAnsi="Century Gothic"/>
        </w:rPr>
      </w:pPr>
    </w:p>
    <w:p w14:paraId="40C638A1" w14:textId="77777777" w:rsidR="008975D1" w:rsidRDefault="008975D1" w:rsidP="008975D1">
      <w:pPr>
        <w:spacing w:after="0"/>
        <w:jc w:val="both"/>
        <w:rPr>
          <w:rFonts w:ascii="Century Gothic" w:hAnsi="Century Gothic"/>
        </w:rPr>
      </w:pPr>
    </w:p>
    <w:p w14:paraId="0F775DA5" w14:textId="77777777" w:rsidR="008975D1" w:rsidRDefault="008975D1" w:rsidP="008975D1">
      <w:pPr>
        <w:spacing w:after="0"/>
        <w:jc w:val="both"/>
        <w:rPr>
          <w:rFonts w:ascii="Century Gothic" w:hAnsi="Century Gothic"/>
        </w:rPr>
      </w:pPr>
    </w:p>
    <w:p w14:paraId="71503EA8" w14:textId="77777777" w:rsidR="008975D1" w:rsidRDefault="008975D1" w:rsidP="008975D1">
      <w:pPr>
        <w:spacing w:after="0"/>
        <w:jc w:val="both"/>
        <w:rPr>
          <w:rFonts w:ascii="Century Gothic" w:hAnsi="Century Gothic"/>
        </w:rPr>
      </w:pPr>
      <w:r>
        <w:rPr>
          <w:rFonts w:ascii="Century Gothic" w:hAnsi="Century Gothic"/>
          <w:noProof/>
          <w:lang w:val="en-US"/>
        </w:rPr>
        <w:drawing>
          <wp:anchor distT="0" distB="0" distL="114300" distR="114300" simplePos="0" relativeHeight="251678720" behindDoc="0" locked="0" layoutInCell="1" allowOverlap="1" wp14:anchorId="123BD752" wp14:editId="1CC019C4">
            <wp:simplePos x="0" y="0"/>
            <wp:positionH relativeFrom="column">
              <wp:posOffset>-312420</wp:posOffset>
            </wp:positionH>
            <wp:positionV relativeFrom="paragraph">
              <wp:posOffset>268605</wp:posOffset>
            </wp:positionV>
            <wp:extent cx="2832100" cy="2602230"/>
            <wp:effectExtent l="0" t="0" r="6350" b="7620"/>
            <wp:wrapNone/>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a:extLst>
                        <a:ext uri="{28A0092B-C50C-407E-A947-70E740481C1C}">
                          <a14:useLocalDpi xmlns:a14="http://schemas.microsoft.com/office/drawing/2010/main" val="0"/>
                        </a:ext>
                      </a:extLst>
                    </a:blip>
                    <a:srcRect t="6113" r="5783" b="2007"/>
                    <a:stretch>
                      <a:fillRect/>
                    </a:stretch>
                  </pic:blipFill>
                  <pic:spPr bwMode="auto">
                    <a:xfrm>
                      <a:off x="0" y="0"/>
                      <a:ext cx="2832100" cy="2602230"/>
                    </a:xfrm>
                    <a:prstGeom prst="rect">
                      <a:avLst/>
                    </a:prstGeom>
                    <a:noFill/>
                  </pic:spPr>
                </pic:pic>
              </a:graphicData>
            </a:graphic>
            <wp14:sizeRelH relativeFrom="page">
              <wp14:pctWidth>0</wp14:pctWidth>
            </wp14:sizeRelH>
            <wp14:sizeRelV relativeFrom="page">
              <wp14:pctHeight>0</wp14:pctHeight>
            </wp14:sizeRelV>
          </wp:anchor>
        </w:drawing>
      </w:r>
      <w:r>
        <w:rPr>
          <w:rFonts w:ascii="Century Gothic" w:hAnsi="Century Gothic"/>
          <w:noProof/>
          <w:lang w:val="en-US"/>
        </w:rPr>
        <mc:AlternateContent>
          <mc:Choice Requires="wps">
            <w:drawing>
              <wp:anchor distT="0" distB="0" distL="114300" distR="114300" simplePos="0" relativeHeight="251677696" behindDoc="0" locked="0" layoutInCell="1" allowOverlap="1" wp14:anchorId="10A937CB" wp14:editId="46CE1414">
                <wp:simplePos x="0" y="0"/>
                <wp:positionH relativeFrom="column">
                  <wp:posOffset>2590165</wp:posOffset>
                </wp:positionH>
                <wp:positionV relativeFrom="paragraph">
                  <wp:posOffset>184785</wp:posOffset>
                </wp:positionV>
                <wp:extent cx="3689985" cy="3533775"/>
                <wp:effectExtent l="3810" t="0" r="1905" b="0"/>
                <wp:wrapNone/>
                <wp:docPr id="21" name="Zone de texte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9985" cy="35337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FC8174A" w14:textId="29D5E1DE" w:rsidR="00612C3E" w:rsidRPr="008975D1" w:rsidRDefault="00612C3E" w:rsidP="008975D1">
                            <w:pPr>
                              <w:jc w:val="center"/>
                              <w:rPr>
                                <w:rFonts w:ascii="Footlight MT Light" w:hAnsi="Footlight MT Light"/>
                                <w:b/>
                                <w:i/>
                                <w:sz w:val="24"/>
                                <w:szCs w:val="24"/>
                                <w:u w:val="wave"/>
                                <w14:shadow w14:blurRad="50800" w14:dist="38100" w14:dir="2700000" w14:sx="100000" w14:sy="100000" w14:kx="0" w14:ky="0" w14:algn="tl">
                                  <w14:srgbClr w14:val="000000">
                                    <w14:alpha w14:val="60000"/>
                                  </w14:srgbClr>
                                </w14:shadow>
                              </w:rPr>
                            </w:pPr>
                            <w:r w:rsidRPr="008975D1">
                              <w:rPr>
                                <w:rFonts w:ascii="Footlight MT Light" w:hAnsi="Footlight MT Light"/>
                                <w:b/>
                                <w:i/>
                                <w:sz w:val="24"/>
                                <w:szCs w:val="24"/>
                                <w:u w:val="wave"/>
                                <w14:shadow w14:blurRad="50800" w14:dist="38100" w14:dir="2700000" w14:sx="100000" w14:sy="100000" w14:kx="0" w14:ky="0" w14:algn="tl">
                                  <w14:srgbClr w14:val="000000">
                                    <w14:alpha w14:val="60000"/>
                                  </w14:srgbClr>
                                </w14:shadow>
                              </w:rPr>
                              <w:t>Le maintien de l’homéostasie (constance du milieu intérieur)</w:t>
                            </w:r>
                          </w:p>
                          <w:p w14:paraId="6A32712F" w14:textId="77777777" w:rsidR="00612C3E" w:rsidRDefault="00612C3E" w:rsidP="008975D1">
                            <w:pPr>
                              <w:ind w:firstLine="708"/>
                              <w:jc w:val="both"/>
                              <w:rPr>
                                <w:rFonts w:ascii="Footlight MT Light" w:hAnsi="Footlight MT Light"/>
                              </w:rPr>
                            </w:pPr>
                            <w:r>
                              <w:rPr>
                                <w:rFonts w:ascii="Arial" w:hAnsi="Arial" w:cs="Arial"/>
                                <w:sz w:val="24"/>
                                <w:szCs w:val="24"/>
                              </w:rPr>
                              <w:t>►</w:t>
                            </w:r>
                            <w:r w:rsidRPr="007E0024">
                              <w:rPr>
                                <w:rFonts w:ascii="Footlight MT Light" w:hAnsi="Footlight MT Light"/>
                                <w:sz w:val="24"/>
                                <w:szCs w:val="24"/>
                              </w:rPr>
                              <w:t>Les reins ont aussi la tâche de réguler l’acidité du sang, ce que l’on appelle le pH</w:t>
                            </w:r>
                            <w:r>
                              <w:rPr>
                                <w:rFonts w:ascii="Footlight MT Light" w:hAnsi="Footlight MT Light"/>
                              </w:rPr>
                              <w:t xml:space="preserve">, qu’ils maintiennent constant. Le pH du sang doit en effet varier entre 7,35 et 7,45 chez l’homme. </w:t>
                            </w:r>
                            <w:r w:rsidRPr="00536160">
                              <w:rPr>
                                <w:rFonts w:ascii="Footlight MT Light" w:hAnsi="Footlight MT Light"/>
                              </w:rPr>
                              <w:t>En dehors de ces limites, il n'y a pas de vie possible, toute variation vers le haut ou vers le bas aura</w:t>
                            </w:r>
                            <w:r>
                              <w:rPr>
                                <w:rFonts w:ascii="Footlight MT Light" w:hAnsi="Footlight MT Light"/>
                              </w:rPr>
                              <w:t>it</w:t>
                            </w:r>
                            <w:r w:rsidRPr="00536160">
                              <w:rPr>
                                <w:rFonts w:ascii="Footlight MT Light" w:hAnsi="Footlight MT Light"/>
                              </w:rPr>
                              <w:t xml:space="preserve"> des conséquences dramatique</w:t>
                            </w:r>
                            <w:r>
                              <w:rPr>
                                <w:rFonts w:ascii="Footlight MT Light" w:hAnsi="Footlight MT Light"/>
                              </w:rPr>
                              <w:t>s pouvant aller jusqu'à la mort.</w:t>
                            </w:r>
                          </w:p>
                          <w:p w14:paraId="2C2D094B" w14:textId="77777777" w:rsidR="00612C3E" w:rsidRDefault="00612C3E" w:rsidP="008975D1">
                            <w:pPr>
                              <w:ind w:firstLine="708"/>
                              <w:jc w:val="both"/>
                              <w:rPr>
                                <w:rFonts w:ascii="Footlight MT Light" w:hAnsi="Footlight MT Light"/>
                              </w:rPr>
                            </w:pPr>
                            <w:r>
                              <w:rPr>
                                <w:rFonts w:ascii="Footlight MT Light" w:hAnsi="Footlight MT Light"/>
                              </w:rPr>
                              <w:t>Pour ce faire, les reins disposent d’une enzyme, appelée anhydrase carbonique, qui se charge d’éliminer l’acide issu du fonctionnement des cellules et produit en excès, le dirigeant vers l’urine, et de faire réabsorber par l’organisme le bicarbonate, qui a une fonction antiacide.</w:t>
                            </w:r>
                          </w:p>
                          <w:p w14:paraId="56CA4754" w14:textId="77777777" w:rsidR="00612C3E" w:rsidRPr="007E0024" w:rsidRDefault="00612C3E" w:rsidP="008975D1">
                            <w:pPr>
                              <w:ind w:firstLine="708"/>
                              <w:jc w:val="both"/>
                              <w:rPr>
                                <w:rFonts w:ascii="Footlight MT Light" w:hAnsi="Footlight MT Light"/>
                                <w:sz w:val="24"/>
                                <w:szCs w:val="24"/>
                              </w:rPr>
                            </w:pPr>
                            <w:r>
                              <w:rPr>
                                <w:rFonts w:ascii="Arial" w:hAnsi="Arial" w:cs="Arial"/>
                              </w:rPr>
                              <w:t>►</w:t>
                            </w:r>
                            <w:r>
                              <w:rPr>
                                <w:rFonts w:ascii="Footlight MT Light" w:hAnsi="Footlight MT Light"/>
                              </w:rPr>
                              <w:t xml:space="preserve"> De plus, ils maintiennent la stabilité en eau de l’organisme et font en sorte d’équilibrer les éléments minéraux afin de maintenir constante la composition du plasma.</w:t>
                            </w:r>
                          </w:p>
                          <w:p w14:paraId="291F4D7D" w14:textId="77777777" w:rsidR="00612C3E" w:rsidRDefault="00612C3E" w:rsidP="008975D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A937CB" id="Zone de texte 21" o:spid="_x0000_s1071" type="#_x0000_t202" style="position:absolute;left:0;text-align:left;margin-left:203.95pt;margin-top:14.55pt;width:290.55pt;height:278.2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" stroked="f">
                <v:textbox>
                  <w:txbxContent>
                    <w:p w14:paraId="6FC8174A" w14:textId="29D5E1DE" w:rsidR="00612C3E" w:rsidRPr="008975D1" w:rsidRDefault="00612C3E" w:rsidP="008975D1">
                      <w:pPr>
                        <w:jc w:val="center"/>
                        <w:rPr>
                          <w:rFonts w:ascii="Footlight MT Light" w:hAnsi="Footlight MT Light"/>
                          <w:b/>
                          <w:i/>
                          <w:sz w:val="24"/>
                          <w:szCs w:val="24"/>
                          <w:u w:val="wave"/>
                          <w14:shadow w14:blurRad="50800" w14:dist="38100" w14:dir="2700000" w14:sx="100000" w14:sy="100000" w14:kx="0" w14:ky="0" w14:algn="tl">
                            <w14:srgbClr w14:val="000000">
                              <w14:alpha w14:val="60000"/>
                            </w14:srgbClr>
                          </w14:shadow>
                        </w:rPr>
                      </w:pPr>
                      <w:r w:rsidRPr="008975D1">
                        <w:rPr>
                          <w:rFonts w:ascii="Footlight MT Light" w:hAnsi="Footlight MT Light"/>
                          <w:b/>
                          <w:i/>
                          <w:sz w:val="24"/>
                          <w:szCs w:val="24"/>
                          <w:u w:val="wave"/>
                          <w14:shadow w14:blurRad="50800" w14:dist="38100" w14:dir="2700000" w14:sx="100000" w14:sy="100000" w14:kx="0" w14:ky="0" w14:algn="tl">
                            <w14:srgbClr w14:val="000000">
                              <w14:alpha w14:val="60000"/>
                            </w14:srgbClr>
                          </w14:shadow>
                        </w:rPr>
                        <w:t>Le maintien de l’homéostasie (constance du milieu intérieur)</w:t>
                      </w:r>
                    </w:p>
                    <w:p w14:paraId="6A32712F" w14:textId="77777777" w:rsidR="00612C3E" w:rsidRDefault="00612C3E" w:rsidP="008975D1">
                      <w:pPr>
                        <w:ind w:firstLine="708"/>
                        <w:jc w:val="both"/>
                        <w:rPr>
                          <w:rFonts w:ascii="Footlight MT Light" w:hAnsi="Footlight MT Light"/>
                        </w:rPr>
                      </w:pPr>
                      <w:r>
                        <w:rPr>
                          <w:rFonts w:ascii="Arial" w:hAnsi="Arial" w:cs="Arial"/>
                          <w:sz w:val="24"/>
                          <w:szCs w:val="24"/>
                        </w:rPr>
                        <w:t>►</w:t>
                      </w:r>
                      <w:r w:rsidRPr="007E0024">
                        <w:rPr>
                          <w:rFonts w:ascii="Footlight MT Light" w:hAnsi="Footlight MT Light"/>
                          <w:sz w:val="24"/>
                          <w:szCs w:val="24"/>
                        </w:rPr>
                        <w:t>Les reins ont aussi la tâche de réguler l’acidité du sang, ce que l’on appelle le pH</w:t>
                      </w:r>
                      <w:r>
                        <w:rPr>
                          <w:rFonts w:ascii="Footlight MT Light" w:hAnsi="Footlight MT Light"/>
                        </w:rPr>
                        <w:t xml:space="preserve">, qu’ils maintiennent constant. Le pH du sang doit en effet varier entre 7,35 et 7,45 chez l’homme. </w:t>
                      </w:r>
                      <w:r w:rsidRPr="00536160">
                        <w:rPr>
                          <w:rFonts w:ascii="Footlight MT Light" w:hAnsi="Footlight MT Light"/>
                        </w:rPr>
                        <w:t>En dehors de ces limites, il n'y a pas de vie possible, toute variation vers le haut ou vers le bas aura</w:t>
                      </w:r>
                      <w:r>
                        <w:rPr>
                          <w:rFonts w:ascii="Footlight MT Light" w:hAnsi="Footlight MT Light"/>
                        </w:rPr>
                        <w:t>it</w:t>
                      </w:r>
                      <w:r w:rsidRPr="00536160">
                        <w:rPr>
                          <w:rFonts w:ascii="Footlight MT Light" w:hAnsi="Footlight MT Light"/>
                        </w:rPr>
                        <w:t xml:space="preserve"> des conséquences dramatique</w:t>
                      </w:r>
                      <w:r>
                        <w:rPr>
                          <w:rFonts w:ascii="Footlight MT Light" w:hAnsi="Footlight MT Light"/>
                        </w:rPr>
                        <w:t>s pouvant aller jusqu'à la mort.</w:t>
                      </w:r>
                    </w:p>
                    <w:p w14:paraId="2C2D094B" w14:textId="77777777" w:rsidR="00612C3E" w:rsidRDefault="00612C3E" w:rsidP="008975D1">
                      <w:pPr>
                        <w:ind w:firstLine="708"/>
                        <w:jc w:val="both"/>
                        <w:rPr>
                          <w:rFonts w:ascii="Footlight MT Light" w:hAnsi="Footlight MT Light"/>
                        </w:rPr>
                      </w:pPr>
                      <w:r>
                        <w:rPr>
                          <w:rFonts w:ascii="Footlight MT Light" w:hAnsi="Footlight MT Light"/>
                        </w:rPr>
                        <w:t>Pour ce faire, les reins disposent d’une enzyme, appelée anhydrase carbonique, qui se charge d’éliminer l’acide issu du fonctionnement des cellules et produit en excès, le dirigeant vers l’urine, et de faire réabsorber par l’organisme le bicarbonate, qui a une fonction antiacide.</w:t>
                      </w:r>
                    </w:p>
                    <w:p w14:paraId="56CA4754" w14:textId="77777777" w:rsidR="00612C3E" w:rsidRPr="007E0024" w:rsidRDefault="00612C3E" w:rsidP="008975D1">
                      <w:pPr>
                        <w:ind w:firstLine="708"/>
                        <w:jc w:val="both"/>
                        <w:rPr>
                          <w:rFonts w:ascii="Footlight MT Light" w:hAnsi="Footlight MT Light"/>
                          <w:sz w:val="24"/>
                          <w:szCs w:val="24"/>
                        </w:rPr>
                      </w:pPr>
                      <w:r>
                        <w:rPr>
                          <w:rFonts w:ascii="Arial" w:hAnsi="Arial" w:cs="Arial"/>
                        </w:rPr>
                        <w:t>►</w:t>
                      </w:r>
                      <w:r>
                        <w:rPr>
                          <w:rFonts w:ascii="Footlight MT Light" w:hAnsi="Footlight MT Light"/>
                        </w:rPr>
                        <w:t xml:space="preserve"> De plus, ils maintiennent la stabilité en eau de l’organisme et font en sorte d’équilibrer les éléments minéraux afin de maintenir constante la composition du plasma.</w:t>
                      </w:r>
                    </w:p>
                    <w:p w14:paraId="291F4D7D" w14:textId="77777777" w:rsidR="00612C3E" w:rsidRDefault="00612C3E" w:rsidP="008975D1"/>
                  </w:txbxContent>
                </v:textbox>
              </v:shape>
            </w:pict>
          </mc:Fallback>
        </mc:AlternateContent>
      </w:r>
    </w:p>
    <w:p w14:paraId="2E80AA52" w14:textId="77777777" w:rsidR="008975D1" w:rsidRDefault="008975D1" w:rsidP="008975D1">
      <w:pPr>
        <w:spacing w:after="0"/>
        <w:jc w:val="both"/>
        <w:rPr>
          <w:rFonts w:ascii="Century Gothic" w:hAnsi="Century Gothic"/>
        </w:rPr>
      </w:pPr>
    </w:p>
    <w:p w14:paraId="1912C5DC" w14:textId="77777777" w:rsidR="008975D1" w:rsidRDefault="008975D1" w:rsidP="008975D1">
      <w:pPr>
        <w:spacing w:after="0"/>
        <w:jc w:val="both"/>
        <w:rPr>
          <w:rFonts w:ascii="Century Gothic" w:hAnsi="Century Gothic"/>
        </w:rPr>
      </w:pPr>
    </w:p>
    <w:p w14:paraId="003D5A00" w14:textId="77777777" w:rsidR="008975D1" w:rsidRDefault="008975D1" w:rsidP="008975D1">
      <w:pPr>
        <w:spacing w:after="0"/>
        <w:jc w:val="both"/>
        <w:rPr>
          <w:rFonts w:ascii="Century Gothic" w:hAnsi="Century Gothic"/>
        </w:rPr>
      </w:pPr>
    </w:p>
    <w:p w14:paraId="4CB253A4" w14:textId="77777777" w:rsidR="008975D1" w:rsidRDefault="008975D1" w:rsidP="008975D1">
      <w:pPr>
        <w:spacing w:after="0"/>
        <w:jc w:val="both"/>
        <w:rPr>
          <w:rFonts w:ascii="Century Gothic" w:hAnsi="Century Gothic"/>
        </w:rPr>
      </w:pPr>
    </w:p>
    <w:p w14:paraId="703FA9C5" w14:textId="77777777" w:rsidR="008975D1" w:rsidRDefault="008975D1" w:rsidP="008975D1">
      <w:pPr>
        <w:spacing w:after="0"/>
        <w:jc w:val="both"/>
        <w:rPr>
          <w:rFonts w:ascii="Century Gothic" w:hAnsi="Century Gothic"/>
        </w:rPr>
      </w:pPr>
    </w:p>
    <w:p w14:paraId="5560E812" w14:textId="77777777" w:rsidR="008975D1" w:rsidRDefault="008975D1" w:rsidP="008975D1">
      <w:pPr>
        <w:spacing w:after="0"/>
        <w:jc w:val="both"/>
        <w:rPr>
          <w:rFonts w:ascii="Century Gothic" w:hAnsi="Century Gothic"/>
        </w:rPr>
      </w:pPr>
    </w:p>
    <w:p w14:paraId="01B3DDF9" w14:textId="77777777" w:rsidR="008975D1" w:rsidRDefault="008975D1" w:rsidP="008975D1">
      <w:pPr>
        <w:spacing w:after="0"/>
        <w:jc w:val="both"/>
        <w:rPr>
          <w:rFonts w:ascii="Century Gothic" w:hAnsi="Century Gothic"/>
        </w:rPr>
      </w:pPr>
    </w:p>
    <w:p w14:paraId="6C574E5B" w14:textId="77777777" w:rsidR="008975D1" w:rsidRDefault="008975D1" w:rsidP="008975D1">
      <w:pPr>
        <w:spacing w:after="0"/>
        <w:jc w:val="both"/>
        <w:rPr>
          <w:rFonts w:ascii="Century Gothic" w:hAnsi="Century Gothic"/>
        </w:rPr>
      </w:pPr>
    </w:p>
    <w:p w14:paraId="6C65DC0A" w14:textId="77777777" w:rsidR="008975D1" w:rsidRDefault="008975D1" w:rsidP="008975D1">
      <w:pPr>
        <w:spacing w:after="0"/>
        <w:jc w:val="both"/>
        <w:rPr>
          <w:rFonts w:ascii="Century Gothic" w:hAnsi="Century Gothic"/>
        </w:rPr>
      </w:pPr>
    </w:p>
    <w:p w14:paraId="1AB75A74" w14:textId="77777777" w:rsidR="008975D1" w:rsidRDefault="008975D1" w:rsidP="008975D1">
      <w:pPr>
        <w:spacing w:after="0"/>
        <w:jc w:val="both"/>
        <w:rPr>
          <w:rFonts w:ascii="Century Gothic" w:hAnsi="Century Gothic"/>
        </w:rPr>
      </w:pPr>
    </w:p>
    <w:p w14:paraId="0715E07F" w14:textId="77777777" w:rsidR="008975D1" w:rsidRDefault="008975D1" w:rsidP="008975D1">
      <w:pPr>
        <w:spacing w:after="0"/>
        <w:jc w:val="both"/>
        <w:rPr>
          <w:rFonts w:ascii="Century Gothic" w:hAnsi="Century Gothic"/>
        </w:rPr>
      </w:pPr>
    </w:p>
    <w:p w14:paraId="6D521F22" w14:textId="77777777" w:rsidR="008975D1" w:rsidRDefault="008975D1" w:rsidP="008975D1">
      <w:pPr>
        <w:spacing w:after="0"/>
        <w:jc w:val="both"/>
        <w:rPr>
          <w:rFonts w:ascii="Century Gothic" w:hAnsi="Century Gothic"/>
        </w:rPr>
      </w:pPr>
    </w:p>
    <w:p w14:paraId="028141A2" w14:textId="77777777" w:rsidR="008975D1" w:rsidRDefault="008975D1" w:rsidP="008975D1">
      <w:pPr>
        <w:spacing w:after="0"/>
        <w:jc w:val="both"/>
        <w:rPr>
          <w:rFonts w:ascii="Century Gothic" w:hAnsi="Century Gothic"/>
        </w:rPr>
      </w:pPr>
    </w:p>
    <w:p w14:paraId="33BF9515" w14:textId="77777777" w:rsidR="008975D1" w:rsidRDefault="008975D1" w:rsidP="008975D1">
      <w:pPr>
        <w:spacing w:after="0"/>
        <w:jc w:val="both"/>
        <w:rPr>
          <w:rFonts w:ascii="Century Gothic" w:hAnsi="Century Gothic"/>
        </w:rPr>
      </w:pPr>
    </w:p>
    <w:p w14:paraId="57C70712" w14:textId="77777777" w:rsidR="008975D1" w:rsidRDefault="008975D1" w:rsidP="008975D1">
      <w:pPr>
        <w:spacing w:after="0"/>
        <w:jc w:val="both"/>
        <w:rPr>
          <w:rFonts w:ascii="Century Gothic" w:hAnsi="Century Gothic"/>
        </w:rPr>
      </w:pPr>
    </w:p>
    <w:p w14:paraId="0967101D" w14:textId="77777777" w:rsidR="008975D1" w:rsidRDefault="008975D1" w:rsidP="008975D1">
      <w:pPr>
        <w:spacing w:after="0"/>
        <w:jc w:val="both"/>
        <w:rPr>
          <w:rFonts w:ascii="Century Gothic" w:hAnsi="Century Gothic"/>
        </w:rPr>
      </w:pPr>
    </w:p>
    <w:p w14:paraId="51E1E274" w14:textId="77777777" w:rsidR="008975D1" w:rsidRDefault="008975D1" w:rsidP="008975D1">
      <w:pPr>
        <w:spacing w:after="0"/>
        <w:jc w:val="both"/>
        <w:rPr>
          <w:rFonts w:ascii="Century Gothic" w:hAnsi="Century Gothic"/>
        </w:rPr>
      </w:pPr>
    </w:p>
    <w:p w14:paraId="61B965A3" w14:textId="77777777" w:rsidR="008975D1" w:rsidRDefault="008975D1" w:rsidP="008975D1">
      <w:pPr>
        <w:spacing w:after="0"/>
        <w:jc w:val="both"/>
        <w:rPr>
          <w:rFonts w:ascii="Century Gothic" w:hAnsi="Century Gothic"/>
        </w:rPr>
      </w:pPr>
      <w:r w:rsidRPr="008975D1">
        <w:rPr>
          <w:rFonts w:cs="Calibri"/>
          <w:b/>
          <w:i/>
          <w:noProof/>
          <w:lang w:val="en-US"/>
          <w14:shadow w14:blurRad="50800" w14:dist="38100" w14:dir="2700000" w14:sx="100000" w14:sy="100000" w14:kx="0" w14:ky="0" w14:algn="tl">
            <w14:srgbClr w14:val="000000">
              <w14:alpha w14:val="60000"/>
            </w14:srgbClr>
          </w14:shadow>
        </w:rPr>
        <mc:AlternateContent>
          <mc:Choice Requires="wps">
            <w:drawing>
              <wp:anchor distT="0" distB="0" distL="114300" distR="114300" simplePos="0" relativeHeight="251751424" behindDoc="0" locked="0" layoutInCell="1" allowOverlap="1" wp14:anchorId="6AE518FB" wp14:editId="71FC4D97">
                <wp:simplePos x="0" y="0"/>
                <wp:positionH relativeFrom="column">
                  <wp:posOffset>-442595</wp:posOffset>
                </wp:positionH>
                <wp:positionV relativeFrom="paragraph">
                  <wp:posOffset>201295</wp:posOffset>
                </wp:positionV>
                <wp:extent cx="6638925" cy="1590675"/>
                <wp:effectExtent l="0" t="0" r="0" b="0"/>
                <wp:wrapNone/>
                <wp:docPr id="20" name="Zone de texte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38925" cy="15906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CA16FDC" w14:textId="0D46DC77" w:rsidR="00612C3E" w:rsidRPr="008975D1" w:rsidRDefault="00612C3E" w:rsidP="008975D1">
                            <w:pPr>
                              <w:jc w:val="center"/>
                              <w:rPr>
                                <w:rFonts w:ascii="Footlight MT Light" w:hAnsi="Footlight MT Light"/>
                                <w:b/>
                                <w:i/>
                                <w:sz w:val="24"/>
                                <w:szCs w:val="24"/>
                                <w:u w:val="wave"/>
                                <w14:shadow w14:blurRad="50800" w14:dist="38100" w14:dir="2700000" w14:sx="100000" w14:sy="100000" w14:kx="0" w14:ky="0" w14:algn="tl">
                                  <w14:srgbClr w14:val="000000">
                                    <w14:alpha w14:val="60000"/>
                                  </w14:srgbClr>
                                </w14:shadow>
                              </w:rPr>
                            </w:pPr>
                            <w:r w:rsidRPr="008975D1">
                              <w:rPr>
                                <w:rFonts w:ascii="Footlight MT Light" w:hAnsi="Footlight MT Light"/>
                                <w:b/>
                                <w:i/>
                                <w:sz w:val="24"/>
                                <w:szCs w:val="24"/>
                                <w:u w:val="wave"/>
                                <w14:shadow w14:blurRad="50800" w14:dist="38100" w14:dir="2700000" w14:sx="100000" w14:sy="100000" w14:kx="0" w14:ky="0" w14:algn="tl">
                                  <w14:srgbClr w14:val="000000">
                                    <w14:alpha w14:val="60000"/>
                                  </w14:srgbClr>
                                </w14:shadow>
                              </w:rPr>
                              <w:t>Autres rôles</w:t>
                            </w:r>
                          </w:p>
                          <w:p w14:paraId="584D4D72" w14:textId="77777777" w:rsidR="00612C3E" w:rsidRDefault="00612C3E" w:rsidP="00C05DB3">
                            <w:pPr>
                              <w:ind w:firstLine="708"/>
                              <w:jc w:val="both"/>
                              <w:rPr>
                                <w:rFonts w:ascii="Footlight MT Light" w:hAnsi="Footlight MT Light"/>
                              </w:rPr>
                            </w:pPr>
                            <w:r>
                              <w:rPr>
                                <w:rFonts w:ascii="Arial" w:hAnsi="Arial" w:cs="Arial"/>
                                <w:sz w:val="24"/>
                                <w:szCs w:val="24"/>
                              </w:rPr>
                              <w:t>►</w:t>
                            </w:r>
                            <w:r>
                              <w:rPr>
                                <w:rFonts w:ascii="Footlight MT Light" w:hAnsi="Footlight MT Light"/>
                                <w:sz w:val="24"/>
                                <w:szCs w:val="24"/>
                              </w:rPr>
                              <w:t xml:space="preserve"> L’élimination des déchets de l’organisme : déchets azotés, substances toxiques, médicaments ;</w:t>
                            </w:r>
                          </w:p>
                          <w:p w14:paraId="28A0F870" w14:textId="77777777" w:rsidR="00612C3E" w:rsidRDefault="00612C3E" w:rsidP="00C05DB3">
                            <w:pPr>
                              <w:jc w:val="both"/>
                              <w:rPr>
                                <w:rFonts w:ascii="Footlight MT Light" w:hAnsi="Footlight MT Light"/>
                              </w:rPr>
                            </w:pPr>
                            <w:r>
                              <w:rPr>
                                <w:rFonts w:ascii="Footlight MT Light" w:hAnsi="Footlight MT Light"/>
                              </w:rPr>
                              <w:tab/>
                            </w:r>
                            <w:r>
                              <w:rPr>
                                <w:rFonts w:ascii="Arial" w:hAnsi="Arial" w:cs="Arial"/>
                              </w:rPr>
                              <w:t>►</w:t>
                            </w:r>
                            <w:r>
                              <w:rPr>
                                <w:rFonts w:ascii="Footlight MT Light" w:hAnsi="Footlight MT Light"/>
                              </w:rPr>
                              <w:t xml:space="preserve"> La régulation de la pression artérielle grâce à une substance que les reins secrètent, la rénine, qui a un fort pouvoir hypertenseur ;</w:t>
                            </w:r>
                          </w:p>
                          <w:p w14:paraId="4267BB5A" w14:textId="77777777" w:rsidR="00612C3E" w:rsidRDefault="00612C3E" w:rsidP="00C05DB3">
                            <w:pPr>
                              <w:jc w:val="both"/>
                            </w:pPr>
                            <w:r>
                              <w:rPr>
                                <w:rFonts w:ascii="Footlight MT Light" w:hAnsi="Footlight MT Light"/>
                              </w:rPr>
                              <w:tab/>
                            </w:r>
                            <w:r>
                              <w:rPr>
                                <w:rFonts w:ascii="Arial" w:hAnsi="Arial" w:cs="Arial"/>
                              </w:rPr>
                              <w:t>►</w:t>
                            </w:r>
                            <w:r>
                              <w:rPr>
                                <w:rFonts w:ascii="Footlight MT Light" w:hAnsi="Footlight MT Light"/>
                              </w:rPr>
                              <w:t xml:space="preserve"> Le pouvoir de sélection : le sang contient des éléments et des substances qui n’apparaissent jamais dans l’urine sauf en cas de pathologie rénale.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E518FB" id="Zone de texte 20" o:spid="_x0000_s1072" type="#_x0000_t202" style="position:absolute;left:0;text-align:left;margin-left:-34.85pt;margin-top:15.85pt;width:522.75pt;height:125.2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" stroked="f">
                <v:textbox>
                  <w:txbxContent>
                    <w:p w14:paraId="7CA16FDC" w14:textId="0D46DC77" w:rsidR="00612C3E" w:rsidRPr="008975D1" w:rsidRDefault="00612C3E" w:rsidP="008975D1">
                      <w:pPr>
                        <w:jc w:val="center"/>
                        <w:rPr>
                          <w:rFonts w:ascii="Footlight MT Light" w:hAnsi="Footlight MT Light"/>
                          <w:b/>
                          <w:i/>
                          <w:sz w:val="24"/>
                          <w:szCs w:val="24"/>
                          <w:u w:val="wave"/>
                          <w14:shadow w14:blurRad="50800" w14:dist="38100" w14:dir="2700000" w14:sx="100000" w14:sy="100000" w14:kx="0" w14:ky="0" w14:algn="tl">
                            <w14:srgbClr w14:val="000000">
                              <w14:alpha w14:val="60000"/>
                            </w14:srgbClr>
                          </w14:shadow>
                        </w:rPr>
                      </w:pPr>
                      <w:r w:rsidRPr="008975D1">
                        <w:rPr>
                          <w:rFonts w:ascii="Footlight MT Light" w:hAnsi="Footlight MT Light"/>
                          <w:b/>
                          <w:i/>
                          <w:sz w:val="24"/>
                          <w:szCs w:val="24"/>
                          <w:u w:val="wave"/>
                          <w14:shadow w14:blurRad="50800" w14:dist="38100" w14:dir="2700000" w14:sx="100000" w14:sy="100000" w14:kx="0" w14:ky="0" w14:algn="tl">
                            <w14:srgbClr w14:val="000000">
                              <w14:alpha w14:val="60000"/>
                            </w14:srgbClr>
                          </w14:shadow>
                        </w:rPr>
                        <w:t>Autres rôles</w:t>
                      </w:r>
                    </w:p>
                    <w:p w14:paraId="584D4D72" w14:textId="77777777" w:rsidR="00612C3E" w:rsidRDefault="00612C3E" w:rsidP="00C05DB3">
                      <w:pPr>
                        <w:ind w:firstLine="708"/>
                        <w:jc w:val="both"/>
                        <w:rPr>
                          <w:rFonts w:ascii="Footlight MT Light" w:hAnsi="Footlight MT Light"/>
                        </w:rPr>
                      </w:pPr>
                      <w:r>
                        <w:rPr>
                          <w:rFonts w:ascii="Arial" w:hAnsi="Arial" w:cs="Arial"/>
                          <w:sz w:val="24"/>
                          <w:szCs w:val="24"/>
                        </w:rPr>
                        <w:t>►</w:t>
                      </w:r>
                      <w:r>
                        <w:rPr>
                          <w:rFonts w:ascii="Footlight MT Light" w:hAnsi="Footlight MT Light"/>
                          <w:sz w:val="24"/>
                          <w:szCs w:val="24"/>
                        </w:rPr>
                        <w:t xml:space="preserve"> L’élimination des déchets de l’organisme : déchets azotés, substances toxiques, médicaments ;</w:t>
                      </w:r>
                    </w:p>
                    <w:p w14:paraId="28A0F870" w14:textId="77777777" w:rsidR="00612C3E" w:rsidRDefault="00612C3E" w:rsidP="00C05DB3">
                      <w:pPr>
                        <w:jc w:val="both"/>
                        <w:rPr>
                          <w:rFonts w:ascii="Footlight MT Light" w:hAnsi="Footlight MT Light"/>
                        </w:rPr>
                      </w:pPr>
                      <w:r>
                        <w:rPr>
                          <w:rFonts w:ascii="Footlight MT Light" w:hAnsi="Footlight MT Light"/>
                        </w:rPr>
                        <w:tab/>
                      </w:r>
                      <w:r>
                        <w:rPr>
                          <w:rFonts w:ascii="Arial" w:hAnsi="Arial" w:cs="Arial"/>
                        </w:rPr>
                        <w:t>►</w:t>
                      </w:r>
                      <w:r>
                        <w:rPr>
                          <w:rFonts w:ascii="Footlight MT Light" w:hAnsi="Footlight MT Light"/>
                        </w:rPr>
                        <w:t xml:space="preserve"> La régulation de la pression artérielle grâce à une substance que les reins secrètent, la rénine, qui a un fort pouvoir hypertenseur ;</w:t>
                      </w:r>
                    </w:p>
                    <w:p w14:paraId="4267BB5A" w14:textId="77777777" w:rsidR="00612C3E" w:rsidRDefault="00612C3E" w:rsidP="00C05DB3">
                      <w:pPr>
                        <w:jc w:val="both"/>
                      </w:pPr>
                      <w:r>
                        <w:rPr>
                          <w:rFonts w:ascii="Footlight MT Light" w:hAnsi="Footlight MT Light"/>
                        </w:rPr>
                        <w:tab/>
                      </w:r>
                      <w:r>
                        <w:rPr>
                          <w:rFonts w:ascii="Arial" w:hAnsi="Arial" w:cs="Arial"/>
                        </w:rPr>
                        <w:t>►</w:t>
                      </w:r>
                      <w:r>
                        <w:rPr>
                          <w:rFonts w:ascii="Footlight MT Light" w:hAnsi="Footlight MT Light"/>
                        </w:rPr>
                        <w:t xml:space="preserve"> Le pouvoir de sélection : le sang contient des éléments et des substances qui n’apparaissent jamais dans l’urine sauf en cas de pathologie rénale.</w:t>
                      </w:r>
                    </w:p>
                  </w:txbxContent>
                </v:textbox>
              </v:shape>
            </w:pict>
          </mc:Fallback>
        </mc:AlternateContent>
      </w:r>
    </w:p>
    <w:p w14:paraId="207D14D4" w14:textId="77777777" w:rsidR="008975D1" w:rsidRDefault="008975D1" w:rsidP="008975D1">
      <w:pPr>
        <w:spacing w:after="0"/>
        <w:jc w:val="both"/>
        <w:rPr>
          <w:rFonts w:ascii="Century Gothic" w:hAnsi="Century Gothic"/>
        </w:rPr>
      </w:pPr>
    </w:p>
    <w:p w14:paraId="7994D118" w14:textId="77777777" w:rsidR="008975D1" w:rsidRDefault="008975D1" w:rsidP="008975D1">
      <w:pPr>
        <w:spacing w:after="0"/>
        <w:jc w:val="both"/>
        <w:rPr>
          <w:rFonts w:ascii="Century Gothic" w:hAnsi="Century Gothic"/>
        </w:rPr>
      </w:pPr>
    </w:p>
    <w:p w14:paraId="5D267BE1" w14:textId="77777777" w:rsidR="008975D1" w:rsidRDefault="008975D1" w:rsidP="008975D1">
      <w:pPr>
        <w:spacing w:after="0"/>
        <w:jc w:val="both"/>
        <w:rPr>
          <w:rFonts w:ascii="Century Gothic" w:hAnsi="Century Gothic"/>
        </w:rPr>
      </w:pPr>
    </w:p>
    <w:p w14:paraId="286B51D0" w14:textId="77777777" w:rsidR="008975D1" w:rsidRDefault="008975D1" w:rsidP="008975D1">
      <w:pPr>
        <w:spacing w:after="0"/>
        <w:jc w:val="both"/>
        <w:rPr>
          <w:rFonts w:ascii="Century Gothic" w:hAnsi="Century Gothic"/>
        </w:rPr>
      </w:pPr>
    </w:p>
    <w:p w14:paraId="382E61B1" w14:textId="77777777" w:rsidR="008975D1" w:rsidRDefault="008975D1" w:rsidP="008975D1">
      <w:pPr>
        <w:spacing w:after="0"/>
        <w:jc w:val="both"/>
        <w:rPr>
          <w:rFonts w:ascii="Century Gothic" w:hAnsi="Century Gothic"/>
        </w:rPr>
      </w:pPr>
    </w:p>
    <w:p w14:paraId="6666A7ED" w14:textId="77777777" w:rsidR="008975D1" w:rsidRDefault="008975D1" w:rsidP="008975D1">
      <w:pPr>
        <w:spacing w:after="0"/>
        <w:jc w:val="both"/>
        <w:rPr>
          <w:rFonts w:ascii="Century Gothic" w:hAnsi="Century Gothic"/>
        </w:rPr>
      </w:pPr>
    </w:p>
    <w:p w14:paraId="0B452D21" w14:textId="77777777" w:rsidR="008975D1" w:rsidRDefault="008975D1" w:rsidP="008975D1">
      <w:pPr>
        <w:spacing w:after="0"/>
        <w:jc w:val="both"/>
        <w:rPr>
          <w:rFonts w:ascii="Century Gothic" w:hAnsi="Century Gothic"/>
        </w:rPr>
      </w:pPr>
    </w:p>
    <w:p w14:paraId="77E11264" w14:textId="77777777" w:rsidR="008975D1" w:rsidRDefault="008975D1" w:rsidP="008975D1">
      <w:pPr>
        <w:spacing w:after="0"/>
        <w:jc w:val="both"/>
        <w:rPr>
          <w:rFonts w:ascii="Century Gothic" w:hAnsi="Century Gothic"/>
        </w:rPr>
      </w:pPr>
    </w:p>
    <w:p w14:paraId="108B8A81" w14:textId="77777777" w:rsidR="008975D1" w:rsidRPr="008975D1" w:rsidRDefault="008975D1" w:rsidP="008975D1">
      <w:pPr>
        <w:spacing w:after="0"/>
        <w:ind w:firstLine="708"/>
        <w:jc w:val="both"/>
        <w:rPr>
          <w:rFonts w:cs="Calibri"/>
          <w:b/>
          <w:i/>
          <w14:shadow w14:blurRad="50800" w14:dist="38100" w14:dir="2700000" w14:sx="100000" w14:sy="100000" w14:kx="0" w14:ky="0" w14:algn="tl">
            <w14:srgbClr w14:val="000000">
              <w14:alpha w14:val="60000"/>
            </w14:srgbClr>
          </w14:shadow>
        </w:rPr>
      </w:pPr>
      <w:r w:rsidRPr="008975D1">
        <w:rPr>
          <w:rFonts w:cs="Calibri"/>
          <w:b/>
          <w:i/>
          <w14:shadow w14:blurRad="50800" w14:dist="38100" w14:dir="2700000" w14:sx="100000" w14:sy="100000" w14:kx="0" w14:ky="0" w14:algn="tl">
            <w14:srgbClr w14:val="000000">
              <w14:alpha w14:val="60000"/>
            </w14:srgbClr>
          </w14:shadow>
        </w:rPr>
        <w:lastRenderedPageBreak/>
        <w:t>Questions – Document 5 :</w:t>
      </w:r>
    </w:p>
    <w:p w14:paraId="544D3A39" w14:textId="77777777" w:rsidR="008975D1" w:rsidRPr="008975D1" w:rsidRDefault="008975D1" w:rsidP="008975D1">
      <w:pPr>
        <w:numPr>
          <w:ilvl w:val="0"/>
          <w:numId w:val="12"/>
        </w:numPr>
        <w:tabs>
          <w:tab w:val="clear" w:pos="1710"/>
          <w:tab w:val="num" w:pos="-2977"/>
        </w:tabs>
        <w:spacing w:after="0" w:line="360" w:lineRule="auto"/>
        <w:ind w:left="1418"/>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Quelles autres fonctions le rein remplit-il au sein de l’organisme ?</w:t>
      </w:r>
    </w:p>
    <w:p w14:paraId="31BF81DD" w14:textId="77777777" w:rsidR="008975D1" w:rsidRPr="00C05DB3" w:rsidRDefault="008975D1" w:rsidP="00C05DB3">
      <w:pPr>
        <w:pStyle w:val="Paragraphedeliste"/>
        <w:numPr>
          <w:ilvl w:val="0"/>
          <w:numId w:val="9"/>
        </w:numPr>
        <w:tabs>
          <w:tab w:val="clear" w:pos="1710"/>
        </w:tabs>
        <w:spacing w:after="0" w:line="360" w:lineRule="auto"/>
        <w:ind w:left="1843"/>
        <w:jc w:val="both"/>
        <w:rPr>
          <w:rFonts w:asciiTheme="minorHAnsi" w:hAnsiTheme="minorHAnsi"/>
          <w:color w:val="00B050"/>
        </w:rPr>
      </w:pPr>
      <w:r w:rsidRPr="00C05DB3">
        <w:rPr>
          <w:rFonts w:asciiTheme="minorHAnsi" w:hAnsiTheme="minorHAnsi"/>
          <w:color w:val="00B050"/>
        </w:rPr>
        <w:t>Contribuer à la régulation de la formation des globules rouges </w:t>
      </w:r>
      <w:r w:rsidR="00C05DB3" w:rsidRPr="00C05DB3">
        <w:rPr>
          <w:rFonts w:asciiTheme="minorHAnsi" w:hAnsiTheme="minorHAnsi"/>
          <w:color w:val="00B050"/>
        </w:rPr>
        <w:t xml:space="preserve">(grâce à érythropoïétine (EPO)) </w:t>
      </w:r>
      <w:r w:rsidRPr="00C05DB3">
        <w:rPr>
          <w:rFonts w:asciiTheme="minorHAnsi" w:hAnsiTheme="minorHAnsi"/>
          <w:color w:val="00B050"/>
        </w:rPr>
        <w:t>;</w:t>
      </w:r>
    </w:p>
    <w:p w14:paraId="1AE5B701" w14:textId="77777777" w:rsidR="008975D1" w:rsidRPr="00084F6F" w:rsidRDefault="008975D1" w:rsidP="00C05DB3">
      <w:pPr>
        <w:numPr>
          <w:ilvl w:val="0"/>
          <w:numId w:val="20"/>
        </w:numPr>
        <w:tabs>
          <w:tab w:val="clear" w:pos="1776"/>
        </w:tabs>
        <w:spacing w:after="0" w:line="360" w:lineRule="auto"/>
        <w:ind w:left="1843"/>
        <w:jc w:val="both"/>
        <w:rPr>
          <w:rFonts w:asciiTheme="minorHAnsi" w:hAnsiTheme="minorHAnsi"/>
          <w:color w:val="00B050"/>
        </w:rPr>
      </w:pPr>
      <w:r w:rsidRPr="00084F6F">
        <w:rPr>
          <w:rFonts w:asciiTheme="minorHAnsi" w:hAnsiTheme="minorHAnsi"/>
          <w:color w:val="00B050"/>
        </w:rPr>
        <w:t>Transformer la vitamine D et lui donner sa forme active ;</w:t>
      </w:r>
    </w:p>
    <w:p w14:paraId="79AA7248" w14:textId="77777777" w:rsidR="008975D1" w:rsidRDefault="008975D1" w:rsidP="00C05DB3">
      <w:pPr>
        <w:numPr>
          <w:ilvl w:val="0"/>
          <w:numId w:val="20"/>
        </w:numPr>
        <w:tabs>
          <w:tab w:val="clear" w:pos="1776"/>
        </w:tabs>
        <w:spacing w:after="0" w:line="360" w:lineRule="auto"/>
        <w:ind w:left="1843"/>
        <w:jc w:val="both"/>
        <w:rPr>
          <w:rFonts w:asciiTheme="minorHAnsi" w:hAnsiTheme="minorHAnsi"/>
          <w:color w:val="00B050"/>
        </w:rPr>
      </w:pPr>
      <w:r w:rsidRPr="00084F6F">
        <w:rPr>
          <w:rFonts w:asciiTheme="minorHAnsi" w:hAnsiTheme="minorHAnsi"/>
          <w:color w:val="00B050"/>
        </w:rPr>
        <w:t>Maintenir l’aci</w:t>
      </w:r>
      <w:r w:rsidR="00A2113C">
        <w:rPr>
          <w:rFonts w:asciiTheme="minorHAnsi" w:hAnsiTheme="minorHAnsi"/>
          <w:color w:val="00B050"/>
        </w:rPr>
        <w:t>dité du sang entre 7,35 et 7,45 </w:t>
      </w:r>
      <w:r w:rsidR="00924429">
        <w:rPr>
          <w:rFonts w:asciiTheme="minorHAnsi" w:hAnsiTheme="minorHAnsi"/>
          <w:color w:val="00B050"/>
        </w:rPr>
        <w:t xml:space="preserve">(grâce à </w:t>
      </w:r>
      <w:r w:rsidR="00924429" w:rsidRPr="00084F6F">
        <w:rPr>
          <w:rFonts w:asciiTheme="minorHAnsi" w:hAnsiTheme="minorHAnsi"/>
          <w:color w:val="00B050"/>
        </w:rPr>
        <w:t>l’anhydrase carbonique</w:t>
      </w:r>
      <w:r w:rsidR="00924429">
        <w:rPr>
          <w:rFonts w:asciiTheme="minorHAnsi" w:hAnsiTheme="minorHAnsi"/>
          <w:color w:val="00B050"/>
        </w:rPr>
        <w:t xml:space="preserve">) </w:t>
      </w:r>
      <w:r w:rsidR="00A2113C">
        <w:rPr>
          <w:rFonts w:asciiTheme="minorHAnsi" w:hAnsiTheme="minorHAnsi"/>
          <w:color w:val="00B050"/>
        </w:rPr>
        <w:t>;</w:t>
      </w:r>
    </w:p>
    <w:p w14:paraId="1AEF3AF4" w14:textId="77777777" w:rsidR="00A2113C" w:rsidRDefault="00A2113C" w:rsidP="00C05DB3">
      <w:pPr>
        <w:numPr>
          <w:ilvl w:val="0"/>
          <w:numId w:val="20"/>
        </w:numPr>
        <w:tabs>
          <w:tab w:val="clear" w:pos="1776"/>
        </w:tabs>
        <w:spacing w:after="0" w:line="360" w:lineRule="auto"/>
        <w:ind w:left="1843"/>
        <w:jc w:val="both"/>
        <w:rPr>
          <w:rFonts w:asciiTheme="minorHAnsi" w:hAnsiTheme="minorHAnsi"/>
          <w:color w:val="00B050"/>
        </w:rPr>
      </w:pPr>
      <w:bookmarkStart w:id="17" w:name="_Hlk63846322"/>
      <w:r>
        <w:rPr>
          <w:rFonts w:asciiTheme="minorHAnsi" w:hAnsiTheme="minorHAnsi"/>
          <w:color w:val="00B050"/>
        </w:rPr>
        <w:t>Régulation de la pression artérielle</w:t>
      </w:r>
      <w:r w:rsidR="00C05DB3">
        <w:rPr>
          <w:rFonts w:asciiTheme="minorHAnsi" w:hAnsiTheme="minorHAnsi"/>
          <w:color w:val="00B050"/>
        </w:rPr>
        <w:t xml:space="preserve"> (grâce à la rénine) ;</w:t>
      </w:r>
    </w:p>
    <w:p w14:paraId="66B573C9" w14:textId="1B67C450" w:rsidR="00C05DB3" w:rsidRPr="00084F6F" w:rsidRDefault="00C05DB3" w:rsidP="00C05DB3">
      <w:pPr>
        <w:numPr>
          <w:ilvl w:val="0"/>
          <w:numId w:val="20"/>
        </w:numPr>
        <w:tabs>
          <w:tab w:val="clear" w:pos="1776"/>
        </w:tabs>
        <w:spacing w:after="0" w:line="360" w:lineRule="auto"/>
        <w:ind w:left="1843"/>
        <w:jc w:val="both"/>
        <w:rPr>
          <w:rFonts w:asciiTheme="minorHAnsi" w:hAnsiTheme="minorHAnsi"/>
          <w:color w:val="00B050"/>
        </w:rPr>
      </w:pPr>
      <w:bookmarkStart w:id="18" w:name="_Hlk63846314"/>
      <w:bookmarkEnd w:id="17"/>
      <w:r>
        <w:rPr>
          <w:rFonts w:asciiTheme="minorHAnsi" w:hAnsiTheme="minorHAnsi"/>
          <w:color w:val="00B050"/>
        </w:rPr>
        <w:t>Maintenir</w:t>
      </w:r>
      <w:r w:rsidR="00D413B7">
        <w:rPr>
          <w:rFonts w:asciiTheme="minorHAnsi" w:hAnsiTheme="minorHAnsi"/>
          <w:color w:val="00B050"/>
        </w:rPr>
        <w:t xml:space="preserve"> constante la composition du plasma en maintenant</w:t>
      </w:r>
      <w:r>
        <w:rPr>
          <w:rFonts w:asciiTheme="minorHAnsi" w:hAnsiTheme="minorHAnsi"/>
          <w:color w:val="00B050"/>
        </w:rPr>
        <w:t xml:space="preserve"> la stabilité en eau de l’organisme</w:t>
      </w:r>
      <w:r w:rsidR="00D413B7">
        <w:rPr>
          <w:rFonts w:asciiTheme="minorHAnsi" w:hAnsiTheme="minorHAnsi"/>
          <w:color w:val="00B050"/>
        </w:rPr>
        <w:t xml:space="preserve"> et en équilibrant les éléments minéraux</w:t>
      </w:r>
      <w:r>
        <w:rPr>
          <w:rFonts w:asciiTheme="minorHAnsi" w:hAnsiTheme="minorHAnsi"/>
          <w:color w:val="00B050"/>
        </w:rPr>
        <w:t>.</w:t>
      </w:r>
    </w:p>
    <w:bookmarkEnd w:id="18"/>
    <w:p w14:paraId="5A27DB5B" w14:textId="77777777" w:rsidR="008975D1" w:rsidRPr="008975D1" w:rsidRDefault="008975D1" w:rsidP="008975D1">
      <w:pPr>
        <w:numPr>
          <w:ilvl w:val="0"/>
          <w:numId w:val="12"/>
        </w:numPr>
        <w:tabs>
          <w:tab w:val="clear" w:pos="1710"/>
        </w:tabs>
        <w:spacing w:after="0" w:line="360" w:lineRule="auto"/>
        <w:ind w:left="1418"/>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Ces fonctions sont-elles importantes ? Explique.</w:t>
      </w:r>
    </w:p>
    <w:p w14:paraId="46171D22" w14:textId="77777777" w:rsidR="008975D1" w:rsidRPr="00084F6F" w:rsidRDefault="008975D1" w:rsidP="008975D1">
      <w:pPr>
        <w:spacing w:after="0" w:line="360" w:lineRule="auto"/>
        <w:ind w:left="1416"/>
        <w:jc w:val="both"/>
        <w:rPr>
          <w:rFonts w:asciiTheme="minorHAnsi" w:hAnsiTheme="minorHAnsi"/>
          <w:color w:val="00B050"/>
        </w:rPr>
      </w:pPr>
      <w:r w:rsidRPr="00084F6F">
        <w:rPr>
          <w:rFonts w:asciiTheme="minorHAnsi" w:hAnsiTheme="minorHAnsi"/>
          <w:color w:val="00B050"/>
        </w:rPr>
        <w:t>Oui.</w:t>
      </w:r>
    </w:p>
    <w:p w14:paraId="7FC56A7A" w14:textId="77777777" w:rsidR="008975D1" w:rsidRPr="00084F6F" w:rsidRDefault="008975D1" w:rsidP="008975D1">
      <w:pPr>
        <w:numPr>
          <w:ilvl w:val="0"/>
          <w:numId w:val="20"/>
        </w:numPr>
        <w:tabs>
          <w:tab w:val="clear" w:pos="1776"/>
          <w:tab w:val="num" w:pos="1710"/>
        </w:tabs>
        <w:spacing w:after="0" w:line="360" w:lineRule="auto"/>
        <w:ind w:left="1710"/>
        <w:jc w:val="both"/>
        <w:rPr>
          <w:rFonts w:asciiTheme="minorHAnsi" w:hAnsiTheme="minorHAnsi"/>
          <w:color w:val="00B050"/>
        </w:rPr>
      </w:pPr>
      <w:r w:rsidRPr="00084F6F">
        <w:rPr>
          <w:rFonts w:asciiTheme="minorHAnsi" w:hAnsiTheme="minorHAnsi"/>
          <w:color w:val="00B050"/>
        </w:rPr>
        <w:t>Les reins régulent la formation des globules rouges du sang en synthétisant l’érythropoïétine. En passant dans le sang, elle favorise la formation de globules rouges dans la moelle osseuse.</w:t>
      </w:r>
      <w:r w:rsidR="00924429">
        <w:rPr>
          <w:rFonts w:asciiTheme="minorHAnsi" w:hAnsiTheme="minorHAnsi"/>
          <w:color w:val="00B050"/>
        </w:rPr>
        <w:t xml:space="preserve"> Si les globules rouges ne sont pas produits, il n’y a pas d’apport de dioxygène aux cellules et donc pas de formation d’énergie.</w:t>
      </w:r>
    </w:p>
    <w:p w14:paraId="5392D550" w14:textId="77777777" w:rsidR="008975D1" w:rsidRPr="00084F6F" w:rsidRDefault="008975D1" w:rsidP="008975D1">
      <w:pPr>
        <w:numPr>
          <w:ilvl w:val="0"/>
          <w:numId w:val="20"/>
        </w:numPr>
        <w:tabs>
          <w:tab w:val="clear" w:pos="1776"/>
          <w:tab w:val="num" w:pos="1710"/>
        </w:tabs>
        <w:spacing w:after="0" w:line="360" w:lineRule="auto"/>
        <w:ind w:left="1710"/>
        <w:jc w:val="both"/>
        <w:rPr>
          <w:rFonts w:asciiTheme="minorHAnsi" w:hAnsiTheme="minorHAnsi"/>
          <w:color w:val="00B050"/>
        </w:rPr>
      </w:pPr>
      <w:r w:rsidRPr="00084F6F">
        <w:rPr>
          <w:rFonts w:asciiTheme="minorHAnsi" w:hAnsiTheme="minorHAnsi"/>
          <w:color w:val="00B050"/>
        </w:rPr>
        <w:t>Les reins agissent directement sur l’absorption du calcium par l’organisme. En effet, avant d’arriver au rein la vitamine D est inactive. Celle-ci est nécessaire pour fixer le calcium dans les os. Arriver aux reins, elle y subit une transformation chimique qui lui donne sa forme active.</w:t>
      </w:r>
    </w:p>
    <w:p w14:paraId="430E35CE" w14:textId="77777777" w:rsidR="008975D1" w:rsidRDefault="008975D1" w:rsidP="008975D1">
      <w:pPr>
        <w:numPr>
          <w:ilvl w:val="0"/>
          <w:numId w:val="20"/>
        </w:numPr>
        <w:tabs>
          <w:tab w:val="clear" w:pos="1776"/>
          <w:tab w:val="num" w:pos="1710"/>
        </w:tabs>
        <w:spacing w:after="0" w:line="360" w:lineRule="auto"/>
        <w:ind w:left="1710"/>
        <w:jc w:val="both"/>
        <w:rPr>
          <w:rFonts w:asciiTheme="minorHAnsi" w:hAnsiTheme="minorHAnsi"/>
          <w:color w:val="00B050"/>
        </w:rPr>
      </w:pPr>
      <w:r w:rsidRPr="00084F6F">
        <w:rPr>
          <w:rFonts w:asciiTheme="minorHAnsi" w:hAnsiTheme="minorHAnsi"/>
          <w:color w:val="00B050"/>
        </w:rPr>
        <w:t>Les reins régulent l’acidité du sang. Ils produisent une enzyme appelée l’anhydrase carbonique qui se charge d’éliminer l’acide en excès en le dirigeant vers l’urine. Ainsi que de faire réabsorber par l’organisme le bicarbonate, qui a une fonction antiacide.</w:t>
      </w:r>
    </w:p>
    <w:p w14:paraId="1332EE37" w14:textId="77777777" w:rsidR="00BA3F56" w:rsidRDefault="00BA3F56" w:rsidP="008975D1">
      <w:pPr>
        <w:numPr>
          <w:ilvl w:val="0"/>
          <w:numId w:val="20"/>
        </w:numPr>
        <w:tabs>
          <w:tab w:val="clear" w:pos="1776"/>
          <w:tab w:val="num" w:pos="1710"/>
        </w:tabs>
        <w:spacing w:after="0" w:line="360" w:lineRule="auto"/>
        <w:ind w:left="1710"/>
        <w:jc w:val="both"/>
        <w:rPr>
          <w:rFonts w:asciiTheme="minorHAnsi" w:hAnsiTheme="minorHAnsi"/>
          <w:color w:val="00B050"/>
        </w:rPr>
      </w:pPr>
      <w:r>
        <w:rPr>
          <w:rFonts w:asciiTheme="minorHAnsi" w:hAnsiTheme="minorHAnsi"/>
          <w:color w:val="00B050"/>
        </w:rPr>
        <w:t>Par l’homéostasie</w:t>
      </w:r>
      <w:r w:rsidR="007963EF">
        <w:rPr>
          <w:rFonts w:asciiTheme="minorHAnsi" w:hAnsiTheme="minorHAnsi"/>
          <w:color w:val="00B050"/>
        </w:rPr>
        <w:t>,</w:t>
      </w:r>
      <w:r>
        <w:rPr>
          <w:rFonts w:asciiTheme="minorHAnsi" w:hAnsiTheme="minorHAnsi"/>
          <w:color w:val="00B050"/>
        </w:rPr>
        <w:t xml:space="preserve"> qui est un processus de régulation</w:t>
      </w:r>
      <w:r w:rsidR="007963EF">
        <w:rPr>
          <w:rFonts w:asciiTheme="minorHAnsi" w:hAnsiTheme="minorHAnsi"/>
          <w:color w:val="00B050"/>
        </w:rPr>
        <w:t>, les reins permettent de garder la concentration du sang constante et ce, en maintenant constante</w:t>
      </w:r>
      <w:r>
        <w:rPr>
          <w:rFonts w:asciiTheme="minorHAnsi" w:hAnsiTheme="minorHAnsi"/>
          <w:color w:val="00B050"/>
        </w:rPr>
        <w:t xml:space="preserve"> la teneur en eau </w:t>
      </w:r>
      <w:r w:rsidR="007963EF">
        <w:rPr>
          <w:rFonts w:asciiTheme="minorHAnsi" w:hAnsiTheme="minorHAnsi"/>
          <w:color w:val="00B050"/>
        </w:rPr>
        <w:t xml:space="preserve">et en sels minéraux </w:t>
      </w:r>
      <w:r>
        <w:rPr>
          <w:rFonts w:asciiTheme="minorHAnsi" w:hAnsiTheme="minorHAnsi"/>
          <w:color w:val="00B050"/>
        </w:rPr>
        <w:t>de l’organisme.</w:t>
      </w:r>
    </w:p>
    <w:p w14:paraId="23E9674F" w14:textId="77777777" w:rsidR="007963EF" w:rsidRDefault="007963EF" w:rsidP="008975D1">
      <w:pPr>
        <w:numPr>
          <w:ilvl w:val="0"/>
          <w:numId w:val="20"/>
        </w:numPr>
        <w:tabs>
          <w:tab w:val="clear" w:pos="1776"/>
          <w:tab w:val="num" w:pos="1710"/>
        </w:tabs>
        <w:spacing w:after="0" w:line="360" w:lineRule="auto"/>
        <w:ind w:left="1710"/>
        <w:jc w:val="both"/>
        <w:rPr>
          <w:rFonts w:asciiTheme="minorHAnsi" w:hAnsiTheme="minorHAnsi"/>
          <w:color w:val="00B050"/>
        </w:rPr>
      </w:pPr>
      <w:r>
        <w:rPr>
          <w:rFonts w:asciiTheme="minorHAnsi" w:hAnsiTheme="minorHAnsi"/>
          <w:color w:val="00B050"/>
        </w:rPr>
        <w:t>Sécrétion de rénine dans le sang, qui est une protéine qui va augmenter la pression artérielle.</w:t>
      </w:r>
    </w:p>
    <w:p w14:paraId="4C2D056F" w14:textId="77777777" w:rsidR="00862B4D" w:rsidRDefault="00862B4D" w:rsidP="00862B4D">
      <w:pPr>
        <w:spacing w:after="0" w:line="360" w:lineRule="auto"/>
        <w:jc w:val="both"/>
        <w:rPr>
          <w:rFonts w:asciiTheme="minorHAnsi" w:hAnsiTheme="minorHAnsi"/>
          <w:color w:val="00B050"/>
        </w:rPr>
      </w:pPr>
    </w:p>
    <w:p w14:paraId="763654F4" w14:textId="77777777" w:rsidR="00862B4D" w:rsidRDefault="00862B4D" w:rsidP="00862B4D">
      <w:pPr>
        <w:spacing w:after="0" w:line="360" w:lineRule="auto"/>
        <w:jc w:val="both"/>
        <w:rPr>
          <w:rFonts w:asciiTheme="minorHAnsi" w:hAnsiTheme="minorHAnsi"/>
          <w:color w:val="00B050"/>
        </w:rPr>
      </w:pPr>
    </w:p>
    <w:p w14:paraId="1D66087B" w14:textId="77777777" w:rsidR="00862B4D" w:rsidRDefault="00862B4D" w:rsidP="00862B4D">
      <w:pPr>
        <w:spacing w:after="0" w:line="360" w:lineRule="auto"/>
        <w:jc w:val="both"/>
        <w:rPr>
          <w:rFonts w:asciiTheme="minorHAnsi" w:hAnsiTheme="minorHAnsi"/>
          <w:color w:val="00B050"/>
        </w:rPr>
      </w:pPr>
    </w:p>
    <w:p w14:paraId="6E6029A0" w14:textId="77777777" w:rsidR="00862B4D" w:rsidRDefault="00862B4D" w:rsidP="00862B4D">
      <w:pPr>
        <w:spacing w:after="0" w:line="360" w:lineRule="auto"/>
        <w:jc w:val="both"/>
        <w:rPr>
          <w:rFonts w:asciiTheme="minorHAnsi" w:hAnsiTheme="minorHAnsi"/>
          <w:color w:val="00B050"/>
        </w:rPr>
      </w:pPr>
    </w:p>
    <w:p w14:paraId="7A29E23F" w14:textId="77777777" w:rsidR="00862B4D" w:rsidRDefault="00862B4D" w:rsidP="00862B4D">
      <w:pPr>
        <w:spacing w:after="0" w:line="360" w:lineRule="auto"/>
        <w:jc w:val="both"/>
        <w:rPr>
          <w:rFonts w:asciiTheme="minorHAnsi" w:hAnsiTheme="minorHAnsi"/>
          <w:color w:val="00B050"/>
        </w:rPr>
      </w:pPr>
    </w:p>
    <w:p w14:paraId="33D9864B" w14:textId="77777777" w:rsidR="00862B4D" w:rsidRPr="00084F6F" w:rsidRDefault="00862B4D" w:rsidP="00862B4D">
      <w:pPr>
        <w:spacing w:after="0" w:line="360" w:lineRule="auto"/>
        <w:jc w:val="both"/>
        <w:rPr>
          <w:rFonts w:asciiTheme="minorHAnsi" w:hAnsiTheme="minorHAnsi"/>
          <w:color w:val="00B050"/>
        </w:rPr>
      </w:pPr>
    </w:p>
    <w:p w14:paraId="3B01CB61" w14:textId="30082DCA" w:rsidR="008975D1" w:rsidRPr="008975D1" w:rsidRDefault="008975D1" w:rsidP="008975D1">
      <w:pPr>
        <w:numPr>
          <w:ilvl w:val="0"/>
          <w:numId w:val="12"/>
        </w:numPr>
        <w:tabs>
          <w:tab w:val="clear" w:pos="1710"/>
        </w:tabs>
        <w:spacing w:after="0" w:line="360" w:lineRule="auto"/>
        <w:ind w:left="1418"/>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lastRenderedPageBreak/>
        <w:t>Indique, dans le tableau ci-dessous, la fonction du rein qui correspond à chacune des situations</w:t>
      </w:r>
    </w:p>
    <w:p w14:paraId="4EE423CD" w14:textId="77777777" w:rsidR="008975D1" w:rsidRDefault="008975D1" w:rsidP="008975D1">
      <w:pPr>
        <w:spacing w:after="0"/>
        <w:jc w:val="both"/>
        <w:rPr>
          <w:rFonts w:ascii="Century Gothic" w:hAnsi="Century Gothic"/>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1"/>
        <w:gridCol w:w="2701"/>
      </w:tblGrid>
      <w:tr w:rsidR="008975D1" w:rsidRPr="00A900B9" w14:paraId="6D98BAA7" w14:textId="77777777" w:rsidTr="00DD5F38">
        <w:trPr>
          <w:trHeight w:val="454"/>
        </w:trPr>
        <w:tc>
          <w:tcPr>
            <w:tcW w:w="6487" w:type="dxa"/>
            <w:tcBorders>
              <w:top w:val="single" w:sz="4" w:space="0" w:color="BFBFBF"/>
              <w:left w:val="single" w:sz="4" w:space="0" w:color="BFBFBF"/>
              <w:bottom w:val="single" w:sz="4" w:space="0" w:color="BFBFBF"/>
              <w:right w:val="single" w:sz="4" w:space="0" w:color="BFBFBF"/>
            </w:tcBorders>
            <w:shd w:val="clear" w:color="auto" w:fill="F2F2F2"/>
            <w:vAlign w:val="center"/>
          </w:tcPr>
          <w:p w14:paraId="213E47F7" w14:textId="77777777" w:rsidR="008975D1" w:rsidRPr="008975D1" w:rsidRDefault="008975D1" w:rsidP="00DD5F38">
            <w:pPr>
              <w:spacing w:after="0"/>
              <w:jc w:val="center"/>
              <w:rPr>
                <w:rFonts w:cs="Calibri"/>
                <w:b/>
                <w14:shadow w14:blurRad="50800" w14:dist="38100" w14:dir="2700000" w14:sx="100000" w14:sy="100000" w14:kx="0" w14:ky="0" w14:algn="tl">
                  <w14:srgbClr w14:val="000000">
                    <w14:alpha w14:val="60000"/>
                  </w14:srgbClr>
                </w14:shadow>
              </w:rPr>
            </w:pPr>
            <w:r w:rsidRPr="008975D1">
              <w:rPr>
                <w:rFonts w:cs="Calibri"/>
                <w:b/>
                <w14:shadow w14:blurRad="50800" w14:dist="38100" w14:dir="2700000" w14:sx="100000" w14:sy="100000" w14:kx="0" w14:ky="0" w14:algn="tl">
                  <w14:srgbClr w14:val="000000">
                    <w14:alpha w14:val="60000"/>
                  </w14:srgbClr>
                </w14:shadow>
              </w:rPr>
              <w:t>Situation</w:t>
            </w:r>
          </w:p>
        </w:tc>
        <w:tc>
          <w:tcPr>
            <w:tcW w:w="2725" w:type="dxa"/>
            <w:tcBorders>
              <w:top w:val="single" w:sz="4" w:space="0" w:color="BFBFBF"/>
              <w:left w:val="single" w:sz="4" w:space="0" w:color="BFBFBF"/>
              <w:bottom w:val="single" w:sz="4" w:space="0" w:color="BFBFBF"/>
              <w:right w:val="single" w:sz="4" w:space="0" w:color="BFBFBF"/>
            </w:tcBorders>
            <w:shd w:val="clear" w:color="auto" w:fill="F2F2F2"/>
            <w:vAlign w:val="center"/>
          </w:tcPr>
          <w:p w14:paraId="6D5B960F" w14:textId="77777777" w:rsidR="008975D1" w:rsidRPr="008975D1" w:rsidRDefault="008975D1" w:rsidP="00DD5F38">
            <w:pPr>
              <w:spacing w:after="0"/>
              <w:jc w:val="center"/>
              <w:rPr>
                <w:rFonts w:cs="Calibri"/>
                <w:b/>
                <w14:shadow w14:blurRad="50800" w14:dist="38100" w14:dir="2700000" w14:sx="100000" w14:sy="100000" w14:kx="0" w14:ky="0" w14:algn="tl">
                  <w14:srgbClr w14:val="000000">
                    <w14:alpha w14:val="60000"/>
                  </w14:srgbClr>
                </w14:shadow>
              </w:rPr>
            </w:pPr>
            <w:r w:rsidRPr="008975D1">
              <w:rPr>
                <w:rFonts w:cs="Calibri"/>
                <w:b/>
                <w14:shadow w14:blurRad="50800" w14:dist="38100" w14:dir="2700000" w14:sx="100000" w14:sy="100000" w14:kx="0" w14:ky="0" w14:algn="tl">
                  <w14:srgbClr w14:val="000000">
                    <w14:alpha w14:val="60000"/>
                  </w14:srgbClr>
                </w14:shadow>
              </w:rPr>
              <w:t>Fonction rénale</w:t>
            </w:r>
          </w:p>
        </w:tc>
      </w:tr>
      <w:tr w:rsidR="008975D1" w:rsidRPr="00A900B9" w14:paraId="5D552983" w14:textId="77777777" w:rsidTr="00DD5F38">
        <w:trPr>
          <w:trHeight w:val="737"/>
        </w:trPr>
        <w:tc>
          <w:tcPr>
            <w:tcW w:w="6487" w:type="dxa"/>
            <w:tcBorders>
              <w:top w:val="single" w:sz="4" w:space="0" w:color="BFBFBF"/>
              <w:left w:val="single" w:sz="4" w:space="0" w:color="BFBFBF"/>
              <w:bottom w:val="single" w:sz="4" w:space="0" w:color="BFBFBF"/>
              <w:right w:val="single" w:sz="4" w:space="0" w:color="BFBFBF"/>
            </w:tcBorders>
            <w:shd w:val="clear" w:color="auto" w:fill="auto"/>
            <w:vAlign w:val="center"/>
          </w:tcPr>
          <w:p w14:paraId="173D8697" w14:textId="77777777" w:rsidR="008975D1" w:rsidRPr="00A900B9" w:rsidRDefault="00924429" w:rsidP="00924429">
            <w:pPr>
              <w:spacing w:after="0"/>
              <w:jc w:val="both"/>
              <w:rPr>
                <w:rFonts w:cs="Calibri"/>
              </w:rPr>
            </w:pPr>
            <w:r>
              <w:rPr>
                <w:rFonts w:cs="Calibri"/>
              </w:rPr>
              <w:t xml:space="preserve">Les urines d’un </w:t>
            </w:r>
            <w:r w:rsidR="008975D1" w:rsidRPr="00A900B9">
              <w:rPr>
                <w:rFonts w:cs="Calibri"/>
              </w:rPr>
              <w:t>individu normal ne contiennent pas de sang, de protéines ou de glucose.</w:t>
            </w:r>
          </w:p>
        </w:tc>
        <w:tc>
          <w:tcPr>
            <w:tcW w:w="2725" w:type="dxa"/>
            <w:tcBorders>
              <w:top w:val="single" w:sz="4" w:space="0" w:color="BFBFBF"/>
              <w:left w:val="single" w:sz="4" w:space="0" w:color="BFBFBF"/>
              <w:bottom w:val="single" w:sz="4" w:space="0" w:color="BFBFBF"/>
              <w:right w:val="single" w:sz="4" w:space="0" w:color="BFBFBF"/>
            </w:tcBorders>
            <w:shd w:val="clear" w:color="auto" w:fill="auto"/>
            <w:vAlign w:val="center"/>
          </w:tcPr>
          <w:p w14:paraId="2E611451" w14:textId="77777777" w:rsidR="008975D1" w:rsidRPr="00924429" w:rsidRDefault="00924429" w:rsidP="00924429">
            <w:pPr>
              <w:spacing w:after="0"/>
              <w:jc w:val="center"/>
              <w:rPr>
                <w:rFonts w:cs="Calibri"/>
                <w:color w:val="00B050"/>
              </w:rPr>
            </w:pPr>
            <w:r w:rsidRPr="00924429">
              <w:rPr>
                <w:rFonts w:cs="Calibri"/>
                <w:color w:val="00B050"/>
              </w:rPr>
              <w:t>Homéostasie</w:t>
            </w:r>
            <w:r w:rsidR="003F3107">
              <w:rPr>
                <w:rFonts w:cs="Calibri"/>
                <w:color w:val="00B050"/>
              </w:rPr>
              <w:t xml:space="preserve"> (filtration – réabsorption)</w:t>
            </w:r>
          </w:p>
        </w:tc>
      </w:tr>
      <w:tr w:rsidR="008975D1" w:rsidRPr="00A900B9" w14:paraId="296151A7" w14:textId="77777777" w:rsidTr="00DD5F38">
        <w:trPr>
          <w:trHeight w:val="1020"/>
        </w:trPr>
        <w:tc>
          <w:tcPr>
            <w:tcW w:w="6487" w:type="dxa"/>
            <w:tcBorders>
              <w:top w:val="single" w:sz="4" w:space="0" w:color="BFBFBF"/>
              <w:left w:val="single" w:sz="4" w:space="0" w:color="BFBFBF"/>
              <w:bottom w:val="single" w:sz="4" w:space="0" w:color="BFBFBF"/>
              <w:right w:val="single" w:sz="4" w:space="0" w:color="BFBFBF"/>
            </w:tcBorders>
            <w:shd w:val="clear" w:color="auto" w:fill="auto"/>
            <w:vAlign w:val="center"/>
          </w:tcPr>
          <w:p w14:paraId="27266860" w14:textId="77777777" w:rsidR="008975D1" w:rsidRPr="00A900B9" w:rsidRDefault="008975D1" w:rsidP="00924429">
            <w:pPr>
              <w:spacing w:after="0"/>
              <w:jc w:val="both"/>
              <w:rPr>
                <w:rFonts w:cs="Calibri"/>
              </w:rPr>
            </w:pPr>
            <w:r w:rsidRPr="00A900B9">
              <w:rPr>
                <w:rFonts w:cs="Calibri"/>
              </w:rPr>
              <w:t>Au cours d’un examen appelé urographie intraveineuse, on injecte un produit isolé dans le sang qui est rapidement éliminé par le rein dans les urines dès la deuxième minute.</w:t>
            </w:r>
          </w:p>
        </w:tc>
        <w:tc>
          <w:tcPr>
            <w:tcW w:w="2725" w:type="dxa"/>
            <w:tcBorders>
              <w:top w:val="single" w:sz="4" w:space="0" w:color="BFBFBF"/>
              <w:left w:val="single" w:sz="4" w:space="0" w:color="BFBFBF"/>
              <w:bottom w:val="single" w:sz="4" w:space="0" w:color="BFBFBF"/>
              <w:right w:val="single" w:sz="4" w:space="0" w:color="BFBFBF"/>
            </w:tcBorders>
            <w:shd w:val="clear" w:color="auto" w:fill="auto"/>
            <w:vAlign w:val="center"/>
          </w:tcPr>
          <w:p w14:paraId="077EDFEE" w14:textId="77777777" w:rsidR="008975D1" w:rsidRPr="00924429" w:rsidRDefault="00924429" w:rsidP="00924429">
            <w:pPr>
              <w:spacing w:after="0"/>
              <w:jc w:val="center"/>
              <w:rPr>
                <w:rFonts w:cs="Calibri"/>
                <w:color w:val="00B050"/>
              </w:rPr>
            </w:pPr>
            <w:r>
              <w:rPr>
                <w:rFonts w:cs="Calibri"/>
                <w:color w:val="00B050"/>
              </w:rPr>
              <w:t>Élimination</w:t>
            </w:r>
          </w:p>
        </w:tc>
      </w:tr>
      <w:tr w:rsidR="008975D1" w:rsidRPr="00A900B9" w14:paraId="3DCFB6EC" w14:textId="77777777" w:rsidTr="00DD5F38">
        <w:trPr>
          <w:trHeight w:val="737"/>
        </w:trPr>
        <w:tc>
          <w:tcPr>
            <w:tcW w:w="6487" w:type="dxa"/>
            <w:tcBorders>
              <w:top w:val="single" w:sz="4" w:space="0" w:color="BFBFBF"/>
              <w:left w:val="single" w:sz="4" w:space="0" w:color="BFBFBF"/>
              <w:bottom w:val="single" w:sz="4" w:space="0" w:color="BFBFBF"/>
              <w:right w:val="single" w:sz="4" w:space="0" w:color="BFBFBF"/>
            </w:tcBorders>
            <w:shd w:val="clear" w:color="auto" w:fill="auto"/>
            <w:vAlign w:val="center"/>
          </w:tcPr>
          <w:p w14:paraId="1586433F" w14:textId="77777777" w:rsidR="008975D1" w:rsidRPr="00A900B9" w:rsidRDefault="008975D1" w:rsidP="00924429">
            <w:pPr>
              <w:spacing w:after="0"/>
              <w:jc w:val="both"/>
              <w:rPr>
                <w:rFonts w:cs="Calibri"/>
              </w:rPr>
            </w:pPr>
            <w:r w:rsidRPr="00A900B9">
              <w:rPr>
                <w:rFonts w:cs="Calibri"/>
              </w:rPr>
              <w:t>Lorsqu’une personne est déshydratée, le rein limite les pertes d’eau dans les urines.</w:t>
            </w:r>
          </w:p>
        </w:tc>
        <w:tc>
          <w:tcPr>
            <w:tcW w:w="2725" w:type="dxa"/>
            <w:tcBorders>
              <w:top w:val="single" w:sz="4" w:space="0" w:color="BFBFBF"/>
              <w:left w:val="single" w:sz="4" w:space="0" w:color="BFBFBF"/>
              <w:bottom w:val="single" w:sz="4" w:space="0" w:color="BFBFBF"/>
              <w:right w:val="single" w:sz="4" w:space="0" w:color="BFBFBF"/>
            </w:tcBorders>
            <w:shd w:val="clear" w:color="auto" w:fill="auto"/>
            <w:vAlign w:val="center"/>
          </w:tcPr>
          <w:p w14:paraId="5ACE779D" w14:textId="77777777" w:rsidR="008975D1" w:rsidRPr="00924429" w:rsidRDefault="00924429" w:rsidP="00924429">
            <w:pPr>
              <w:spacing w:after="0"/>
              <w:jc w:val="center"/>
              <w:rPr>
                <w:rFonts w:cs="Calibri"/>
                <w:color w:val="00B050"/>
              </w:rPr>
            </w:pPr>
            <w:r>
              <w:rPr>
                <w:rFonts w:cs="Calibri"/>
                <w:color w:val="00B050"/>
              </w:rPr>
              <w:t>Homéostasie</w:t>
            </w:r>
            <w:r w:rsidR="003F3107">
              <w:rPr>
                <w:rFonts w:cs="Calibri"/>
                <w:color w:val="00B050"/>
              </w:rPr>
              <w:t xml:space="preserve"> (régulation)</w:t>
            </w:r>
          </w:p>
        </w:tc>
      </w:tr>
      <w:tr w:rsidR="008975D1" w:rsidRPr="00A900B9" w14:paraId="5D3F602C" w14:textId="77777777" w:rsidTr="00DD5F38">
        <w:trPr>
          <w:trHeight w:val="964"/>
        </w:trPr>
        <w:tc>
          <w:tcPr>
            <w:tcW w:w="6487" w:type="dxa"/>
            <w:tcBorders>
              <w:top w:val="single" w:sz="4" w:space="0" w:color="BFBFBF"/>
              <w:left w:val="single" w:sz="4" w:space="0" w:color="BFBFBF"/>
              <w:bottom w:val="single" w:sz="4" w:space="0" w:color="BFBFBF"/>
              <w:right w:val="single" w:sz="4" w:space="0" w:color="BFBFBF"/>
            </w:tcBorders>
            <w:shd w:val="clear" w:color="auto" w:fill="auto"/>
            <w:vAlign w:val="center"/>
          </w:tcPr>
          <w:p w14:paraId="64A9635C" w14:textId="77777777" w:rsidR="008975D1" w:rsidRPr="00A900B9" w:rsidRDefault="008975D1" w:rsidP="00924429">
            <w:pPr>
              <w:spacing w:after="0"/>
              <w:jc w:val="both"/>
              <w:rPr>
                <w:rFonts w:cs="Calibri"/>
              </w:rPr>
            </w:pPr>
            <w:r w:rsidRPr="00A900B9">
              <w:rPr>
                <w:rFonts w:cs="Calibri"/>
              </w:rPr>
              <w:t xml:space="preserve">Un sportif qui sollicite intensément ses muscles lors d’entraînements poussés et répétés va déclencher un mécanisme permettant d’augmenter ses apports en </w:t>
            </w:r>
            <w:r w:rsidR="003F3107">
              <w:rPr>
                <w:rFonts w:cs="Calibri"/>
              </w:rPr>
              <w:t>di</w:t>
            </w:r>
            <w:r w:rsidRPr="00A900B9">
              <w:rPr>
                <w:rFonts w:cs="Calibri"/>
              </w:rPr>
              <w:t>oxygène.</w:t>
            </w:r>
          </w:p>
        </w:tc>
        <w:tc>
          <w:tcPr>
            <w:tcW w:w="2725" w:type="dxa"/>
            <w:tcBorders>
              <w:top w:val="single" w:sz="4" w:space="0" w:color="BFBFBF"/>
              <w:left w:val="single" w:sz="4" w:space="0" w:color="BFBFBF"/>
              <w:bottom w:val="single" w:sz="4" w:space="0" w:color="BFBFBF"/>
              <w:right w:val="single" w:sz="4" w:space="0" w:color="BFBFBF"/>
            </w:tcBorders>
            <w:shd w:val="clear" w:color="auto" w:fill="auto"/>
            <w:vAlign w:val="center"/>
          </w:tcPr>
          <w:p w14:paraId="5155A247" w14:textId="4F7FA09E" w:rsidR="008975D1" w:rsidRPr="00924429" w:rsidRDefault="00924429" w:rsidP="00924429">
            <w:pPr>
              <w:spacing w:after="0"/>
              <w:jc w:val="center"/>
              <w:rPr>
                <w:rFonts w:cs="Calibri"/>
                <w:color w:val="00B050"/>
              </w:rPr>
            </w:pPr>
            <w:r>
              <w:rPr>
                <w:rFonts w:cs="Calibri"/>
                <w:color w:val="00B050"/>
              </w:rPr>
              <w:t>Production d’</w:t>
            </w:r>
            <w:r w:rsidRPr="00C05DB3">
              <w:rPr>
                <w:rFonts w:asciiTheme="minorHAnsi" w:hAnsiTheme="minorHAnsi"/>
                <w:color w:val="00B050"/>
              </w:rPr>
              <w:t>érythropoïétine</w:t>
            </w:r>
            <w:r w:rsidR="00612C3E">
              <w:rPr>
                <w:rFonts w:asciiTheme="minorHAnsi" w:hAnsiTheme="minorHAnsi"/>
                <w:color w:val="00B050"/>
              </w:rPr>
              <w:t xml:space="preserve"> (EPO)</w:t>
            </w:r>
          </w:p>
        </w:tc>
      </w:tr>
      <w:tr w:rsidR="008975D1" w:rsidRPr="00A900B9" w14:paraId="6F6238E1" w14:textId="77777777" w:rsidTr="00DD5F38">
        <w:trPr>
          <w:trHeight w:val="907"/>
        </w:trPr>
        <w:tc>
          <w:tcPr>
            <w:tcW w:w="6487" w:type="dxa"/>
            <w:tcBorders>
              <w:top w:val="single" w:sz="4" w:space="0" w:color="BFBFBF"/>
              <w:left w:val="single" w:sz="4" w:space="0" w:color="BFBFBF"/>
              <w:bottom w:val="single" w:sz="4" w:space="0" w:color="BFBFBF"/>
              <w:right w:val="single" w:sz="4" w:space="0" w:color="BFBFBF"/>
            </w:tcBorders>
            <w:shd w:val="clear" w:color="auto" w:fill="auto"/>
            <w:vAlign w:val="center"/>
          </w:tcPr>
          <w:p w14:paraId="635964C7" w14:textId="77777777" w:rsidR="008975D1" w:rsidRPr="00A900B9" w:rsidRDefault="008975D1" w:rsidP="00924429">
            <w:pPr>
              <w:spacing w:after="0"/>
              <w:jc w:val="both"/>
              <w:rPr>
                <w:rFonts w:cs="Calibri"/>
              </w:rPr>
            </w:pPr>
            <w:r w:rsidRPr="00A900B9">
              <w:rPr>
                <w:rFonts w:cs="Calibri"/>
              </w:rPr>
              <w:t>Lorsque l’irrigation du rein diminue et qu’il y a risque d’arrêt de la filtration glomérulaire, celui-ci augmente fortement sa sécrétion de rénine.</w:t>
            </w:r>
          </w:p>
        </w:tc>
        <w:tc>
          <w:tcPr>
            <w:tcW w:w="2725" w:type="dxa"/>
            <w:tcBorders>
              <w:top w:val="single" w:sz="4" w:space="0" w:color="BFBFBF"/>
              <w:left w:val="single" w:sz="4" w:space="0" w:color="BFBFBF"/>
              <w:bottom w:val="single" w:sz="4" w:space="0" w:color="BFBFBF"/>
              <w:right w:val="single" w:sz="4" w:space="0" w:color="BFBFBF"/>
            </w:tcBorders>
            <w:shd w:val="clear" w:color="auto" w:fill="auto"/>
            <w:vAlign w:val="center"/>
          </w:tcPr>
          <w:p w14:paraId="777C1C9A" w14:textId="77777777" w:rsidR="008975D1" w:rsidRPr="00924429" w:rsidRDefault="003F3107" w:rsidP="00924429">
            <w:pPr>
              <w:spacing w:after="0"/>
              <w:jc w:val="center"/>
              <w:rPr>
                <w:rFonts w:cs="Calibri"/>
                <w:color w:val="00B050"/>
              </w:rPr>
            </w:pPr>
            <w:r>
              <w:rPr>
                <w:rFonts w:cs="Calibri"/>
                <w:color w:val="00B050"/>
              </w:rPr>
              <w:t xml:space="preserve">Régulation - </w:t>
            </w:r>
            <w:r w:rsidR="00924429">
              <w:rPr>
                <w:rFonts w:cs="Calibri"/>
                <w:color w:val="00B050"/>
              </w:rPr>
              <w:t>Production de rénine</w:t>
            </w:r>
          </w:p>
        </w:tc>
      </w:tr>
    </w:tbl>
    <w:p w14:paraId="262CF02C" w14:textId="77777777" w:rsidR="008975D1" w:rsidRDefault="008975D1" w:rsidP="008975D1">
      <w:pPr>
        <w:spacing w:after="0"/>
        <w:jc w:val="both"/>
        <w:rPr>
          <w:rFonts w:ascii="Century Gothic" w:hAnsi="Century Gothic"/>
        </w:rPr>
      </w:pPr>
    </w:p>
    <w:p w14:paraId="25069922" w14:textId="77777777" w:rsidR="00862B4D" w:rsidRDefault="00862B4D" w:rsidP="008975D1">
      <w:pPr>
        <w:spacing w:after="0"/>
        <w:jc w:val="both"/>
        <w:rPr>
          <w:rFonts w:cs="Calibri"/>
          <w:b/>
          <w:i/>
          <w14:shadow w14:blurRad="50800" w14:dist="38100" w14:dir="2700000" w14:sx="100000" w14:sy="100000" w14:kx="0" w14:ky="0" w14:algn="tl">
            <w14:srgbClr w14:val="000000">
              <w14:alpha w14:val="60000"/>
            </w14:srgbClr>
          </w14:shadow>
        </w:rPr>
      </w:pPr>
    </w:p>
    <w:p w14:paraId="092D7C54" w14:textId="77777777" w:rsidR="00862B4D" w:rsidRDefault="00862B4D" w:rsidP="008975D1">
      <w:pPr>
        <w:spacing w:after="0"/>
        <w:jc w:val="both"/>
        <w:rPr>
          <w:rFonts w:cs="Calibri"/>
          <w:b/>
          <w:i/>
          <w14:shadow w14:blurRad="50800" w14:dist="38100" w14:dir="2700000" w14:sx="100000" w14:sy="100000" w14:kx="0" w14:ky="0" w14:algn="tl">
            <w14:srgbClr w14:val="000000">
              <w14:alpha w14:val="60000"/>
            </w14:srgbClr>
          </w14:shadow>
        </w:rPr>
      </w:pPr>
    </w:p>
    <w:p w14:paraId="3107673A" w14:textId="77777777" w:rsidR="00862B4D" w:rsidRDefault="00862B4D" w:rsidP="008975D1">
      <w:pPr>
        <w:spacing w:after="0"/>
        <w:jc w:val="both"/>
        <w:rPr>
          <w:rFonts w:cs="Calibri"/>
          <w:b/>
          <w:i/>
          <w14:shadow w14:blurRad="50800" w14:dist="38100" w14:dir="2700000" w14:sx="100000" w14:sy="100000" w14:kx="0" w14:ky="0" w14:algn="tl">
            <w14:srgbClr w14:val="000000">
              <w14:alpha w14:val="60000"/>
            </w14:srgbClr>
          </w14:shadow>
        </w:rPr>
      </w:pPr>
    </w:p>
    <w:p w14:paraId="040FE534" w14:textId="77777777" w:rsidR="00862B4D" w:rsidRDefault="00862B4D" w:rsidP="008975D1">
      <w:pPr>
        <w:spacing w:after="0"/>
        <w:jc w:val="both"/>
        <w:rPr>
          <w:rFonts w:cs="Calibri"/>
          <w:b/>
          <w:i/>
          <w14:shadow w14:blurRad="50800" w14:dist="38100" w14:dir="2700000" w14:sx="100000" w14:sy="100000" w14:kx="0" w14:ky="0" w14:algn="tl">
            <w14:srgbClr w14:val="000000">
              <w14:alpha w14:val="60000"/>
            </w14:srgbClr>
          </w14:shadow>
        </w:rPr>
      </w:pPr>
    </w:p>
    <w:p w14:paraId="70D8BA27" w14:textId="77777777" w:rsidR="00862B4D" w:rsidRDefault="00862B4D" w:rsidP="008975D1">
      <w:pPr>
        <w:spacing w:after="0"/>
        <w:jc w:val="both"/>
        <w:rPr>
          <w:rFonts w:cs="Calibri"/>
          <w:b/>
          <w:i/>
          <w14:shadow w14:blurRad="50800" w14:dist="38100" w14:dir="2700000" w14:sx="100000" w14:sy="100000" w14:kx="0" w14:ky="0" w14:algn="tl">
            <w14:srgbClr w14:val="000000">
              <w14:alpha w14:val="60000"/>
            </w14:srgbClr>
          </w14:shadow>
        </w:rPr>
      </w:pPr>
    </w:p>
    <w:p w14:paraId="456A6833" w14:textId="77777777" w:rsidR="00862B4D" w:rsidRDefault="00862B4D" w:rsidP="008975D1">
      <w:pPr>
        <w:spacing w:after="0"/>
        <w:jc w:val="both"/>
        <w:rPr>
          <w:rFonts w:cs="Calibri"/>
          <w:b/>
          <w:i/>
          <w14:shadow w14:blurRad="50800" w14:dist="38100" w14:dir="2700000" w14:sx="100000" w14:sy="100000" w14:kx="0" w14:ky="0" w14:algn="tl">
            <w14:srgbClr w14:val="000000">
              <w14:alpha w14:val="60000"/>
            </w14:srgbClr>
          </w14:shadow>
        </w:rPr>
      </w:pPr>
    </w:p>
    <w:p w14:paraId="1E2C3416" w14:textId="77777777" w:rsidR="00862B4D" w:rsidRDefault="00862B4D" w:rsidP="008975D1">
      <w:pPr>
        <w:spacing w:after="0"/>
        <w:jc w:val="both"/>
        <w:rPr>
          <w:rFonts w:cs="Calibri"/>
          <w:b/>
          <w:i/>
          <w14:shadow w14:blurRad="50800" w14:dist="38100" w14:dir="2700000" w14:sx="100000" w14:sy="100000" w14:kx="0" w14:ky="0" w14:algn="tl">
            <w14:srgbClr w14:val="000000">
              <w14:alpha w14:val="60000"/>
            </w14:srgbClr>
          </w14:shadow>
        </w:rPr>
      </w:pPr>
    </w:p>
    <w:p w14:paraId="20D6F561" w14:textId="77777777" w:rsidR="00862B4D" w:rsidRDefault="00862B4D" w:rsidP="008975D1">
      <w:pPr>
        <w:spacing w:after="0"/>
        <w:jc w:val="both"/>
        <w:rPr>
          <w:rFonts w:cs="Calibri"/>
          <w:b/>
          <w:i/>
          <w14:shadow w14:blurRad="50800" w14:dist="38100" w14:dir="2700000" w14:sx="100000" w14:sy="100000" w14:kx="0" w14:ky="0" w14:algn="tl">
            <w14:srgbClr w14:val="000000">
              <w14:alpha w14:val="60000"/>
            </w14:srgbClr>
          </w14:shadow>
        </w:rPr>
      </w:pPr>
    </w:p>
    <w:p w14:paraId="7190455B" w14:textId="77777777" w:rsidR="00862B4D" w:rsidRDefault="00862B4D" w:rsidP="008975D1">
      <w:pPr>
        <w:spacing w:after="0"/>
        <w:jc w:val="both"/>
        <w:rPr>
          <w:rFonts w:cs="Calibri"/>
          <w:b/>
          <w:i/>
          <w14:shadow w14:blurRad="50800" w14:dist="38100" w14:dir="2700000" w14:sx="100000" w14:sy="100000" w14:kx="0" w14:ky="0" w14:algn="tl">
            <w14:srgbClr w14:val="000000">
              <w14:alpha w14:val="60000"/>
            </w14:srgbClr>
          </w14:shadow>
        </w:rPr>
      </w:pPr>
    </w:p>
    <w:p w14:paraId="46C199F6" w14:textId="77777777" w:rsidR="00862B4D" w:rsidRDefault="00862B4D" w:rsidP="008975D1">
      <w:pPr>
        <w:spacing w:after="0"/>
        <w:jc w:val="both"/>
        <w:rPr>
          <w:rFonts w:cs="Calibri"/>
          <w:b/>
          <w:i/>
          <w14:shadow w14:blurRad="50800" w14:dist="38100" w14:dir="2700000" w14:sx="100000" w14:sy="100000" w14:kx="0" w14:ky="0" w14:algn="tl">
            <w14:srgbClr w14:val="000000">
              <w14:alpha w14:val="60000"/>
            </w14:srgbClr>
          </w14:shadow>
        </w:rPr>
      </w:pPr>
    </w:p>
    <w:p w14:paraId="0C3C4D69" w14:textId="77777777" w:rsidR="00862B4D" w:rsidRDefault="00862B4D" w:rsidP="008975D1">
      <w:pPr>
        <w:spacing w:after="0"/>
        <w:jc w:val="both"/>
        <w:rPr>
          <w:rFonts w:cs="Calibri"/>
          <w:b/>
          <w:i/>
          <w14:shadow w14:blurRad="50800" w14:dist="38100" w14:dir="2700000" w14:sx="100000" w14:sy="100000" w14:kx="0" w14:ky="0" w14:algn="tl">
            <w14:srgbClr w14:val="000000">
              <w14:alpha w14:val="60000"/>
            </w14:srgbClr>
          </w14:shadow>
        </w:rPr>
      </w:pPr>
    </w:p>
    <w:p w14:paraId="00725CDC" w14:textId="77777777" w:rsidR="00862B4D" w:rsidRDefault="00862B4D" w:rsidP="008975D1">
      <w:pPr>
        <w:spacing w:after="0"/>
        <w:jc w:val="both"/>
        <w:rPr>
          <w:rFonts w:cs="Calibri"/>
          <w:b/>
          <w:i/>
          <w14:shadow w14:blurRad="50800" w14:dist="38100" w14:dir="2700000" w14:sx="100000" w14:sy="100000" w14:kx="0" w14:ky="0" w14:algn="tl">
            <w14:srgbClr w14:val="000000">
              <w14:alpha w14:val="60000"/>
            </w14:srgbClr>
          </w14:shadow>
        </w:rPr>
      </w:pPr>
    </w:p>
    <w:p w14:paraId="3E6121BD" w14:textId="77777777" w:rsidR="00862B4D" w:rsidRDefault="00862B4D" w:rsidP="008975D1">
      <w:pPr>
        <w:spacing w:after="0"/>
        <w:jc w:val="both"/>
        <w:rPr>
          <w:rFonts w:cs="Calibri"/>
          <w:b/>
          <w:i/>
          <w14:shadow w14:blurRad="50800" w14:dist="38100" w14:dir="2700000" w14:sx="100000" w14:sy="100000" w14:kx="0" w14:ky="0" w14:algn="tl">
            <w14:srgbClr w14:val="000000">
              <w14:alpha w14:val="60000"/>
            </w14:srgbClr>
          </w14:shadow>
        </w:rPr>
      </w:pPr>
    </w:p>
    <w:p w14:paraId="2F5823E2" w14:textId="77777777" w:rsidR="00862B4D" w:rsidRDefault="00862B4D" w:rsidP="008975D1">
      <w:pPr>
        <w:spacing w:after="0"/>
        <w:jc w:val="both"/>
        <w:rPr>
          <w:rFonts w:cs="Calibri"/>
          <w:b/>
          <w:i/>
          <w14:shadow w14:blurRad="50800" w14:dist="38100" w14:dir="2700000" w14:sx="100000" w14:sy="100000" w14:kx="0" w14:ky="0" w14:algn="tl">
            <w14:srgbClr w14:val="000000">
              <w14:alpha w14:val="60000"/>
            </w14:srgbClr>
          </w14:shadow>
        </w:rPr>
      </w:pPr>
    </w:p>
    <w:p w14:paraId="63655A55" w14:textId="77777777" w:rsidR="00862B4D" w:rsidRDefault="00862B4D" w:rsidP="008975D1">
      <w:pPr>
        <w:spacing w:after="0"/>
        <w:jc w:val="both"/>
        <w:rPr>
          <w:rFonts w:cs="Calibri"/>
          <w:b/>
          <w:i/>
          <w14:shadow w14:blurRad="50800" w14:dist="38100" w14:dir="2700000" w14:sx="100000" w14:sy="100000" w14:kx="0" w14:ky="0" w14:algn="tl">
            <w14:srgbClr w14:val="000000">
              <w14:alpha w14:val="60000"/>
            </w14:srgbClr>
          </w14:shadow>
        </w:rPr>
      </w:pPr>
    </w:p>
    <w:p w14:paraId="424768CA" w14:textId="77777777" w:rsidR="00862B4D" w:rsidRDefault="00862B4D" w:rsidP="008975D1">
      <w:pPr>
        <w:spacing w:after="0"/>
        <w:jc w:val="both"/>
        <w:rPr>
          <w:rFonts w:cs="Calibri"/>
          <w:b/>
          <w:i/>
          <w14:shadow w14:blurRad="50800" w14:dist="38100" w14:dir="2700000" w14:sx="100000" w14:sy="100000" w14:kx="0" w14:ky="0" w14:algn="tl">
            <w14:srgbClr w14:val="000000">
              <w14:alpha w14:val="60000"/>
            </w14:srgbClr>
          </w14:shadow>
        </w:rPr>
      </w:pPr>
    </w:p>
    <w:p w14:paraId="488BD52A" w14:textId="77777777" w:rsidR="00862B4D" w:rsidRDefault="00862B4D" w:rsidP="008975D1">
      <w:pPr>
        <w:spacing w:after="0"/>
        <w:jc w:val="both"/>
        <w:rPr>
          <w:rFonts w:cs="Calibri"/>
          <w:b/>
          <w:i/>
          <w14:shadow w14:blurRad="50800" w14:dist="38100" w14:dir="2700000" w14:sx="100000" w14:sy="100000" w14:kx="0" w14:ky="0" w14:algn="tl">
            <w14:srgbClr w14:val="000000">
              <w14:alpha w14:val="60000"/>
            </w14:srgbClr>
          </w14:shadow>
        </w:rPr>
      </w:pPr>
    </w:p>
    <w:p w14:paraId="377D868C" w14:textId="77777777" w:rsidR="00862B4D" w:rsidRDefault="00862B4D" w:rsidP="008975D1">
      <w:pPr>
        <w:spacing w:after="0"/>
        <w:jc w:val="both"/>
        <w:rPr>
          <w:rFonts w:cs="Calibri"/>
          <w:b/>
          <w:i/>
          <w14:shadow w14:blurRad="50800" w14:dist="38100" w14:dir="2700000" w14:sx="100000" w14:sy="100000" w14:kx="0" w14:ky="0" w14:algn="tl">
            <w14:srgbClr w14:val="000000">
              <w14:alpha w14:val="60000"/>
            </w14:srgbClr>
          </w14:shadow>
        </w:rPr>
      </w:pPr>
    </w:p>
    <w:p w14:paraId="659F7DFA" w14:textId="77777777" w:rsidR="00862B4D" w:rsidRDefault="00862B4D" w:rsidP="008975D1">
      <w:pPr>
        <w:spacing w:after="0"/>
        <w:jc w:val="both"/>
        <w:rPr>
          <w:rFonts w:cs="Calibri"/>
          <w:b/>
          <w:i/>
          <w14:shadow w14:blurRad="50800" w14:dist="38100" w14:dir="2700000" w14:sx="100000" w14:sy="100000" w14:kx="0" w14:ky="0" w14:algn="tl">
            <w14:srgbClr w14:val="000000">
              <w14:alpha w14:val="60000"/>
            </w14:srgbClr>
          </w14:shadow>
        </w:rPr>
      </w:pPr>
    </w:p>
    <w:p w14:paraId="32B0C6D9" w14:textId="77777777" w:rsidR="00862B4D" w:rsidRDefault="00862B4D" w:rsidP="008975D1">
      <w:pPr>
        <w:spacing w:after="0"/>
        <w:jc w:val="both"/>
        <w:rPr>
          <w:rFonts w:cs="Calibri"/>
          <w:b/>
          <w:i/>
          <w14:shadow w14:blurRad="50800" w14:dist="38100" w14:dir="2700000" w14:sx="100000" w14:sy="100000" w14:kx="0" w14:ky="0" w14:algn="tl">
            <w14:srgbClr w14:val="000000">
              <w14:alpha w14:val="60000"/>
            </w14:srgbClr>
          </w14:shadow>
        </w:rPr>
      </w:pPr>
    </w:p>
    <w:p w14:paraId="42C9434E" w14:textId="77777777" w:rsidR="00862B4D" w:rsidRDefault="00862B4D" w:rsidP="008975D1">
      <w:pPr>
        <w:spacing w:after="0"/>
        <w:jc w:val="both"/>
        <w:rPr>
          <w:rFonts w:cs="Calibri"/>
          <w:b/>
          <w:i/>
          <w14:shadow w14:blurRad="50800" w14:dist="38100" w14:dir="2700000" w14:sx="100000" w14:sy="100000" w14:kx="0" w14:ky="0" w14:algn="tl">
            <w14:srgbClr w14:val="000000">
              <w14:alpha w14:val="60000"/>
            </w14:srgbClr>
          </w14:shadow>
        </w:rPr>
      </w:pPr>
    </w:p>
    <w:p w14:paraId="3E27E453" w14:textId="77777777" w:rsidR="008975D1" w:rsidRPr="008975D1" w:rsidRDefault="008975D1" w:rsidP="008975D1">
      <w:pPr>
        <w:spacing w:after="0"/>
        <w:jc w:val="both"/>
        <w:rPr>
          <w:rFonts w:cs="Calibri"/>
          <w:b/>
          <w:i/>
          <w14:shadow w14:blurRad="50800" w14:dist="38100" w14:dir="2700000" w14:sx="100000" w14:sy="100000" w14:kx="0" w14:ky="0" w14:algn="tl">
            <w14:srgbClr w14:val="000000">
              <w14:alpha w14:val="60000"/>
            </w14:srgbClr>
          </w14:shadow>
        </w:rPr>
      </w:pPr>
      <w:r>
        <w:rPr>
          <w:rFonts w:ascii="Century Gothic" w:hAnsi="Century Gothic"/>
          <w:noProof/>
          <w:color w:val="00B050"/>
          <w:lang w:val="en-US"/>
        </w:rPr>
        <w:lastRenderedPageBreak/>
        <mc:AlternateContent>
          <mc:Choice Requires="wps">
            <w:drawing>
              <wp:anchor distT="0" distB="0" distL="114300" distR="114300" simplePos="0" relativeHeight="251756544" behindDoc="1" locked="0" layoutInCell="1" allowOverlap="1" wp14:anchorId="77399629" wp14:editId="774289EB">
                <wp:simplePos x="0" y="0"/>
                <wp:positionH relativeFrom="column">
                  <wp:posOffset>-366395</wp:posOffset>
                </wp:positionH>
                <wp:positionV relativeFrom="paragraph">
                  <wp:posOffset>252730</wp:posOffset>
                </wp:positionV>
                <wp:extent cx="6496685" cy="9096375"/>
                <wp:effectExtent l="19050" t="19050" r="37465" b="47625"/>
                <wp:wrapNone/>
                <wp:docPr id="19" name="Organigramme : Alternativ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96685" cy="9096375"/>
                        </a:xfrm>
                        <a:prstGeom prst="flowChartAlternateProcess">
                          <a:avLst/>
                        </a:prstGeom>
                        <a:solidFill>
                          <a:srgbClr val="FFFFFF"/>
                        </a:solidFill>
                        <a:ln w="63500" cmpd="thickThin">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8BB38AC" w14:textId="77777777" w:rsidR="00612C3E" w:rsidRDefault="00612C3E" w:rsidP="008975D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399629" id="Organigramme : Alternative 19" o:spid="_x0000_s1073" type="#_x0000_t176" style="position:absolute;left:0;text-align:left;margin-left:-28.85pt;margin-top:19.9pt;width:511.55pt;height:716.25pt;z-index:-25155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" strokeweight="5pt">
                <v:stroke linestyle="thickThin"/>
                <v:shadow color="#868686"/>
                <v:textbox>
                  <w:txbxContent>
                    <w:p w14:paraId="18BB38AC" w14:textId="77777777" w:rsidR="00612C3E" w:rsidRDefault="00612C3E" w:rsidP="008975D1"/>
                  </w:txbxContent>
                </v:textbox>
              </v:shape>
            </w:pict>
          </mc:Fallback>
        </mc:AlternateContent>
      </w:r>
      <w:r w:rsidRPr="008975D1">
        <w:rPr>
          <w:rFonts w:cs="Calibri"/>
          <w:b/>
          <w:i/>
          <w14:shadow w14:blurRad="50800" w14:dist="38100" w14:dir="2700000" w14:sx="100000" w14:sy="100000" w14:kx="0" w14:ky="0" w14:algn="tl">
            <w14:srgbClr w14:val="000000">
              <w14:alpha w14:val="60000"/>
            </w14:srgbClr>
          </w14:shadow>
        </w:rPr>
        <w:t>Document 6 :</w:t>
      </w:r>
    </w:p>
    <w:p w14:paraId="1B6F0797" w14:textId="77777777" w:rsidR="008975D1" w:rsidRPr="008975D1" w:rsidRDefault="00BA3F56" w:rsidP="008975D1">
      <w:pPr>
        <w:spacing w:after="0"/>
        <w:ind w:left="708" w:firstLine="708"/>
        <w:jc w:val="both"/>
        <w:rPr>
          <w:rFonts w:cs="Calibri"/>
          <w:b/>
          <w:i/>
          <w14:shadow w14:blurRad="50800" w14:dist="38100" w14:dir="2700000" w14:sx="100000" w14:sy="100000" w14:kx="0" w14:ky="0" w14:algn="tl">
            <w14:srgbClr w14:val="000000">
              <w14:alpha w14:val="60000"/>
            </w14:srgbClr>
          </w14:shadow>
        </w:rPr>
      </w:pPr>
      <w:r>
        <w:rPr>
          <w:rFonts w:ascii="Century Gothic" w:hAnsi="Century Gothic"/>
          <w:noProof/>
          <w:color w:val="00B050"/>
          <w:lang w:val="en-US"/>
        </w:rPr>
        <mc:AlternateContent>
          <mc:Choice Requires="wps">
            <w:drawing>
              <wp:anchor distT="0" distB="0" distL="114300" distR="114300" simplePos="0" relativeHeight="251703296" behindDoc="0" locked="0" layoutInCell="1" allowOverlap="1" wp14:anchorId="4EB1F348" wp14:editId="1BCEF530">
                <wp:simplePos x="0" y="0"/>
                <wp:positionH relativeFrom="column">
                  <wp:posOffset>-14656</wp:posOffset>
                </wp:positionH>
                <wp:positionV relativeFrom="paragraph">
                  <wp:posOffset>6049086</wp:posOffset>
                </wp:positionV>
                <wp:extent cx="5784850" cy="2721255"/>
                <wp:effectExtent l="0" t="0" r="6350" b="3175"/>
                <wp:wrapNone/>
                <wp:docPr id="15" name="Zone de texte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84850" cy="27212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85928F9" w14:textId="72847A66" w:rsidR="00612C3E" w:rsidRPr="008975D1" w:rsidRDefault="00612C3E" w:rsidP="008975D1">
                            <w:pPr>
                              <w:jc w:val="center"/>
                              <w:rPr>
                                <w:b/>
                                <w:i/>
                                <w:u w:val="double"/>
                                <w14:shadow w14:blurRad="50800" w14:dist="38100" w14:dir="2700000" w14:sx="100000" w14:sy="100000" w14:kx="0" w14:ky="0" w14:algn="tl">
                                  <w14:srgbClr w14:val="000000">
                                    <w14:alpha w14:val="60000"/>
                                  </w14:srgbClr>
                                </w14:shadow>
                              </w:rPr>
                            </w:pPr>
                            <w:r w:rsidRPr="008975D1">
                              <w:rPr>
                                <w:b/>
                                <w:i/>
                                <w:u w:val="double"/>
                                <w14:shadow w14:blurRad="50800" w14:dist="38100" w14:dir="2700000" w14:sx="100000" w14:sy="100000" w14:kx="0" w14:ky="0" w14:algn="tl">
                                  <w14:srgbClr w14:val="000000">
                                    <w14:alpha w14:val="60000"/>
                                  </w14:srgbClr>
                                </w14:shadow>
                              </w:rPr>
                              <w:t>Composition de la sueur</w:t>
                            </w:r>
                          </w:p>
                          <w:p w14:paraId="2F85A7F5" w14:textId="77777777" w:rsidR="00612C3E" w:rsidRDefault="00612C3E" w:rsidP="008975D1">
                            <w:pPr>
                              <w:ind w:firstLine="708"/>
                              <w:jc w:val="both"/>
                            </w:pPr>
                            <w:r>
                              <w:t>La composition de la sueur est dépendante de l'alimentation et de l'état général de l'individu. La sueur est normalement acide et son pH se situe aux environs de 4 à 6. On y trouve :</w:t>
                            </w:r>
                          </w:p>
                          <w:p w14:paraId="35893121" w14:textId="77777777" w:rsidR="00612C3E" w:rsidRDefault="00612C3E" w:rsidP="008975D1">
                            <w:pPr>
                              <w:numPr>
                                <w:ilvl w:val="0"/>
                                <w:numId w:val="16"/>
                              </w:numPr>
                              <w:spacing w:after="0"/>
                              <w:ind w:left="714" w:hanging="357"/>
                              <w:jc w:val="both"/>
                            </w:pPr>
                            <w:r>
                              <w:t>De l’eau (99 %) ;</w:t>
                            </w:r>
                          </w:p>
                          <w:p w14:paraId="6B2E91A2" w14:textId="77777777" w:rsidR="00612C3E" w:rsidRDefault="00612C3E" w:rsidP="008975D1">
                            <w:pPr>
                              <w:numPr>
                                <w:ilvl w:val="0"/>
                                <w:numId w:val="16"/>
                              </w:numPr>
                              <w:spacing w:after="0"/>
                              <w:ind w:left="714" w:hanging="357"/>
                              <w:jc w:val="both"/>
                            </w:pPr>
                            <w:r>
                              <w:t>Des sels minéraux (chlorure de sodium) ;</w:t>
                            </w:r>
                          </w:p>
                          <w:p w14:paraId="7495DB1A" w14:textId="77777777" w:rsidR="00612C3E" w:rsidRDefault="00612C3E" w:rsidP="008975D1">
                            <w:pPr>
                              <w:numPr>
                                <w:ilvl w:val="0"/>
                                <w:numId w:val="16"/>
                              </w:numPr>
                              <w:spacing w:after="0"/>
                              <w:ind w:left="714" w:hanging="357"/>
                              <w:jc w:val="both"/>
                            </w:pPr>
                            <w:r>
                              <w:t>De la vitamine C ;</w:t>
                            </w:r>
                          </w:p>
                          <w:p w14:paraId="340359F9" w14:textId="77777777" w:rsidR="00612C3E" w:rsidRDefault="00612C3E" w:rsidP="008975D1">
                            <w:pPr>
                              <w:numPr>
                                <w:ilvl w:val="0"/>
                                <w:numId w:val="16"/>
                              </w:numPr>
                              <w:spacing w:after="0"/>
                              <w:ind w:left="714" w:hanging="357"/>
                              <w:jc w:val="both"/>
                            </w:pPr>
                            <w:r>
                              <w:t>Des anticorps ;</w:t>
                            </w:r>
                          </w:p>
                          <w:p w14:paraId="7F9F8417" w14:textId="77777777" w:rsidR="00612C3E" w:rsidRDefault="00612C3E" w:rsidP="008975D1">
                            <w:pPr>
                              <w:numPr>
                                <w:ilvl w:val="0"/>
                                <w:numId w:val="16"/>
                              </w:numPr>
                              <w:spacing w:after="0"/>
                              <w:ind w:left="714" w:hanging="357"/>
                              <w:jc w:val="both"/>
                            </w:pPr>
                            <w:r>
                              <w:t>De l’urée ;</w:t>
                            </w:r>
                          </w:p>
                          <w:p w14:paraId="259B5002" w14:textId="77777777" w:rsidR="00612C3E" w:rsidRDefault="00612C3E" w:rsidP="008975D1">
                            <w:pPr>
                              <w:numPr>
                                <w:ilvl w:val="0"/>
                                <w:numId w:val="16"/>
                              </w:numPr>
                              <w:spacing w:after="0"/>
                              <w:ind w:left="714" w:hanging="357"/>
                              <w:jc w:val="both"/>
                            </w:pPr>
                            <w:r>
                              <w:t>De l’acide Urique ;</w:t>
                            </w:r>
                          </w:p>
                          <w:p w14:paraId="525914B2" w14:textId="77777777" w:rsidR="00612C3E" w:rsidRDefault="00612C3E" w:rsidP="008975D1">
                            <w:pPr>
                              <w:numPr>
                                <w:ilvl w:val="0"/>
                                <w:numId w:val="16"/>
                              </w:numPr>
                              <w:spacing w:after="0"/>
                              <w:ind w:left="714" w:hanging="357"/>
                              <w:jc w:val="both"/>
                            </w:pPr>
                            <w:r>
                              <w:t>De l’ammoniac ;</w:t>
                            </w:r>
                          </w:p>
                          <w:p w14:paraId="3E7BE4CE" w14:textId="77777777" w:rsidR="00612C3E" w:rsidRDefault="00612C3E" w:rsidP="008975D1">
                            <w:pPr>
                              <w:numPr>
                                <w:ilvl w:val="0"/>
                                <w:numId w:val="16"/>
                              </w:numPr>
                              <w:spacing w:after="0"/>
                              <w:ind w:left="714" w:hanging="357"/>
                              <w:jc w:val="both"/>
                            </w:pPr>
                            <w:r>
                              <w:t>De l’acide lactique (cette substance attire les moustiques) ;</w:t>
                            </w:r>
                          </w:p>
                          <w:p w14:paraId="32057B25" w14:textId="77777777" w:rsidR="00612C3E" w:rsidRDefault="00612C3E" w:rsidP="008975D1">
                            <w:pPr>
                              <w:numPr>
                                <w:ilvl w:val="0"/>
                                <w:numId w:val="16"/>
                              </w:numPr>
                              <w:spacing w:after="0"/>
                              <w:ind w:left="714" w:hanging="357"/>
                              <w:jc w:val="both"/>
                            </w:pPr>
                            <w:r>
                              <w:t>Et parfois des médicaments.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B1F348" id="Zone de texte 15" o:spid="_x0000_s1074" type="#_x0000_t202" style="position:absolute;left:0;text-align:left;margin-left:-1.15pt;margin-top:476.3pt;width:455.5pt;height:214.2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" stroked="f">
                <v:textbox>
                  <w:txbxContent>
                    <w:p w14:paraId="185928F9" w14:textId="72847A66" w:rsidR="00612C3E" w:rsidRPr="008975D1" w:rsidRDefault="00612C3E" w:rsidP="008975D1">
                      <w:pPr>
                        <w:jc w:val="center"/>
                        <w:rPr>
                          <w:b/>
                          <w:i/>
                          <w:u w:val="double"/>
                          <w14:shadow w14:blurRad="50800" w14:dist="38100" w14:dir="2700000" w14:sx="100000" w14:sy="100000" w14:kx="0" w14:ky="0" w14:algn="tl">
                            <w14:srgbClr w14:val="000000">
                              <w14:alpha w14:val="60000"/>
                            </w14:srgbClr>
                          </w14:shadow>
                        </w:rPr>
                      </w:pPr>
                      <w:r w:rsidRPr="008975D1">
                        <w:rPr>
                          <w:b/>
                          <w:i/>
                          <w:u w:val="double"/>
                          <w14:shadow w14:blurRad="50800" w14:dist="38100" w14:dir="2700000" w14:sx="100000" w14:sy="100000" w14:kx="0" w14:ky="0" w14:algn="tl">
                            <w14:srgbClr w14:val="000000">
                              <w14:alpha w14:val="60000"/>
                            </w14:srgbClr>
                          </w14:shadow>
                        </w:rPr>
                        <w:t>Composition de la sueur</w:t>
                      </w:r>
                    </w:p>
                    <w:p w14:paraId="2F85A7F5" w14:textId="77777777" w:rsidR="00612C3E" w:rsidRDefault="00612C3E" w:rsidP="008975D1">
                      <w:pPr>
                        <w:ind w:firstLine="708"/>
                        <w:jc w:val="both"/>
                      </w:pPr>
                      <w:r>
                        <w:t>La composition de la sueur est dépendante de l'alimentation et de l'état général de l'individu. La sueur est normalement acide et son pH se situe aux environs de 4 à 6. On y trouve :</w:t>
                      </w:r>
                    </w:p>
                    <w:p w14:paraId="35893121" w14:textId="77777777" w:rsidR="00612C3E" w:rsidRDefault="00612C3E" w:rsidP="008975D1">
                      <w:pPr>
                        <w:numPr>
                          <w:ilvl w:val="0"/>
                          <w:numId w:val="16"/>
                        </w:numPr>
                        <w:spacing w:after="0"/>
                        <w:ind w:left="714" w:hanging="357"/>
                        <w:jc w:val="both"/>
                      </w:pPr>
                      <w:r>
                        <w:t>De l’eau (99 %) ;</w:t>
                      </w:r>
                    </w:p>
                    <w:p w14:paraId="6B2E91A2" w14:textId="77777777" w:rsidR="00612C3E" w:rsidRDefault="00612C3E" w:rsidP="008975D1">
                      <w:pPr>
                        <w:numPr>
                          <w:ilvl w:val="0"/>
                          <w:numId w:val="16"/>
                        </w:numPr>
                        <w:spacing w:after="0"/>
                        <w:ind w:left="714" w:hanging="357"/>
                        <w:jc w:val="both"/>
                      </w:pPr>
                      <w:r>
                        <w:t>Des sels minéraux (chlorure de sodium) ;</w:t>
                      </w:r>
                    </w:p>
                    <w:p w14:paraId="7495DB1A" w14:textId="77777777" w:rsidR="00612C3E" w:rsidRDefault="00612C3E" w:rsidP="008975D1">
                      <w:pPr>
                        <w:numPr>
                          <w:ilvl w:val="0"/>
                          <w:numId w:val="16"/>
                        </w:numPr>
                        <w:spacing w:after="0"/>
                        <w:ind w:left="714" w:hanging="357"/>
                        <w:jc w:val="both"/>
                      </w:pPr>
                      <w:r>
                        <w:t>De la vitamine C ;</w:t>
                      </w:r>
                    </w:p>
                    <w:p w14:paraId="340359F9" w14:textId="77777777" w:rsidR="00612C3E" w:rsidRDefault="00612C3E" w:rsidP="008975D1">
                      <w:pPr>
                        <w:numPr>
                          <w:ilvl w:val="0"/>
                          <w:numId w:val="16"/>
                        </w:numPr>
                        <w:spacing w:after="0"/>
                        <w:ind w:left="714" w:hanging="357"/>
                        <w:jc w:val="both"/>
                      </w:pPr>
                      <w:r>
                        <w:t>Des anticorps ;</w:t>
                      </w:r>
                    </w:p>
                    <w:p w14:paraId="7F9F8417" w14:textId="77777777" w:rsidR="00612C3E" w:rsidRDefault="00612C3E" w:rsidP="008975D1">
                      <w:pPr>
                        <w:numPr>
                          <w:ilvl w:val="0"/>
                          <w:numId w:val="16"/>
                        </w:numPr>
                        <w:spacing w:after="0"/>
                        <w:ind w:left="714" w:hanging="357"/>
                        <w:jc w:val="both"/>
                      </w:pPr>
                      <w:r>
                        <w:t>De l’urée ;</w:t>
                      </w:r>
                    </w:p>
                    <w:p w14:paraId="259B5002" w14:textId="77777777" w:rsidR="00612C3E" w:rsidRDefault="00612C3E" w:rsidP="008975D1">
                      <w:pPr>
                        <w:numPr>
                          <w:ilvl w:val="0"/>
                          <w:numId w:val="16"/>
                        </w:numPr>
                        <w:spacing w:after="0"/>
                        <w:ind w:left="714" w:hanging="357"/>
                        <w:jc w:val="both"/>
                      </w:pPr>
                      <w:r>
                        <w:t>De l’acide Urique ;</w:t>
                      </w:r>
                    </w:p>
                    <w:p w14:paraId="525914B2" w14:textId="77777777" w:rsidR="00612C3E" w:rsidRDefault="00612C3E" w:rsidP="008975D1">
                      <w:pPr>
                        <w:numPr>
                          <w:ilvl w:val="0"/>
                          <w:numId w:val="16"/>
                        </w:numPr>
                        <w:spacing w:after="0"/>
                        <w:ind w:left="714" w:hanging="357"/>
                        <w:jc w:val="both"/>
                      </w:pPr>
                      <w:r>
                        <w:t>De l’ammoniac ;</w:t>
                      </w:r>
                    </w:p>
                    <w:p w14:paraId="3E7BE4CE" w14:textId="77777777" w:rsidR="00612C3E" w:rsidRDefault="00612C3E" w:rsidP="008975D1">
                      <w:pPr>
                        <w:numPr>
                          <w:ilvl w:val="0"/>
                          <w:numId w:val="16"/>
                        </w:numPr>
                        <w:spacing w:after="0"/>
                        <w:ind w:left="714" w:hanging="357"/>
                        <w:jc w:val="both"/>
                      </w:pPr>
                      <w:r>
                        <w:t>De l’acide lactique (cette substance attire les moustiques) ;</w:t>
                      </w:r>
                    </w:p>
                    <w:p w14:paraId="32057B25" w14:textId="77777777" w:rsidR="00612C3E" w:rsidRDefault="00612C3E" w:rsidP="008975D1">
                      <w:pPr>
                        <w:numPr>
                          <w:ilvl w:val="0"/>
                          <w:numId w:val="16"/>
                        </w:numPr>
                        <w:spacing w:after="0"/>
                        <w:ind w:left="714" w:hanging="357"/>
                        <w:jc w:val="both"/>
                      </w:pPr>
                      <w:r>
                        <w:t>Et parfois des médicaments.</w:t>
                      </w:r>
                    </w:p>
                  </w:txbxContent>
                </v:textbox>
              </v:shape>
            </w:pict>
          </mc:Fallback>
        </mc:AlternateContent>
      </w:r>
      <w:r w:rsidR="008975D1">
        <w:rPr>
          <w:rFonts w:ascii="Century Gothic" w:hAnsi="Century Gothic"/>
          <w:noProof/>
          <w:color w:val="00B050"/>
          <w:lang w:val="en-US"/>
        </w:rPr>
        <mc:AlternateContent>
          <mc:Choice Requires="wps">
            <w:drawing>
              <wp:anchor distT="0" distB="0" distL="114300" distR="114300" simplePos="0" relativeHeight="251702272" behindDoc="0" locked="0" layoutInCell="1" allowOverlap="1" wp14:anchorId="6DA0F8B8" wp14:editId="53729338">
                <wp:simplePos x="0" y="0"/>
                <wp:positionH relativeFrom="column">
                  <wp:align>center</wp:align>
                </wp:positionH>
                <wp:positionV relativeFrom="paragraph">
                  <wp:posOffset>461010</wp:posOffset>
                </wp:positionV>
                <wp:extent cx="5925185" cy="1423035"/>
                <wp:effectExtent l="0" t="0" r="635" b="0"/>
                <wp:wrapNone/>
                <wp:docPr id="18" name="Zone de texte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5185" cy="1423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C1EF4B" w14:textId="77777777" w:rsidR="00612C3E" w:rsidRPr="008975D1" w:rsidRDefault="00612C3E" w:rsidP="008975D1">
                            <w:pPr>
                              <w:jc w:val="center"/>
                              <w:rPr>
                                <w:b/>
                                <w:i/>
                                <w:sz w:val="28"/>
                                <w:u w:val="double"/>
                                <w14:shadow w14:blurRad="50800" w14:dist="38100" w14:dir="2700000" w14:sx="100000" w14:sy="100000" w14:kx="0" w14:ky="0" w14:algn="tl">
                                  <w14:srgbClr w14:val="000000">
                                    <w14:alpha w14:val="60000"/>
                                  </w14:srgbClr>
                                </w14:shadow>
                              </w:rPr>
                            </w:pPr>
                            <w:r w:rsidRPr="008975D1">
                              <w:rPr>
                                <w:b/>
                                <w:i/>
                                <w:sz w:val="28"/>
                                <w:u w:val="double"/>
                                <w14:shadow w14:blurRad="50800" w14:dist="38100" w14:dir="2700000" w14:sx="100000" w14:sy="100000" w14:kx="0" w14:ky="0" w14:algn="tl">
                                  <w14:srgbClr w14:val="000000">
                                    <w14:alpha w14:val="60000"/>
                                  </w14:srgbClr>
                                </w14:shadow>
                              </w:rPr>
                              <w:t>Et la transpiration dans tout ça ?</w:t>
                            </w:r>
                          </w:p>
                          <w:p w14:paraId="3105D388" w14:textId="77777777" w:rsidR="00612C3E" w:rsidRDefault="00612C3E" w:rsidP="008975D1">
                            <w:pPr>
                              <w:ind w:firstLine="708"/>
                              <w:jc w:val="both"/>
                            </w:pPr>
                            <w:r>
                              <w:t>La sueur est le résultat de la sécrétion des glandes sudoripares. Elle est constituée par du sang ayant la propriété d'être moins concentré et qui a traversé les cellules des glandes sudoripares pour ensuite être libérée à l'extérieur de l'organisme.</w:t>
                            </w:r>
                          </w:p>
                          <w:p w14:paraId="4790E697" w14:textId="77777777" w:rsidR="00612C3E" w:rsidRDefault="00612C3E" w:rsidP="008975D1">
                            <w:pPr>
                              <w:ind w:firstLine="708"/>
                              <w:jc w:val="both"/>
                            </w:pPr>
                            <w:r>
                              <w:t>Les pores de la peau permettent l'élimination de la sueur (la transpiration).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A0F8B8" id="Zone de texte 18" o:spid="_x0000_s1075" type="#_x0000_t202" style="position:absolute;left:0;text-align:left;margin-left:0;margin-top:36.3pt;width:466.55pt;height:112.05pt;z-index:251702272;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" stroked="f">
                <v:textbox>
                  <w:txbxContent>
                    <w:p w14:paraId="3EC1EF4B" w14:textId="77777777" w:rsidR="00612C3E" w:rsidRPr="008975D1" w:rsidRDefault="00612C3E" w:rsidP="008975D1">
                      <w:pPr>
                        <w:jc w:val="center"/>
                        <w:rPr>
                          <w:b/>
                          <w:i/>
                          <w:sz w:val="28"/>
                          <w:u w:val="double"/>
                          <w14:shadow w14:blurRad="50800" w14:dist="38100" w14:dir="2700000" w14:sx="100000" w14:sy="100000" w14:kx="0" w14:ky="0" w14:algn="tl">
                            <w14:srgbClr w14:val="000000">
                              <w14:alpha w14:val="60000"/>
                            </w14:srgbClr>
                          </w14:shadow>
                        </w:rPr>
                      </w:pPr>
                      <w:r w:rsidRPr="008975D1">
                        <w:rPr>
                          <w:b/>
                          <w:i/>
                          <w:sz w:val="28"/>
                          <w:u w:val="double"/>
                          <w14:shadow w14:blurRad="50800" w14:dist="38100" w14:dir="2700000" w14:sx="100000" w14:sy="100000" w14:kx="0" w14:ky="0" w14:algn="tl">
                            <w14:srgbClr w14:val="000000">
                              <w14:alpha w14:val="60000"/>
                            </w14:srgbClr>
                          </w14:shadow>
                        </w:rPr>
                        <w:t>Et la transpiration dans tout ça ?</w:t>
                      </w:r>
                    </w:p>
                    <w:p w14:paraId="3105D388" w14:textId="77777777" w:rsidR="00612C3E" w:rsidRDefault="00612C3E" w:rsidP="008975D1">
                      <w:pPr>
                        <w:ind w:firstLine="708"/>
                        <w:jc w:val="both"/>
                      </w:pPr>
                      <w:r>
                        <w:t>La sueur est le résultat de la sécrétion des glandes sudoripares. Elle est constituée par du sang ayant la propriété d'être moins concentré et qui a traversé les cellules des glandes sudoripares pour ensuite être libérée à l'extérieur de l'organisme.</w:t>
                      </w:r>
                    </w:p>
                    <w:p w14:paraId="4790E697" w14:textId="77777777" w:rsidR="00612C3E" w:rsidRDefault="00612C3E" w:rsidP="008975D1">
                      <w:pPr>
                        <w:ind w:firstLine="708"/>
                        <w:jc w:val="both"/>
                      </w:pPr>
                      <w:r>
                        <w:t>Les pores de la peau permettent l'élimination de la sueur (la transpiration).</w:t>
                      </w:r>
                    </w:p>
                  </w:txbxContent>
                </v:textbox>
              </v:shape>
            </w:pict>
          </mc:Fallback>
        </mc:AlternateContent>
      </w:r>
      <w:r w:rsidR="008975D1">
        <w:rPr>
          <w:noProof/>
          <w:lang w:val="en-US"/>
        </w:rPr>
        <w:drawing>
          <wp:anchor distT="0" distB="0" distL="114300" distR="114300" simplePos="0" relativeHeight="251704320" behindDoc="0" locked="0" layoutInCell="1" allowOverlap="1" wp14:anchorId="6D86A63B" wp14:editId="61A40BEF">
            <wp:simplePos x="0" y="0"/>
            <wp:positionH relativeFrom="column">
              <wp:posOffset>3503930</wp:posOffset>
            </wp:positionH>
            <wp:positionV relativeFrom="paragraph">
              <wp:posOffset>2233930</wp:posOffset>
            </wp:positionV>
            <wp:extent cx="2339340" cy="3752850"/>
            <wp:effectExtent l="0" t="0" r="3810" b="0"/>
            <wp:wrapNone/>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339340" cy="3752850"/>
                    </a:xfrm>
                    <a:prstGeom prst="rect">
                      <a:avLst/>
                    </a:prstGeom>
                    <a:noFill/>
                  </pic:spPr>
                </pic:pic>
              </a:graphicData>
            </a:graphic>
            <wp14:sizeRelH relativeFrom="page">
              <wp14:pctWidth>0</wp14:pctWidth>
            </wp14:sizeRelH>
            <wp14:sizeRelV relativeFrom="page">
              <wp14:pctHeight>0</wp14:pctHeight>
            </wp14:sizeRelV>
          </wp:anchor>
        </w:drawing>
      </w:r>
      <w:r w:rsidR="008975D1">
        <w:rPr>
          <w:rFonts w:ascii="Century Gothic" w:hAnsi="Century Gothic"/>
          <w:noProof/>
          <w:color w:val="00B050"/>
          <w:lang w:val="en-US"/>
        </w:rPr>
        <mc:AlternateContent>
          <mc:Choice Requires="wps">
            <w:drawing>
              <wp:anchor distT="0" distB="0" distL="114300" distR="114300" simplePos="0" relativeHeight="251701248" behindDoc="0" locked="0" layoutInCell="1" allowOverlap="1" wp14:anchorId="6D6ABC3E" wp14:editId="32C4905C">
                <wp:simplePos x="0" y="0"/>
                <wp:positionH relativeFrom="column">
                  <wp:posOffset>-81915</wp:posOffset>
                </wp:positionH>
                <wp:positionV relativeFrom="paragraph">
                  <wp:posOffset>2014220</wp:posOffset>
                </wp:positionV>
                <wp:extent cx="3479165" cy="4099560"/>
                <wp:effectExtent l="0" t="0" r="0" b="635"/>
                <wp:wrapNone/>
                <wp:docPr id="16" name="Zone de texte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9165" cy="40995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93B100" w14:textId="77777777" w:rsidR="00612C3E" w:rsidRDefault="00612C3E" w:rsidP="008975D1">
                            <w:pPr>
                              <w:ind w:firstLine="708"/>
                              <w:jc w:val="both"/>
                            </w:pPr>
                            <w:r>
                              <w:t>La sudation est essentielle pour le bon fonctionnement du corps.</w:t>
                            </w:r>
                          </w:p>
                          <w:p w14:paraId="19FA0A98" w14:textId="77777777" w:rsidR="00612C3E" w:rsidRDefault="00612C3E" w:rsidP="008975D1">
                            <w:pPr>
                              <w:ind w:firstLine="708"/>
                              <w:jc w:val="both"/>
                            </w:pPr>
                            <w:r>
                              <w:t>Une transpiration excessive diminue la température du corps, pouvant créer des infections cutanées ou une déshydratation tandis qu'un manque de sueur va fragiliser la peau, la rendant rugueuse.</w:t>
                            </w:r>
                          </w:p>
                          <w:p w14:paraId="28752889" w14:textId="77777777" w:rsidR="00612C3E" w:rsidRDefault="00612C3E" w:rsidP="008975D1">
                            <w:pPr>
                              <w:ind w:firstLine="708"/>
                              <w:jc w:val="both"/>
                            </w:pPr>
                            <w:r>
                              <w:t>Il existe une relation entre la peau et les reins car ces deux organes s'occupent de l'élimination des déchets liquides du corps. La sueur et l'urine sont étroitement liées car durant l'été on transpire plus et on urine moins tandis que durant l'hiver on transpire moins et on urine plus.</w:t>
                            </w:r>
                          </w:p>
                          <w:p w14:paraId="31A0E168" w14:textId="77777777" w:rsidR="00612C3E" w:rsidRDefault="00612C3E" w:rsidP="008975D1">
                            <w:pPr>
                              <w:ind w:firstLine="708"/>
                              <w:jc w:val="both"/>
                            </w:pPr>
                            <w:r>
                              <w:t>L'excès de l'un entraine donc la diminution de l'autre.</w:t>
                            </w:r>
                          </w:p>
                          <w:p w14:paraId="03F41582" w14:textId="77777777" w:rsidR="00612C3E" w:rsidRDefault="00612C3E" w:rsidP="008975D1">
                            <w:pPr>
                              <w:ind w:firstLine="708"/>
                              <w:jc w:val="both"/>
                            </w:pPr>
                            <w:r w:rsidRPr="003D344A">
                              <w:t>Cependant il est important que l'équili</w:t>
                            </w:r>
                            <w:r>
                              <w:t>bre de ces deux</w:t>
                            </w:r>
                            <w:r w:rsidRPr="003D344A">
                              <w:t xml:space="preserve"> fonctions soit respecté sinon on risque de voir apparaître des affections de type diabète, psoriasis ou dermatite (affections cutanées).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6ABC3E" id="Zone de texte 16" o:spid="_x0000_s1076" type="#_x0000_t202" style="position:absolute;left:0;text-align:left;margin-left:-6.45pt;margin-top:158.6pt;width:273.95pt;height:322.8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" stroked="f">
                <v:textbox>
                  <w:txbxContent>
                    <w:p w14:paraId="0193B100" w14:textId="77777777" w:rsidR="00612C3E" w:rsidRDefault="00612C3E" w:rsidP="008975D1">
                      <w:pPr>
                        <w:ind w:firstLine="708"/>
                        <w:jc w:val="both"/>
                      </w:pPr>
                      <w:r>
                        <w:t>La sudation est essentielle pour le bon fonctionnement du corps.</w:t>
                      </w:r>
                    </w:p>
                    <w:p w14:paraId="19FA0A98" w14:textId="77777777" w:rsidR="00612C3E" w:rsidRDefault="00612C3E" w:rsidP="008975D1">
                      <w:pPr>
                        <w:ind w:firstLine="708"/>
                        <w:jc w:val="both"/>
                      </w:pPr>
                      <w:r>
                        <w:t>Une transpiration excessive diminue la température du corps, pouvant créer des infections cutanées ou une déshydratation tandis qu'un manque de sueur va fragiliser la peau, la rendant rugueuse.</w:t>
                      </w:r>
                    </w:p>
                    <w:p w14:paraId="28752889" w14:textId="77777777" w:rsidR="00612C3E" w:rsidRDefault="00612C3E" w:rsidP="008975D1">
                      <w:pPr>
                        <w:ind w:firstLine="708"/>
                        <w:jc w:val="both"/>
                      </w:pPr>
                      <w:r>
                        <w:t>Il existe une relation entre la peau et les reins car ces deux organes s'occupent de l'élimination des déchets liquides du corps. La sueur et l'urine sont étroitement liées car durant l'été on transpire plus et on urine moins tandis que durant l'hiver on transpire moins et on urine plus.</w:t>
                      </w:r>
                    </w:p>
                    <w:p w14:paraId="31A0E168" w14:textId="77777777" w:rsidR="00612C3E" w:rsidRDefault="00612C3E" w:rsidP="008975D1">
                      <w:pPr>
                        <w:ind w:firstLine="708"/>
                        <w:jc w:val="both"/>
                      </w:pPr>
                      <w:r>
                        <w:t>L'excès de l'un entraine donc la diminution de l'autre.</w:t>
                      </w:r>
                    </w:p>
                    <w:p w14:paraId="03F41582" w14:textId="77777777" w:rsidR="00612C3E" w:rsidRDefault="00612C3E" w:rsidP="008975D1">
                      <w:pPr>
                        <w:ind w:firstLine="708"/>
                        <w:jc w:val="both"/>
                      </w:pPr>
                      <w:r w:rsidRPr="003D344A">
                        <w:t>Cependant il est important que l'équili</w:t>
                      </w:r>
                      <w:r>
                        <w:t>bre de ces deux</w:t>
                      </w:r>
                      <w:r w:rsidRPr="003D344A">
                        <w:t xml:space="preserve"> fonctions soit respecté sinon on risque de voir apparaître des affections de type diabète, psoriasis ou dermatite (affections cutanées).</w:t>
                      </w:r>
                    </w:p>
                  </w:txbxContent>
                </v:textbox>
              </v:shape>
            </w:pict>
          </mc:Fallback>
        </mc:AlternateContent>
      </w:r>
      <w:r w:rsidR="008975D1">
        <w:rPr>
          <w:rFonts w:ascii="Century Gothic" w:hAnsi="Century Gothic"/>
          <w:color w:val="00B050"/>
        </w:rPr>
        <w:br w:type="page"/>
      </w:r>
      <w:r w:rsidR="008975D1" w:rsidRPr="008975D1">
        <w:rPr>
          <w:rFonts w:cs="Calibri"/>
          <w:b/>
          <w:i/>
          <w14:shadow w14:blurRad="50800" w14:dist="38100" w14:dir="2700000" w14:sx="100000" w14:sy="100000" w14:kx="0" w14:ky="0" w14:algn="tl">
            <w14:srgbClr w14:val="000000">
              <w14:alpha w14:val="60000"/>
            </w14:srgbClr>
          </w14:shadow>
        </w:rPr>
        <w:lastRenderedPageBreak/>
        <w:t>Questions – Document 6 :</w:t>
      </w:r>
    </w:p>
    <w:p w14:paraId="0D82F19E" w14:textId="77777777" w:rsidR="008975D1" w:rsidRPr="008975D1" w:rsidRDefault="008975D1" w:rsidP="008975D1">
      <w:pPr>
        <w:numPr>
          <w:ilvl w:val="0"/>
          <w:numId w:val="17"/>
        </w:numPr>
        <w:spacing w:after="0" w:line="360" w:lineRule="auto"/>
        <w:ind w:left="1418"/>
        <w:jc w:val="both"/>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Quels sont les liens entre les reins et la peau ?</w:t>
      </w:r>
    </w:p>
    <w:p w14:paraId="737BF1FE" w14:textId="77777777" w:rsidR="008975D1" w:rsidRPr="00084F6F" w:rsidRDefault="008975D1" w:rsidP="008975D1">
      <w:pPr>
        <w:spacing w:line="360" w:lineRule="auto"/>
        <w:ind w:left="1416"/>
        <w:jc w:val="both"/>
        <w:rPr>
          <w:rFonts w:asciiTheme="minorHAnsi" w:hAnsiTheme="minorHAnsi"/>
          <w:color w:val="00B050"/>
        </w:rPr>
      </w:pPr>
      <w:bookmarkStart w:id="19" w:name="_Hlk63847285"/>
      <w:r w:rsidRPr="00084F6F">
        <w:rPr>
          <w:rFonts w:asciiTheme="minorHAnsi" w:hAnsiTheme="minorHAnsi"/>
          <w:color w:val="00B050"/>
        </w:rPr>
        <w:t>Il existe une relation en</w:t>
      </w:r>
      <w:r w:rsidR="006133A1">
        <w:rPr>
          <w:rFonts w:asciiTheme="minorHAnsi" w:hAnsiTheme="minorHAnsi"/>
          <w:color w:val="00B050"/>
        </w:rPr>
        <w:t>tre la peau et les reins car ce sont</w:t>
      </w:r>
      <w:r w:rsidRPr="00084F6F">
        <w:rPr>
          <w:rFonts w:asciiTheme="minorHAnsi" w:hAnsiTheme="minorHAnsi"/>
          <w:color w:val="00B050"/>
        </w:rPr>
        <w:t xml:space="preserve"> deux organes</w:t>
      </w:r>
      <w:r w:rsidR="006133A1">
        <w:rPr>
          <w:rFonts w:asciiTheme="minorHAnsi" w:hAnsiTheme="minorHAnsi"/>
          <w:color w:val="00B050"/>
        </w:rPr>
        <w:t xml:space="preserve"> qui</w:t>
      </w:r>
      <w:r w:rsidRPr="00084F6F">
        <w:rPr>
          <w:rFonts w:asciiTheme="minorHAnsi" w:hAnsiTheme="minorHAnsi"/>
          <w:color w:val="00B050"/>
        </w:rPr>
        <w:t xml:space="preserve"> s'occupent de l'élimination des déchets liquides du corps. La sueur et l'urine sont étroitement liées car durant l'été on transpire plus et on urine moins tandis que durant l'hiver on transpire moins et on urine plus. L'excès de l'un entraine donc la diminution de l'autre.</w:t>
      </w:r>
    </w:p>
    <w:bookmarkEnd w:id="19"/>
    <w:p w14:paraId="74FF94EE" w14:textId="36E70130" w:rsidR="008975D1" w:rsidRPr="008975D1" w:rsidRDefault="008975D1" w:rsidP="008975D1">
      <w:pPr>
        <w:numPr>
          <w:ilvl w:val="0"/>
          <w:numId w:val="17"/>
        </w:numPr>
        <w:spacing w:after="0" w:line="360" w:lineRule="auto"/>
        <w:ind w:left="1418"/>
        <w:jc w:val="both"/>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En t’aidant du document 4 page 11, compare la composition de l’urine et la composition de la sueur. Quelles conclusions peux-tu tirer ?</w:t>
      </w:r>
    </w:p>
    <w:p w14:paraId="0C0171D0" w14:textId="77777777" w:rsidR="008975D1" w:rsidRPr="00084F6F" w:rsidRDefault="008975D1" w:rsidP="008975D1">
      <w:pPr>
        <w:spacing w:after="0" w:line="360" w:lineRule="auto"/>
        <w:ind w:left="1416"/>
        <w:jc w:val="both"/>
        <w:rPr>
          <w:rFonts w:asciiTheme="minorHAnsi" w:hAnsiTheme="minorHAnsi"/>
          <w:color w:val="00B050"/>
        </w:rPr>
      </w:pPr>
      <w:bookmarkStart w:id="20" w:name="_Hlk63847451"/>
      <w:r w:rsidRPr="00084F6F">
        <w:rPr>
          <w:rFonts w:asciiTheme="minorHAnsi" w:hAnsiTheme="minorHAnsi"/>
          <w:color w:val="00B050"/>
        </w:rPr>
        <w:t xml:space="preserve">L’urine et la sueur </w:t>
      </w:r>
      <w:r w:rsidR="00F4513F">
        <w:rPr>
          <w:rFonts w:asciiTheme="minorHAnsi" w:hAnsiTheme="minorHAnsi"/>
          <w:color w:val="00B050"/>
        </w:rPr>
        <w:t xml:space="preserve">ont des compositions analogues car elles </w:t>
      </w:r>
      <w:r w:rsidRPr="00084F6F">
        <w:rPr>
          <w:rFonts w:asciiTheme="minorHAnsi" w:hAnsiTheme="minorHAnsi"/>
          <w:color w:val="00B050"/>
        </w:rPr>
        <w:t xml:space="preserve">contiennent toutes les deux de l’eau, des sels minéraux, de l’urée, de l’acide urique et de l’ammoniac. </w:t>
      </w:r>
      <w:r w:rsidR="00D47D65">
        <w:rPr>
          <w:rFonts w:asciiTheme="minorHAnsi" w:hAnsiTheme="minorHAnsi"/>
          <w:color w:val="00B050"/>
        </w:rPr>
        <w:t xml:space="preserve">La sueur contient en plus de la vitamine C, des anticorps et de l’acide lactique. </w:t>
      </w:r>
      <w:r w:rsidRPr="00084F6F">
        <w:rPr>
          <w:rFonts w:asciiTheme="minorHAnsi" w:hAnsiTheme="minorHAnsi"/>
          <w:color w:val="00B050"/>
        </w:rPr>
        <w:t>Elles ont donc des compositions très proches l’une de l’autre : la sueur est de l’urine diluée très fortement.</w:t>
      </w:r>
    </w:p>
    <w:bookmarkEnd w:id="20"/>
    <w:p w14:paraId="4C0E31A1" w14:textId="44D16F3B" w:rsidR="008975D1" w:rsidRPr="008975D1" w:rsidRDefault="008975D1" w:rsidP="008975D1">
      <w:pPr>
        <w:numPr>
          <w:ilvl w:val="0"/>
          <w:numId w:val="4"/>
        </w:numPr>
        <w:spacing w:after="0"/>
        <w:jc w:val="both"/>
        <w:rPr>
          <w:rFonts w:cs="Calibri"/>
          <w:b/>
          <w:i/>
          <w:sz w:val="24"/>
          <w:u w:val="dotted"/>
          <w14:shadow w14:blurRad="50800" w14:dist="38100" w14:dir="2700000" w14:sx="100000" w14:sy="100000" w14:kx="0" w14:ky="0" w14:algn="tl">
            <w14:srgbClr w14:val="000000">
              <w14:alpha w14:val="60000"/>
            </w14:srgbClr>
          </w14:shadow>
        </w:rPr>
      </w:pPr>
      <w:r w:rsidRPr="008975D1">
        <w:rPr>
          <w:rFonts w:cs="Calibri"/>
          <w:b/>
          <w:i/>
          <w:sz w:val="24"/>
          <w:u w:val="dotted"/>
          <w14:shadow w14:blurRad="50800" w14:dist="38100" w14:dir="2700000" w14:sx="100000" w14:sy="100000" w14:kx="0" w14:ky="0" w14:algn="tl">
            <w14:srgbClr w14:val="000000">
              <w14:alpha w14:val="60000"/>
            </w14:srgbClr>
          </w14:shadow>
        </w:rPr>
        <w:t>Synthèse : le fonctionnement du rein</w:t>
      </w:r>
    </w:p>
    <w:p w14:paraId="34F5B330" w14:textId="77777777" w:rsidR="008975D1" w:rsidRPr="00850E6F" w:rsidRDefault="008975D1" w:rsidP="008975D1">
      <w:pPr>
        <w:spacing w:after="0" w:line="360" w:lineRule="auto"/>
        <w:ind w:left="708" w:firstLine="708"/>
        <w:jc w:val="both"/>
        <w:rPr>
          <w:rFonts w:cs="Calibri"/>
        </w:rPr>
      </w:pPr>
      <w:r w:rsidRPr="00850E6F">
        <w:rPr>
          <w:rFonts w:cs="Calibri"/>
        </w:rPr>
        <w:t>Après tout ce que tu as appris sur le rein, propose u</w:t>
      </w:r>
      <w:r w:rsidR="00391BB4">
        <w:rPr>
          <w:rFonts w:cs="Calibri"/>
        </w:rPr>
        <w:t>n résumé sur le fonctionnent de ceux-ci.</w:t>
      </w:r>
    </w:p>
    <w:p w14:paraId="79C39F51" w14:textId="1ACF1CE9" w:rsidR="008975D1" w:rsidRDefault="00E77B58" w:rsidP="00E77B58">
      <w:pPr>
        <w:spacing w:after="0" w:line="360" w:lineRule="auto"/>
        <w:ind w:left="708" w:firstLine="702"/>
        <w:jc w:val="both"/>
        <w:rPr>
          <w:rFonts w:ascii="Century Gothic" w:hAnsi="Century Gothic"/>
        </w:rPr>
      </w:pPr>
      <w:r w:rsidRPr="00AE5219">
        <w:rPr>
          <w:rFonts w:asciiTheme="minorHAnsi" w:hAnsiTheme="minorHAnsi"/>
          <w:color w:val="00B050"/>
        </w:rPr>
        <w:t>Les reins, qui sont au nombre de deux, ont pour fonction principale de filtrer continuellement le sang et d’en extraire les déchets qu’il transporte en les collectant sous forme liquide que l’on appelle urine.</w:t>
      </w:r>
      <w:r>
        <w:rPr>
          <w:rFonts w:asciiTheme="minorHAnsi" w:hAnsiTheme="minorHAnsi"/>
          <w:color w:val="00B050"/>
        </w:rPr>
        <w:t xml:space="preserve"> Le sang pénètre dans le rein via l’artère rénale branchée au niveau du hile. Le sang est amené jusqu’aux pyramides de Malpighi où se trouvent des millions de néphrons.</w:t>
      </w:r>
      <w:r w:rsidRPr="00AE5219">
        <w:rPr>
          <w:rFonts w:asciiTheme="minorHAnsi" w:hAnsiTheme="minorHAnsi"/>
          <w:color w:val="00B050"/>
        </w:rPr>
        <w:t xml:space="preserve"> La filtration du sang a lieu au niveau des néphrons, qui sont très nombreux (plus d’un million par rein). Il y a trois étapes dans la fabrication de l’urine : la filtration glomérulaire qui consiste en l’absorption des déchets toxiques et de l’eau en excès pour former l’urine primitive. La réabsorption tubulaire qui consiste à réabsorber ce qui peut encore être utile à l’organisme. Et la sécrétion tubulaire qui consiste à la production de l’urine définitive. Celle-ci est constituée des substances toxiques pour l’organisme et d’une quantité d’eau suffisante pour les dissoudre.</w:t>
      </w:r>
      <w:r>
        <w:rPr>
          <w:rFonts w:asciiTheme="minorHAnsi" w:hAnsiTheme="minorHAnsi"/>
          <w:color w:val="00B050"/>
        </w:rPr>
        <w:t xml:space="preserve"> Les reins remplissent d’autres rôles comme le maintien de l’homéostasie, la production de rénine (protéine servant à augmenter la tension artérielle), la production d’EPO (protéine servant à réguler la production d’hématies dans la moelle osseuse), ils rendent active la vitamine D et ils régulent l’acidité du sang. L’urine définitive quitte la pyramide de Malpighi par la papille rénale qui va la mener dans le calice rénal puis dans le bassinet. Du bassinet elle va aller dans l’uretère qui va la mener à la vessie ou elle va être stockée.</w:t>
      </w:r>
    </w:p>
    <w:p w14:paraId="60C3DD2F" w14:textId="5F588B98" w:rsidR="008975D1" w:rsidRPr="008975D1" w:rsidRDefault="008975D1" w:rsidP="008975D1">
      <w:pPr>
        <w:numPr>
          <w:ilvl w:val="0"/>
          <w:numId w:val="1"/>
        </w:numPr>
        <w:jc w:val="both"/>
        <w:rPr>
          <w:rFonts w:cs="Calibri"/>
          <w:b/>
          <w:i/>
          <w:sz w:val="28"/>
          <w:u w:val="dash"/>
          <w14:shadow w14:blurRad="50800" w14:dist="38100" w14:dir="2700000" w14:sx="100000" w14:sy="100000" w14:kx="0" w14:ky="0" w14:algn="tl">
            <w14:srgbClr w14:val="000000">
              <w14:alpha w14:val="60000"/>
            </w14:srgbClr>
          </w14:shadow>
        </w:rPr>
      </w:pPr>
      <w:r w:rsidRPr="008975D1">
        <w:rPr>
          <w:rFonts w:cs="Calibri"/>
          <w:b/>
          <w:i/>
          <w:sz w:val="28"/>
          <w:u w:val="dash"/>
          <w14:shadow w14:blurRad="50800" w14:dist="38100" w14:dir="2700000" w14:sx="100000" w14:sy="100000" w14:kx="0" w14:ky="0" w14:algn="tl">
            <w14:srgbClr w14:val="000000">
              <w14:alpha w14:val="60000"/>
            </w14:srgbClr>
          </w14:shadow>
        </w:rPr>
        <w:lastRenderedPageBreak/>
        <w:t>Le système excréteur</w:t>
      </w:r>
    </w:p>
    <w:p w14:paraId="55095087" w14:textId="77777777" w:rsidR="008975D1" w:rsidRPr="00850E6F" w:rsidRDefault="008975D1" w:rsidP="008975D1">
      <w:pPr>
        <w:ind w:left="708" w:firstLine="708"/>
        <w:jc w:val="both"/>
        <w:rPr>
          <w:rFonts w:cs="Calibri"/>
        </w:rPr>
      </w:pPr>
      <w:r w:rsidRPr="00850E6F">
        <w:rPr>
          <w:rFonts w:cs="Calibri"/>
        </w:rPr>
        <w:t>Les reins ont pour fonction le filtrage et la purification du sang. Les déchets, nocifs pour l’organisme, sont collectés pour former un liquide, l’urine ; celle-ci est transportée par l’intermédiaire de deux conduits, les uretères, jusqu’à la vessie où elle va être stockée. Cette urine sera ensuite expulsée par un canal unique, qui prend le nom d’urètre.</w:t>
      </w:r>
      <w:r>
        <w:rPr>
          <w:rFonts w:cs="Calibri"/>
        </w:rPr>
        <w:t xml:space="preserve"> Celui-ci est très long chez l’homme (environ 16 cm) et très court chez la femme (environ 3 cm).</w:t>
      </w:r>
    </w:p>
    <w:p w14:paraId="61633FEE" w14:textId="77777777" w:rsidR="008975D1" w:rsidRPr="00850E6F" w:rsidRDefault="008975D1" w:rsidP="008975D1">
      <w:pPr>
        <w:ind w:left="708" w:firstLine="708"/>
        <w:jc w:val="both"/>
        <w:rPr>
          <w:rFonts w:cs="Calibri"/>
        </w:rPr>
      </w:pPr>
      <w:r>
        <w:rPr>
          <w:rFonts w:cs="Calibri"/>
        </w:rPr>
        <w:t>V</w:t>
      </w:r>
      <w:r w:rsidRPr="00850E6F">
        <w:rPr>
          <w:rFonts w:cs="Calibri"/>
        </w:rPr>
        <w:t>ous allez devoir essayer de reconstituer le système excréteur de l’homme à l’aide du puzzle distribué par le professeur.</w:t>
      </w:r>
    </w:p>
    <w:p w14:paraId="37987516" w14:textId="77777777" w:rsidR="008975D1" w:rsidRPr="00850E6F" w:rsidRDefault="00120045" w:rsidP="008975D1">
      <w:pPr>
        <w:ind w:left="708" w:firstLine="708"/>
        <w:jc w:val="both"/>
        <w:rPr>
          <w:rFonts w:cs="Calibri"/>
        </w:rPr>
      </w:pPr>
      <w:r>
        <w:rPr>
          <w:rFonts w:cs="Calibri"/>
          <w:noProof/>
          <w:lang w:val="en-US"/>
        </w:rPr>
        <w:drawing>
          <wp:anchor distT="0" distB="0" distL="114300" distR="114300" simplePos="0" relativeHeight="251759616" behindDoc="0" locked="0" layoutInCell="1" allowOverlap="1" wp14:anchorId="39E2DA63" wp14:editId="58C2B1AB">
            <wp:simplePos x="0" y="0"/>
            <wp:positionH relativeFrom="column">
              <wp:align>center</wp:align>
            </wp:positionH>
            <wp:positionV relativeFrom="paragraph">
              <wp:posOffset>574675</wp:posOffset>
            </wp:positionV>
            <wp:extent cx="3855600" cy="4903200"/>
            <wp:effectExtent l="0" t="0" r="0" b="0"/>
            <wp:wrapNone/>
            <wp:docPr id="107" name="Imag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duotone>
                        <a:schemeClr val="accent6">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855600" cy="4903200"/>
                    </a:xfrm>
                    <a:prstGeom prst="rect">
                      <a:avLst/>
                    </a:prstGeom>
                    <a:noFill/>
                  </pic:spPr>
                </pic:pic>
              </a:graphicData>
            </a:graphic>
            <wp14:sizeRelH relativeFrom="page">
              <wp14:pctWidth>0</wp14:pctWidth>
            </wp14:sizeRelH>
            <wp14:sizeRelV relativeFrom="page">
              <wp14:pctHeight>0</wp14:pctHeight>
            </wp14:sizeRelV>
          </wp:anchor>
        </w:drawing>
      </w:r>
      <w:r w:rsidR="008975D1" w:rsidRPr="00850E6F">
        <w:rPr>
          <w:rFonts w:cs="Calibri"/>
        </w:rPr>
        <w:t>Schématise, ci-dessous, le système excréteur de l’homme et nomme les différentes parties de celui-ci. Ensuite, réalise un texte explicatif sur le trajet de l’urine dans le système excréteur.</w:t>
      </w:r>
    </w:p>
    <w:p w14:paraId="6ED0AED9" w14:textId="77777777" w:rsidR="008975D1" w:rsidRPr="00850E6F" w:rsidRDefault="008975D1" w:rsidP="008975D1">
      <w:pPr>
        <w:jc w:val="both"/>
        <w:rPr>
          <w:rFonts w:cs="Calibri"/>
        </w:rPr>
      </w:pPr>
    </w:p>
    <w:p w14:paraId="56D09D36" w14:textId="77777777" w:rsidR="008975D1" w:rsidRPr="00850E6F" w:rsidRDefault="008975D1" w:rsidP="008975D1">
      <w:pPr>
        <w:jc w:val="both"/>
        <w:rPr>
          <w:rFonts w:cs="Calibri"/>
        </w:rPr>
      </w:pPr>
    </w:p>
    <w:p w14:paraId="1C2C0D7E" w14:textId="77777777" w:rsidR="008975D1" w:rsidRPr="00850E6F" w:rsidRDefault="008975D1" w:rsidP="008975D1">
      <w:pPr>
        <w:jc w:val="both"/>
        <w:rPr>
          <w:rFonts w:cs="Calibri"/>
        </w:rPr>
      </w:pPr>
    </w:p>
    <w:p w14:paraId="610E4B53" w14:textId="77777777" w:rsidR="008975D1" w:rsidRPr="00850E6F" w:rsidRDefault="008975D1" w:rsidP="008975D1">
      <w:pPr>
        <w:jc w:val="both"/>
        <w:rPr>
          <w:rFonts w:cs="Calibri"/>
        </w:rPr>
      </w:pPr>
    </w:p>
    <w:p w14:paraId="7C6CA3F6" w14:textId="77777777" w:rsidR="008975D1" w:rsidRPr="00850E6F" w:rsidRDefault="008975D1" w:rsidP="008975D1">
      <w:pPr>
        <w:jc w:val="both"/>
        <w:rPr>
          <w:rFonts w:cs="Calibri"/>
        </w:rPr>
      </w:pPr>
    </w:p>
    <w:p w14:paraId="6EDB1B63" w14:textId="77777777" w:rsidR="008975D1" w:rsidRPr="00850E6F" w:rsidRDefault="008975D1" w:rsidP="008975D1">
      <w:pPr>
        <w:jc w:val="both"/>
        <w:rPr>
          <w:rFonts w:cs="Calibri"/>
        </w:rPr>
      </w:pPr>
    </w:p>
    <w:p w14:paraId="66B68B17" w14:textId="77777777" w:rsidR="008975D1" w:rsidRPr="00850E6F" w:rsidRDefault="008975D1" w:rsidP="008975D1">
      <w:pPr>
        <w:jc w:val="both"/>
        <w:rPr>
          <w:rFonts w:cs="Calibri"/>
        </w:rPr>
      </w:pPr>
    </w:p>
    <w:p w14:paraId="0402E161" w14:textId="77777777" w:rsidR="008975D1" w:rsidRPr="00850E6F" w:rsidRDefault="008975D1" w:rsidP="008975D1">
      <w:pPr>
        <w:jc w:val="both"/>
        <w:rPr>
          <w:rFonts w:cs="Calibri"/>
        </w:rPr>
      </w:pPr>
    </w:p>
    <w:p w14:paraId="7D8CE88D" w14:textId="77777777" w:rsidR="008975D1" w:rsidRPr="00850E6F" w:rsidRDefault="008975D1" w:rsidP="008975D1">
      <w:pPr>
        <w:jc w:val="both"/>
        <w:rPr>
          <w:rFonts w:cs="Calibri"/>
        </w:rPr>
      </w:pPr>
    </w:p>
    <w:p w14:paraId="21C270C5" w14:textId="77777777" w:rsidR="008975D1" w:rsidRPr="00850E6F" w:rsidRDefault="008975D1" w:rsidP="008975D1">
      <w:pPr>
        <w:jc w:val="both"/>
        <w:rPr>
          <w:rFonts w:cs="Calibri"/>
        </w:rPr>
      </w:pPr>
    </w:p>
    <w:p w14:paraId="3B6CFFAC" w14:textId="77777777" w:rsidR="008975D1" w:rsidRPr="00850E6F" w:rsidRDefault="008975D1" w:rsidP="008975D1">
      <w:pPr>
        <w:jc w:val="both"/>
        <w:rPr>
          <w:rFonts w:cs="Calibri"/>
        </w:rPr>
      </w:pPr>
    </w:p>
    <w:p w14:paraId="5F99359C" w14:textId="77777777" w:rsidR="008975D1" w:rsidRPr="00850E6F" w:rsidRDefault="008975D1" w:rsidP="008975D1">
      <w:pPr>
        <w:jc w:val="both"/>
        <w:rPr>
          <w:rFonts w:cs="Calibri"/>
        </w:rPr>
      </w:pPr>
    </w:p>
    <w:p w14:paraId="13AA907E" w14:textId="77777777" w:rsidR="008975D1" w:rsidRDefault="008975D1" w:rsidP="008975D1">
      <w:pPr>
        <w:jc w:val="both"/>
        <w:rPr>
          <w:rFonts w:cs="Calibri"/>
        </w:rPr>
      </w:pPr>
    </w:p>
    <w:p w14:paraId="1175FE0E" w14:textId="77777777" w:rsidR="008975D1" w:rsidRPr="00850E6F" w:rsidRDefault="008975D1" w:rsidP="008975D1">
      <w:pPr>
        <w:jc w:val="both"/>
        <w:rPr>
          <w:rFonts w:cs="Calibri"/>
        </w:rPr>
      </w:pPr>
    </w:p>
    <w:p w14:paraId="76A00F1D" w14:textId="77777777" w:rsidR="008975D1" w:rsidRPr="00850E6F" w:rsidRDefault="008975D1" w:rsidP="008975D1">
      <w:pPr>
        <w:jc w:val="both"/>
        <w:rPr>
          <w:rFonts w:cs="Calibri"/>
        </w:rPr>
      </w:pPr>
    </w:p>
    <w:p w14:paraId="7570B5EE" w14:textId="77777777" w:rsidR="008975D1" w:rsidRPr="008975D1" w:rsidRDefault="008975D1" w:rsidP="008975D1">
      <w:pPr>
        <w:spacing w:after="0" w:line="360" w:lineRule="auto"/>
        <w:ind w:left="708" w:firstLine="708"/>
        <w:jc w:val="both"/>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Trajet de l’urine dans le système excréteur :</w:t>
      </w:r>
    </w:p>
    <w:p w14:paraId="000068F8" w14:textId="7F18750F" w:rsidR="008975D1" w:rsidRPr="00FF73F8" w:rsidRDefault="004303ED" w:rsidP="008975D1">
      <w:pPr>
        <w:spacing w:after="0" w:line="360" w:lineRule="auto"/>
        <w:ind w:left="708" w:firstLine="708"/>
        <w:jc w:val="both"/>
        <w:rPr>
          <w:rFonts w:asciiTheme="minorHAnsi" w:hAnsiTheme="minorHAnsi"/>
          <w:color w:val="00B050"/>
        </w:rPr>
      </w:pPr>
      <w:bookmarkStart w:id="21" w:name="_Hlk64982339"/>
      <w:r>
        <w:rPr>
          <w:rFonts w:asciiTheme="minorHAnsi" w:hAnsiTheme="minorHAnsi"/>
          <w:color w:val="00B050"/>
        </w:rPr>
        <w:t xml:space="preserve">Le sang arrive dans le rein via l’artère rénale. </w:t>
      </w:r>
      <w:r w:rsidR="008975D1" w:rsidRPr="00FF73F8">
        <w:rPr>
          <w:rFonts w:asciiTheme="minorHAnsi" w:hAnsiTheme="minorHAnsi"/>
          <w:color w:val="00B050"/>
        </w:rPr>
        <w:t>L’urine est fabriquée de façon continue dans les reins à partir du sang.</w:t>
      </w:r>
      <w:r w:rsidR="00FF73F8" w:rsidRPr="00FF73F8">
        <w:rPr>
          <w:rFonts w:asciiTheme="minorHAnsi" w:hAnsiTheme="minorHAnsi"/>
          <w:color w:val="00B050"/>
        </w:rPr>
        <w:t xml:space="preserve"> L’urine définitive</w:t>
      </w:r>
      <w:r w:rsidR="006A4BB2">
        <w:rPr>
          <w:rFonts w:asciiTheme="minorHAnsi" w:hAnsiTheme="minorHAnsi"/>
          <w:color w:val="00B050"/>
        </w:rPr>
        <w:t xml:space="preserve"> </w:t>
      </w:r>
      <w:r w:rsidR="008975D1" w:rsidRPr="00FF73F8">
        <w:rPr>
          <w:rFonts w:asciiTheme="minorHAnsi" w:hAnsiTheme="minorHAnsi"/>
          <w:color w:val="00B050"/>
        </w:rPr>
        <w:t xml:space="preserve">s’écoule ensuite par les uretères dans la vessie qui sert de réservoir d’accumulation. Une fois que la vessie est pleine et que le besoin d’uriner </w:t>
      </w:r>
      <w:r w:rsidR="008975D1" w:rsidRPr="00FF73F8">
        <w:rPr>
          <w:rFonts w:asciiTheme="minorHAnsi" w:hAnsiTheme="minorHAnsi"/>
          <w:color w:val="00B050"/>
        </w:rPr>
        <w:lastRenderedPageBreak/>
        <w:t>se fait ressentir, l’urine s’écoule par l’urètre vers l’extérieur.</w:t>
      </w:r>
      <w:r>
        <w:rPr>
          <w:rFonts w:asciiTheme="minorHAnsi" w:hAnsiTheme="minorHAnsi"/>
          <w:color w:val="00B050"/>
        </w:rPr>
        <w:t xml:space="preserve"> Le sang épuré quitte le rein via la veine rénale.</w:t>
      </w:r>
    </w:p>
    <w:bookmarkEnd w:id="21"/>
    <w:p w14:paraId="2AC7AF29" w14:textId="31A503E6" w:rsidR="008975D1" w:rsidRPr="008975D1" w:rsidRDefault="008975D1" w:rsidP="008975D1">
      <w:pPr>
        <w:numPr>
          <w:ilvl w:val="0"/>
          <w:numId w:val="1"/>
        </w:numPr>
        <w:jc w:val="both"/>
        <w:rPr>
          <w:rFonts w:cs="Calibri"/>
          <w:b/>
          <w:i/>
          <w:sz w:val="28"/>
          <w:u w:val="dash"/>
          <w14:shadow w14:blurRad="50800" w14:dist="38100" w14:dir="2700000" w14:sx="100000" w14:sy="100000" w14:kx="0" w14:ky="0" w14:algn="tl">
            <w14:srgbClr w14:val="000000">
              <w14:alpha w14:val="60000"/>
            </w14:srgbClr>
          </w14:shadow>
        </w:rPr>
      </w:pPr>
      <w:r w:rsidRPr="008975D1">
        <w:rPr>
          <w:rFonts w:cs="Calibri"/>
          <w:b/>
          <w:i/>
          <w:sz w:val="28"/>
          <w:u w:val="dash"/>
          <w14:shadow w14:blurRad="50800" w14:dist="38100" w14:dir="2700000" w14:sx="100000" w14:sy="100000" w14:kx="0" w14:ky="0" w14:algn="tl">
            <w14:srgbClr w14:val="000000">
              <w14:alpha w14:val="60000"/>
            </w14:srgbClr>
          </w14:shadow>
        </w:rPr>
        <w:t>Lien(s) avec les différents systèmes du corps humain</w:t>
      </w:r>
    </w:p>
    <w:p w14:paraId="49979329" w14:textId="229363C0" w:rsidR="008975D1" w:rsidRPr="008975D1" w:rsidRDefault="008975D1" w:rsidP="008975D1">
      <w:pPr>
        <w:numPr>
          <w:ilvl w:val="0"/>
          <w:numId w:val="13"/>
        </w:numPr>
        <w:spacing w:line="360" w:lineRule="auto"/>
        <w:jc w:val="both"/>
        <w:rPr>
          <w:rFonts w:cs="Calibri"/>
          <w:b/>
          <w:i/>
          <w:sz w:val="24"/>
          <w:u w:val="dotted"/>
          <w14:shadow w14:blurRad="50800" w14:dist="38100" w14:dir="2700000" w14:sx="100000" w14:sy="100000" w14:kx="0" w14:ky="0" w14:algn="tl">
            <w14:srgbClr w14:val="000000">
              <w14:alpha w14:val="60000"/>
            </w14:srgbClr>
          </w14:shadow>
        </w:rPr>
      </w:pPr>
      <w:r w:rsidRPr="008975D1">
        <w:rPr>
          <w:rFonts w:cs="Calibri"/>
          <w:b/>
          <w:i/>
          <w:sz w:val="24"/>
          <w:u w:val="dotted"/>
          <w14:shadow w14:blurRad="50800" w14:dist="38100" w14:dir="2700000" w14:sx="100000" w14:sy="100000" w14:kx="0" w14:ky="0" w14:algn="tl">
            <w14:srgbClr w14:val="000000">
              <w14:alpha w14:val="60000"/>
            </w14:srgbClr>
          </w14:shadow>
        </w:rPr>
        <w:t>Lien avec le système reproducteur</w:t>
      </w:r>
    </w:p>
    <w:p w14:paraId="56F5564C" w14:textId="6695F519" w:rsidR="008975D1" w:rsidRPr="00850E6F" w:rsidRDefault="0032515B" w:rsidP="008975D1">
      <w:pPr>
        <w:spacing w:line="360" w:lineRule="auto"/>
        <w:ind w:left="732" w:firstLine="684"/>
        <w:jc w:val="both"/>
        <w:rPr>
          <w:rFonts w:cs="Calibri"/>
        </w:rPr>
      </w:pPr>
      <w:r>
        <w:rPr>
          <w:noProof/>
        </w:rPr>
        <w:drawing>
          <wp:anchor distT="0" distB="0" distL="114300" distR="114300" simplePos="0" relativeHeight="251777024" behindDoc="0" locked="0" layoutInCell="1" allowOverlap="1" wp14:anchorId="487B3EE4" wp14:editId="6C610D19">
            <wp:simplePos x="0" y="0"/>
            <wp:positionH relativeFrom="column">
              <wp:posOffset>-595437</wp:posOffset>
            </wp:positionH>
            <wp:positionV relativeFrom="paragraph">
              <wp:posOffset>559373</wp:posOffset>
            </wp:positionV>
            <wp:extent cx="3906297" cy="2542136"/>
            <wp:effectExtent l="0" t="0" r="0" b="0"/>
            <wp:wrapNone/>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cstate="print">
                      <a:extLst>
                        <a:ext uri="{28A0092B-C50C-407E-A947-70E740481C1C}">
                          <a14:useLocalDpi xmlns:a14="http://schemas.microsoft.com/office/drawing/2010/main" val="0"/>
                        </a:ext>
                      </a:extLst>
                    </a:blip>
                    <a:srcRect b="2254"/>
                    <a:stretch/>
                  </pic:blipFill>
                  <pic:spPr bwMode="auto">
                    <a:xfrm>
                      <a:off x="0" y="0"/>
                      <a:ext cx="3909042" cy="254392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975D1">
        <w:rPr>
          <w:rFonts w:cs="Calibri"/>
          <w:noProof/>
          <w:lang w:val="en-US"/>
        </w:rPr>
        <w:drawing>
          <wp:anchor distT="0" distB="0" distL="114300" distR="114300" simplePos="0" relativeHeight="251666432" behindDoc="0" locked="0" layoutInCell="1" allowOverlap="1" wp14:anchorId="2149AFC8" wp14:editId="22E95098">
            <wp:simplePos x="0" y="0"/>
            <wp:positionH relativeFrom="column">
              <wp:posOffset>3281680</wp:posOffset>
            </wp:positionH>
            <wp:positionV relativeFrom="paragraph">
              <wp:posOffset>528955</wp:posOffset>
            </wp:positionV>
            <wp:extent cx="2438400" cy="2576195"/>
            <wp:effectExtent l="0" t="0" r="0" b="0"/>
            <wp:wrapNone/>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extLst>
                        <a:ext uri="{28A0092B-C50C-407E-A947-70E740481C1C}">
                          <a14:useLocalDpi xmlns:a14="http://schemas.microsoft.com/office/drawing/2010/main" val="0"/>
                        </a:ext>
                      </a:extLst>
                    </a:blip>
                    <a:srcRect l="4095"/>
                    <a:stretch>
                      <a:fillRect/>
                    </a:stretch>
                  </pic:blipFill>
                  <pic:spPr bwMode="auto">
                    <a:xfrm>
                      <a:off x="0" y="0"/>
                      <a:ext cx="2438400" cy="2576195"/>
                    </a:xfrm>
                    <a:prstGeom prst="rect">
                      <a:avLst/>
                    </a:prstGeom>
                    <a:noFill/>
                  </pic:spPr>
                </pic:pic>
              </a:graphicData>
            </a:graphic>
            <wp14:sizeRelH relativeFrom="page">
              <wp14:pctWidth>0</wp14:pctWidth>
            </wp14:sizeRelH>
            <wp14:sizeRelV relativeFrom="page">
              <wp14:pctHeight>0</wp14:pctHeight>
            </wp14:sizeRelV>
          </wp:anchor>
        </w:drawing>
      </w:r>
      <w:r w:rsidR="008975D1" w:rsidRPr="00850E6F">
        <w:rPr>
          <w:rFonts w:cs="Calibri"/>
        </w:rPr>
        <w:t>En regardant les schémas suivants, quelle différence importante y a-t-il entre le système excréteur masculin et le système excréteur féminin ?</w:t>
      </w:r>
    </w:p>
    <w:p w14:paraId="1CFC899D" w14:textId="48E3CF56" w:rsidR="008975D1" w:rsidRPr="00850E6F" w:rsidRDefault="008975D1" w:rsidP="008975D1">
      <w:pPr>
        <w:spacing w:line="360" w:lineRule="auto"/>
        <w:jc w:val="both"/>
        <w:rPr>
          <w:rFonts w:cs="Calibri"/>
        </w:rPr>
      </w:pPr>
    </w:p>
    <w:p w14:paraId="1F380402" w14:textId="7EC9BFA7" w:rsidR="008975D1" w:rsidRPr="00850E6F" w:rsidRDefault="008975D1" w:rsidP="008975D1">
      <w:pPr>
        <w:spacing w:line="360" w:lineRule="auto"/>
        <w:jc w:val="both"/>
        <w:rPr>
          <w:rFonts w:cs="Calibri"/>
        </w:rPr>
      </w:pPr>
    </w:p>
    <w:p w14:paraId="42FE8E81" w14:textId="13DDAA29" w:rsidR="008975D1" w:rsidRPr="00850E6F" w:rsidRDefault="008975D1" w:rsidP="008975D1">
      <w:pPr>
        <w:spacing w:line="360" w:lineRule="auto"/>
        <w:jc w:val="both"/>
        <w:rPr>
          <w:rFonts w:cs="Calibri"/>
        </w:rPr>
      </w:pPr>
    </w:p>
    <w:p w14:paraId="3AADB32B" w14:textId="3E3E919C" w:rsidR="008975D1" w:rsidRPr="00850E6F" w:rsidRDefault="008975D1" w:rsidP="008975D1">
      <w:pPr>
        <w:spacing w:line="360" w:lineRule="auto"/>
        <w:jc w:val="both"/>
        <w:rPr>
          <w:rFonts w:cs="Calibri"/>
        </w:rPr>
      </w:pPr>
    </w:p>
    <w:p w14:paraId="34BF5D53" w14:textId="0E4BEF1C" w:rsidR="008975D1" w:rsidRPr="00850E6F" w:rsidRDefault="008975D1" w:rsidP="008975D1">
      <w:pPr>
        <w:spacing w:line="360" w:lineRule="auto"/>
        <w:jc w:val="both"/>
        <w:rPr>
          <w:rFonts w:cs="Calibri"/>
        </w:rPr>
      </w:pPr>
    </w:p>
    <w:p w14:paraId="2C6C17CA" w14:textId="79B26187" w:rsidR="008975D1" w:rsidRPr="00850E6F" w:rsidRDefault="008975D1" w:rsidP="008975D1">
      <w:pPr>
        <w:spacing w:line="360" w:lineRule="auto"/>
        <w:jc w:val="both"/>
        <w:rPr>
          <w:rFonts w:cs="Calibri"/>
        </w:rPr>
      </w:pPr>
    </w:p>
    <w:p w14:paraId="49D963AB" w14:textId="77777777" w:rsidR="008975D1" w:rsidRPr="00850E6F" w:rsidRDefault="008975D1" w:rsidP="008975D1">
      <w:pPr>
        <w:spacing w:line="360" w:lineRule="auto"/>
        <w:jc w:val="both"/>
        <w:rPr>
          <w:rFonts w:cs="Calibri"/>
        </w:rPr>
      </w:pPr>
    </w:p>
    <w:p w14:paraId="33D1754F" w14:textId="77777777" w:rsidR="008975D1" w:rsidRPr="00850E6F" w:rsidRDefault="008975D1" w:rsidP="008975D1">
      <w:pPr>
        <w:spacing w:after="0" w:line="360" w:lineRule="auto"/>
        <w:jc w:val="both"/>
        <w:rPr>
          <w:rFonts w:cs="Calibri"/>
        </w:rPr>
      </w:pPr>
      <w:r>
        <w:rPr>
          <w:rFonts w:cs="Calibri"/>
          <w:noProof/>
          <w:lang w:val="en-US"/>
        </w:rPr>
        <mc:AlternateContent>
          <mc:Choice Requires="wps">
            <w:drawing>
              <wp:anchor distT="0" distB="0" distL="114300" distR="114300" simplePos="0" relativeHeight="251698176" behindDoc="0" locked="0" layoutInCell="1" allowOverlap="1" wp14:anchorId="5F8906A8" wp14:editId="26D14C2D">
                <wp:simplePos x="0" y="0"/>
                <wp:positionH relativeFrom="column">
                  <wp:posOffset>481330</wp:posOffset>
                </wp:positionH>
                <wp:positionV relativeFrom="paragraph">
                  <wp:posOffset>-158115</wp:posOffset>
                </wp:positionV>
                <wp:extent cx="2343150" cy="520700"/>
                <wp:effectExtent l="0" t="3810" r="0" b="0"/>
                <wp:wrapNone/>
                <wp:docPr id="12" name="Zone de texte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3150" cy="520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7435D72" w14:textId="77777777" w:rsidR="00612C3E" w:rsidRPr="008975D1" w:rsidRDefault="00612C3E" w:rsidP="008975D1">
                            <w:pPr>
                              <w:jc w:val="center"/>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Système excréteur et système reproducteur masculin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8906A8" id="Zone de texte 12" o:spid="_x0000_s1077" type="#_x0000_t202" style="position:absolute;left:0;text-align:left;margin-left:37.9pt;margin-top:-12.45pt;width:184.5pt;height:41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" stroked="f">
                <v:textbox>
                  <w:txbxContent>
                    <w:p w14:paraId="37435D72" w14:textId="77777777" w:rsidR="00612C3E" w:rsidRPr="008975D1" w:rsidRDefault="00612C3E" w:rsidP="008975D1">
                      <w:pPr>
                        <w:jc w:val="center"/>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Système excréteur et système reproducteur masculin</w:t>
                      </w:r>
                    </w:p>
                  </w:txbxContent>
                </v:textbox>
              </v:shape>
            </w:pict>
          </mc:Fallback>
        </mc:AlternateContent>
      </w:r>
      <w:r>
        <w:rPr>
          <w:rFonts w:cs="Calibri"/>
          <w:noProof/>
          <w:lang w:val="en-US"/>
        </w:rPr>
        <mc:AlternateContent>
          <mc:Choice Requires="wps">
            <w:drawing>
              <wp:anchor distT="0" distB="0" distL="114300" distR="114300" simplePos="0" relativeHeight="251697152" behindDoc="0" locked="0" layoutInCell="1" allowOverlap="1" wp14:anchorId="46641877" wp14:editId="090B56F7">
                <wp:simplePos x="0" y="0"/>
                <wp:positionH relativeFrom="column">
                  <wp:posOffset>3281680</wp:posOffset>
                </wp:positionH>
                <wp:positionV relativeFrom="paragraph">
                  <wp:posOffset>-158115</wp:posOffset>
                </wp:positionV>
                <wp:extent cx="2247900" cy="520700"/>
                <wp:effectExtent l="0" t="3810" r="0" b="0"/>
                <wp:wrapNone/>
                <wp:docPr id="11" name="Zone de texte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7900" cy="520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2E9C1B" w14:textId="77777777" w:rsidR="00612C3E" w:rsidRPr="008975D1" w:rsidRDefault="00612C3E" w:rsidP="008975D1">
                            <w:pPr>
                              <w:jc w:val="center"/>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Système excréteur et système reproducteur féminin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641877" id="Zone de texte 11" o:spid="_x0000_s1078" type="#_x0000_t202" style="position:absolute;left:0;text-align:left;margin-left:258.4pt;margin-top:-12.45pt;width:177pt;height:41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" stroked="f">
                <v:textbox>
                  <w:txbxContent>
                    <w:p w14:paraId="672E9C1B" w14:textId="77777777" w:rsidR="00612C3E" w:rsidRPr="008975D1" w:rsidRDefault="00612C3E" w:rsidP="008975D1">
                      <w:pPr>
                        <w:jc w:val="center"/>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Système excréteur et système reproducteur féminin</w:t>
                      </w:r>
                    </w:p>
                  </w:txbxContent>
                </v:textbox>
              </v:shape>
            </w:pict>
          </mc:Fallback>
        </mc:AlternateContent>
      </w:r>
    </w:p>
    <w:p w14:paraId="058E178B" w14:textId="77777777" w:rsidR="008975D1" w:rsidRPr="00850E6F" w:rsidRDefault="008975D1" w:rsidP="008975D1">
      <w:pPr>
        <w:spacing w:after="0" w:line="360" w:lineRule="auto"/>
        <w:jc w:val="both"/>
        <w:rPr>
          <w:rFonts w:cs="Calibri"/>
        </w:rPr>
      </w:pPr>
    </w:p>
    <w:p w14:paraId="3729D9AE" w14:textId="77777777" w:rsidR="008975D1" w:rsidRPr="00084F6F" w:rsidRDefault="008975D1" w:rsidP="008975D1">
      <w:pPr>
        <w:spacing w:after="0" w:line="360" w:lineRule="auto"/>
        <w:ind w:left="708" w:firstLine="708"/>
        <w:jc w:val="both"/>
        <w:rPr>
          <w:rFonts w:asciiTheme="minorHAnsi" w:hAnsiTheme="minorHAnsi"/>
          <w:color w:val="00B050"/>
        </w:rPr>
      </w:pPr>
      <w:r w:rsidRPr="00084F6F">
        <w:rPr>
          <w:rFonts w:asciiTheme="minorHAnsi" w:hAnsiTheme="minorHAnsi"/>
          <w:color w:val="00B050"/>
        </w:rPr>
        <w:t>Chez la femme, l’appareil excréteur et l’appareil reproducteur sont complètement séparés. Tandis que chez l’homme, l’appareil excréteur et l’appareil reproducteur se rejoignent au niveau de l’urètre. L’urètre masculin a donc une double fonction : l’évacuation de l’urine et le transport du sperme.</w:t>
      </w:r>
    </w:p>
    <w:p w14:paraId="5B90CC2A" w14:textId="0B668463" w:rsidR="008975D1" w:rsidRPr="008975D1" w:rsidRDefault="008975D1" w:rsidP="008975D1">
      <w:pPr>
        <w:numPr>
          <w:ilvl w:val="0"/>
          <w:numId w:val="13"/>
        </w:numPr>
        <w:spacing w:after="0" w:line="360" w:lineRule="auto"/>
        <w:jc w:val="both"/>
        <w:rPr>
          <w:rFonts w:cs="Calibri"/>
          <w:b/>
          <w:i/>
          <w:sz w:val="24"/>
          <w:u w:val="dotted"/>
          <w14:shadow w14:blurRad="50800" w14:dist="38100" w14:dir="2700000" w14:sx="100000" w14:sy="100000" w14:kx="0" w14:ky="0" w14:algn="tl">
            <w14:srgbClr w14:val="000000">
              <w14:alpha w14:val="60000"/>
            </w14:srgbClr>
          </w14:shadow>
        </w:rPr>
      </w:pPr>
      <w:r w:rsidRPr="008975D1">
        <w:rPr>
          <w:rFonts w:cs="Calibri"/>
          <w:b/>
          <w:i/>
          <w:sz w:val="24"/>
          <w:u w:val="dotted"/>
          <w14:shadow w14:blurRad="50800" w14:dist="38100" w14:dir="2700000" w14:sx="100000" w14:sy="100000" w14:kx="0" w14:ky="0" w14:algn="tl">
            <w14:srgbClr w14:val="000000">
              <w14:alpha w14:val="60000"/>
            </w14:srgbClr>
          </w14:shadow>
        </w:rPr>
        <w:t>Lien avec la cigarette</w:t>
      </w:r>
    </w:p>
    <w:p w14:paraId="5CF54CEF" w14:textId="76F16FF3" w:rsidR="008975D1" w:rsidRPr="008975D1" w:rsidRDefault="008975D1" w:rsidP="008975D1">
      <w:pPr>
        <w:numPr>
          <w:ilvl w:val="0"/>
          <w:numId w:val="15"/>
        </w:numPr>
        <w:spacing w:after="0" w:line="360" w:lineRule="auto"/>
        <w:ind w:left="709"/>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Introduction</w:t>
      </w:r>
    </w:p>
    <w:p w14:paraId="49955952" w14:textId="77777777" w:rsidR="008975D1" w:rsidRPr="00850E6F" w:rsidRDefault="008975D1" w:rsidP="00270345">
      <w:pPr>
        <w:spacing w:after="0" w:line="360" w:lineRule="auto"/>
        <w:ind w:left="732" w:firstLine="684"/>
        <w:jc w:val="both"/>
        <w:rPr>
          <w:rFonts w:cs="Calibri"/>
        </w:rPr>
      </w:pPr>
      <w:r w:rsidRPr="00850E6F">
        <w:rPr>
          <w:rFonts w:cs="Calibri"/>
        </w:rPr>
        <w:t>D’après toi, la cigarette peut-elle avoir des effets néfastes sur le rein ? Si oui, pourquoi ?</w:t>
      </w:r>
    </w:p>
    <w:p w14:paraId="0190793B" w14:textId="711486E1" w:rsidR="008975D1" w:rsidRPr="002457A2" w:rsidRDefault="002457A2" w:rsidP="00270345">
      <w:pPr>
        <w:spacing w:after="0" w:line="360" w:lineRule="auto"/>
        <w:ind w:left="708"/>
        <w:jc w:val="both"/>
        <w:rPr>
          <w:rFonts w:cs="Calibri"/>
          <w:color w:val="00B050"/>
        </w:rPr>
      </w:pPr>
      <w:r>
        <w:rPr>
          <w:rFonts w:cs="Calibri"/>
          <w:color w:val="00B050"/>
        </w:rPr>
        <w:t>Réponse en fonction des élèves.</w:t>
      </w:r>
    </w:p>
    <w:p w14:paraId="1E878921" w14:textId="2760C101" w:rsidR="008975D1" w:rsidRPr="008975D1" w:rsidRDefault="008975D1" w:rsidP="008975D1">
      <w:pPr>
        <w:numPr>
          <w:ilvl w:val="0"/>
          <w:numId w:val="15"/>
        </w:numPr>
        <w:ind w:left="709"/>
        <w:jc w:val="both"/>
        <w:rPr>
          <w:rFonts w:cs="Calibri"/>
          <w:i/>
          <w14:shadow w14:blurRad="50800" w14:dist="38100" w14:dir="2700000" w14:sx="100000" w14:sy="100000" w14:kx="0" w14:ky="0" w14:algn="tl">
            <w14:srgbClr w14:val="000000">
              <w14:alpha w14:val="60000"/>
            </w14:srgbClr>
          </w14:shadow>
        </w:rPr>
      </w:pPr>
      <w:r w:rsidRPr="00850E6F">
        <w:rPr>
          <w:rFonts w:cs="Calibri"/>
        </w:rPr>
        <w:br w:type="page"/>
      </w:r>
      <w:r w:rsidRPr="008975D1">
        <w:rPr>
          <w:rFonts w:cs="Calibri"/>
          <w:i/>
          <w14:shadow w14:blurRad="50800" w14:dist="38100" w14:dir="2700000" w14:sx="100000" w14:sy="100000" w14:kx="0" w14:ky="0" w14:algn="tl">
            <w14:srgbClr w14:val="000000">
              <w14:alpha w14:val="60000"/>
            </w14:srgbClr>
          </w14:shadow>
        </w:rPr>
        <w:lastRenderedPageBreak/>
        <w:t>Exercice 1</w:t>
      </w:r>
    </w:p>
    <w:p w14:paraId="50A46F69" w14:textId="77777777" w:rsidR="008975D1" w:rsidRDefault="008975D1" w:rsidP="008975D1">
      <w:pPr>
        <w:jc w:val="both"/>
        <w:rPr>
          <w:rFonts w:ascii="Century Gothic" w:hAnsi="Century Gothic"/>
        </w:rPr>
      </w:pPr>
      <w:r>
        <w:rPr>
          <w:rFonts w:ascii="Century Gothic" w:hAnsi="Century Gothic"/>
          <w:noProof/>
          <w:lang w:val="en-US"/>
        </w:rPr>
        <mc:AlternateContent>
          <mc:Choice Requires="wps">
            <w:drawing>
              <wp:anchor distT="0" distB="0" distL="114300" distR="114300" simplePos="0" relativeHeight="251699200" behindDoc="0" locked="0" layoutInCell="1" allowOverlap="1" wp14:anchorId="1313EB05" wp14:editId="7E2BD583">
                <wp:simplePos x="0" y="0"/>
                <wp:positionH relativeFrom="column">
                  <wp:align>center</wp:align>
                </wp:positionH>
                <wp:positionV relativeFrom="paragraph">
                  <wp:posOffset>-80645</wp:posOffset>
                </wp:positionV>
                <wp:extent cx="6115050" cy="6191250"/>
                <wp:effectExtent l="36830" t="33020" r="39370" b="33655"/>
                <wp:wrapNone/>
                <wp:docPr id="10" name="Organigramme : Alternativ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15050" cy="6191250"/>
                        </a:xfrm>
                        <a:prstGeom prst="flowChartAlternateProcess">
                          <a:avLst/>
                        </a:prstGeom>
                        <a:solidFill>
                          <a:srgbClr val="FFFFFF"/>
                        </a:solidFill>
                        <a:ln w="63500" cmpd="thickThin">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4AC2C39" w14:textId="77777777" w:rsidR="00612C3E" w:rsidRPr="00B51781" w:rsidRDefault="00612C3E" w:rsidP="008975D1">
                            <w:pPr>
                              <w:spacing w:before="100" w:beforeAutospacing="1" w:after="100" w:afterAutospacing="1" w:line="240" w:lineRule="auto"/>
                              <w:jc w:val="center"/>
                              <w:outlineLvl w:val="4"/>
                              <w:rPr>
                                <w:rFonts w:ascii="Lucida Calligraphy" w:eastAsia="Times New Roman" w:hAnsi="Lucida Calligraphy"/>
                                <w:b/>
                                <w:bCs/>
                                <w:sz w:val="24"/>
                                <w:szCs w:val="24"/>
                                <w:lang w:eastAsia="fr-BE"/>
                              </w:rPr>
                            </w:pPr>
                            <w:r w:rsidRPr="00B51781">
                              <w:rPr>
                                <w:rFonts w:ascii="Lucida Calligraphy" w:eastAsia="Times New Roman" w:hAnsi="Lucida Calligraphy"/>
                                <w:b/>
                                <w:bCs/>
                                <w:sz w:val="24"/>
                                <w:szCs w:val="24"/>
                                <w:lang w:eastAsia="fr-BE"/>
                              </w:rPr>
                              <w:t>Le tabac, ennemi des reins…</w:t>
                            </w:r>
                          </w:p>
                          <w:p w14:paraId="1C29705C" w14:textId="77777777" w:rsidR="00612C3E" w:rsidRPr="002D07A9" w:rsidRDefault="00612C3E" w:rsidP="008975D1">
                            <w:pPr>
                              <w:ind w:right="3745" w:firstLine="708"/>
                              <w:jc w:val="both"/>
                              <w:rPr>
                                <w:rFonts w:ascii="Lucida Calligraphy" w:hAnsi="Lucida Calligraphy"/>
                                <w:sz w:val="20"/>
                                <w:szCs w:val="20"/>
                              </w:rPr>
                            </w:pPr>
                            <w:r w:rsidRPr="002D07A9">
                              <w:rPr>
                                <w:rFonts w:ascii="Lucida Calligraphy" w:hAnsi="Lucida Calligraphy"/>
                                <w:sz w:val="20"/>
                                <w:szCs w:val="20"/>
                              </w:rPr>
                              <w:t>La cigarette, entre autres méfaits, favorise le déclenchement et la progression de l'insuffisance rénale. Pour monsieur et madame tout-le-monde, mais aussi et surtout pour les patients dialysés et les personnes greffées, il s'agit d'une raison non négligeable d'écraser son dernier mégot...</w:t>
                            </w:r>
                          </w:p>
                          <w:p w14:paraId="7CC8483E" w14:textId="77777777" w:rsidR="00612C3E" w:rsidRPr="002D07A9" w:rsidRDefault="00612C3E" w:rsidP="008975D1">
                            <w:pPr>
                              <w:ind w:firstLine="708"/>
                              <w:jc w:val="both"/>
                              <w:rPr>
                                <w:rFonts w:ascii="Lucida Calligraphy" w:hAnsi="Lucida Calligraphy"/>
                                <w:sz w:val="20"/>
                                <w:szCs w:val="20"/>
                              </w:rPr>
                            </w:pPr>
                            <w:r w:rsidRPr="002D07A9">
                              <w:rPr>
                                <w:rFonts w:ascii="Lucida Calligraphy" w:hAnsi="Lucida Calligraphy"/>
                                <w:sz w:val="20"/>
                                <w:szCs w:val="20"/>
                              </w:rPr>
                              <w:t>Plusieurs travaux l'ont clairement démontré, la cigarette augmente le risque de développer une insuffisance rénale. Évaluant l'impact du tabac chez les fumeurs actifs, une étude américaine réalisée sur plus de 23.000 personnes a ainsi montré que le risque de développer une pathologie rénale chronique serait 2,6 fois plus élevé pour les fumeurs.</w:t>
                            </w:r>
                          </w:p>
                          <w:p w14:paraId="2A887606" w14:textId="4F410303" w:rsidR="00612C3E" w:rsidRPr="002D07A9" w:rsidRDefault="00612C3E" w:rsidP="008975D1">
                            <w:pPr>
                              <w:ind w:firstLine="708"/>
                              <w:jc w:val="both"/>
                              <w:rPr>
                                <w:rFonts w:ascii="Lucida Calligraphy" w:hAnsi="Lucida Calligraphy"/>
                                <w:sz w:val="20"/>
                                <w:szCs w:val="20"/>
                              </w:rPr>
                            </w:pPr>
                            <w:r w:rsidRPr="002D07A9">
                              <w:rPr>
                                <w:rFonts w:ascii="Lucida Calligraphy" w:hAnsi="Lucida Calligraphy"/>
                                <w:sz w:val="20"/>
                                <w:szCs w:val="20"/>
                              </w:rPr>
                              <w:t xml:space="preserve">Et s'il favorise le déclenchement de l'insuffisance rénale chronique, le tabac constitue aussi un facteur accélérant la progression de la maladie vers un stade plus avancé. Chez les patients atteints d'un diabète, le fait de fumer augmente sensiblement le risque de développer une </w:t>
                            </w:r>
                            <w:r w:rsidR="007F1F9B" w:rsidRPr="002D07A9">
                              <w:rPr>
                                <w:rFonts w:ascii="Lucida Calligraphy" w:hAnsi="Lucida Calligraphy"/>
                                <w:sz w:val="20"/>
                                <w:szCs w:val="20"/>
                              </w:rPr>
                              <w:t>micro-albuminurie</w:t>
                            </w:r>
                            <w:r w:rsidRPr="002D07A9">
                              <w:rPr>
                                <w:rFonts w:ascii="Lucida Calligraphy" w:hAnsi="Lucida Calligraphy"/>
                                <w:sz w:val="20"/>
                                <w:szCs w:val="20"/>
                              </w:rPr>
                              <w:t xml:space="preserve"> (présence de faibles quantités de protéines dans l'urine). Si les méfaits toxiques de la cigarette proviennent principalement des additifs du tabac, la nicotine présente elle aussi des contre-indications pour la santé. Accumulée par les personnes atteintes d'insuffisance rénale terminale, cette substance devrait normalement être éliminée dans les urines. Les effets délétères de la nicotine pourraient donc expliquer le surcroît de risques cardiovasculaires rencontrés chez ces fumeurs.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13EB05" id="Organigramme : Alternative 10" o:spid="_x0000_s1079" type="#_x0000_t176" style="position:absolute;left:0;text-align:left;margin-left:0;margin-top:-6.35pt;width:481.5pt;height:487.5pt;z-index:251699200;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" strokeweight="5pt">
                <v:stroke linestyle="thickThin"/>
                <v:shadow color="#868686"/>
                <v:textbox>
                  <w:txbxContent>
                    <w:p w14:paraId="44AC2C39" w14:textId="77777777" w:rsidR="00612C3E" w:rsidRPr="00B51781" w:rsidRDefault="00612C3E" w:rsidP="008975D1">
                      <w:pPr>
                        <w:spacing w:before="100" w:beforeAutospacing="1" w:after="100" w:afterAutospacing="1" w:line="240" w:lineRule="auto"/>
                        <w:jc w:val="center"/>
                        <w:outlineLvl w:val="4"/>
                        <w:rPr>
                          <w:rFonts w:ascii="Lucida Calligraphy" w:eastAsia="Times New Roman" w:hAnsi="Lucida Calligraphy"/>
                          <w:b/>
                          <w:bCs/>
                          <w:sz w:val="24"/>
                          <w:szCs w:val="24"/>
                          <w:lang w:eastAsia="fr-BE"/>
                        </w:rPr>
                      </w:pPr>
                      <w:r w:rsidRPr="00B51781">
                        <w:rPr>
                          <w:rFonts w:ascii="Lucida Calligraphy" w:eastAsia="Times New Roman" w:hAnsi="Lucida Calligraphy"/>
                          <w:b/>
                          <w:bCs/>
                          <w:sz w:val="24"/>
                          <w:szCs w:val="24"/>
                          <w:lang w:eastAsia="fr-BE"/>
                        </w:rPr>
                        <w:t>Le tabac, ennemi des reins…</w:t>
                      </w:r>
                    </w:p>
                    <w:p w14:paraId="1C29705C" w14:textId="77777777" w:rsidR="00612C3E" w:rsidRPr="002D07A9" w:rsidRDefault="00612C3E" w:rsidP="008975D1">
                      <w:pPr>
                        <w:ind w:right="3745" w:firstLine="708"/>
                        <w:jc w:val="both"/>
                        <w:rPr>
                          <w:rFonts w:ascii="Lucida Calligraphy" w:hAnsi="Lucida Calligraphy"/>
                          <w:sz w:val="20"/>
                          <w:szCs w:val="20"/>
                        </w:rPr>
                      </w:pPr>
                      <w:r w:rsidRPr="002D07A9">
                        <w:rPr>
                          <w:rFonts w:ascii="Lucida Calligraphy" w:hAnsi="Lucida Calligraphy"/>
                          <w:sz w:val="20"/>
                          <w:szCs w:val="20"/>
                        </w:rPr>
                        <w:t>La cigarette, entre autres méfaits, favorise le déclenchement et la progression de l'insuffisance rénale. Pour monsieur et madame tout-le-monde, mais aussi et surtout pour les patients dialysés et les personnes greffées, il s'agit d'une raison non négligeable d'écraser son dernier mégot...</w:t>
                      </w:r>
                    </w:p>
                    <w:p w14:paraId="7CC8483E" w14:textId="77777777" w:rsidR="00612C3E" w:rsidRPr="002D07A9" w:rsidRDefault="00612C3E" w:rsidP="008975D1">
                      <w:pPr>
                        <w:ind w:firstLine="708"/>
                        <w:jc w:val="both"/>
                        <w:rPr>
                          <w:rFonts w:ascii="Lucida Calligraphy" w:hAnsi="Lucida Calligraphy"/>
                          <w:sz w:val="20"/>
                          <w:szCs w:val="20"/>
                        </w:rPr>
                      </w:pPr>
                      <w:r w:rsidRPr="002D07A9">
                        <w:rPr>
                          <w:rFonts w:ascii="Lucida Calligraphy" w:hAnsi="Lucida Calligraphy"/>
                          <w:sz w:val="20"/>
                          <w:szCs w:val="20"/>
                        </w:rPr>
                        <w:t>Plusieurs travaux l'ont clairement démontré, la cigarette augmente le risque de développer une insuffisance rénale. Évaluant l'impact du tabac chez les fumeurs actifs, une étude américaine réalisée sur plus de 23.000 personnes a ainsi montré que le risque de développer une pathologie rénale chronique serait 2,6 fois plus élevé pour les fumeurs.</w:t>
                      </w:r>
                    </w:p>
                    <w:p w14:paraId="2A887606" w14:textId="4F410303" w:rsidR="00612C3E" w:rsidRPr="002D07A9" w:rsidRDefault="00612C3E" w:rsidP="008975D1">
                      <w:pPr>
                        <w:ind w:firstLine="708"/>
                        <w:jc w:val="both"/>
                        <w:rPr>
                          <w:rFonts w:ascii="Lucida Calligraphy" w:hAnsi="Lucida Calligraphy"/>
                          <w:sz w:val="20"/>
                          <w:szCs w:val="20"/>
                        </w:rPr>
                      </w:pPr>
                      <w:r w:rsidRPr="002D07A9">
                        <w:rPr>
                          <w:rFonts w:ascii="Lucida Calligraphy" w:hAnsi="Lucida Calligraphy"/>
                          <w:sz w:val="20"/>
                          <w:szCs w:val="20"/>
                        </w:rPr>
                        <w:t xml:space="preserve">Et s'il favorise le déclenchement de l'insuffisance rénale chronique, le tabac constitue aussi un facteur accélérant la progression de la maladie vers un stade plus avancé. Chez les patients atteints d'un diabète, le fait de fumer augmente sensiblement le risque de développer une </w:t>
                      </w:r>
                      <w:r w:rsidR="007F1F9B" w:rsidRPr="002D07A9">
                        <w:rPr>
                          <w:rFonts w:ascii="Lucida Calligraphy" w:hAnsi="Lucida Calligraphy"/>
                          <w:sz w:val="20"/>
                          <w:szCs w:val="20"/>
                        </w:rPr>
                        <w:t>micro-albuminurie</w:t>
                      </w:r>
                      <w:r w:rsidRPr="002D07A9">
                        <w:rPr>
                          <w:rFonts w:ascii="Lucida Calligraphy" w:hAnsi="Lucida Calligraphy"/>
                          <w:sz w:val="20"/>
                          <w:szCs w:val="20"/>
                        </w:rPr>
                        <w:t xml:space="preserve"> (présence de faibles quantités de protéines dans l'urine). Si les méfaits toxiques de la cigarette proviennent principalement des additifs du tabac, la nicotine présente elle aussi des contre-indications pour la santé. Accumulée par les personnes atteintes d'insuffisance rénale terminale, cette substance devrait normalement être éliminée dans les urines. Les effets délétères de la nicotine pourraient donc expliquer le surcroît de risques cardiovasculaires rencontrés chez ces fumeurs.</w:t>
                      </w:r>
                    </w:p>
                  </w:txbxContent>
                </v:textbox>
              </v:shape>
            </w:pict>
          </mc:Fallback>
        </mc:AlternateContent>
      </w:r>
    </w:p>
    <w:p w14:paraId="4F52EBDE" w14:textId="77777777" w:rsidR="008975D1" w:rsidRDefault="008975D1" w:rsidP="008975D1">
      <w:pPr>
        <w:jc w:val="both"/>
        <w:rPr>
          <w:rFonts w:ascii="Century Gothic" w:hAnsi="Century Gothic"/>
        </w:rPr>
      </w:pPr>
      <w:r>
        <w:rPr>
          <w:noProof/>
          <w:lang w:val="en-US"/>
        </w:rPr>
        <w:drawing>
          <wp:anchor distT="0" distB="0" distL="114300" distR="114300" simplePos="0" relativeHeight="251739136" behindDoc="0" locked="0" layoutInCell="1" allowOverlap="1" wp14:anchorId="72AAF35B" wp14:editId="2346D223">
            <wp:simplePos x="0" y="0"/>
            <wp:positionH relativeFrom="column">
              <wp:posOffset>3510280</wp:posOffset>
            </wp:positionH>
            <wp:positionV relativeFrom="paragraph">
              <wp:posOffset>129540</wp:posOffset>
            </wp:positionV>
            <wp:extent cx="1828800" cy="1713230"/>
            <wp:effectExtent l="0" t="0" r="0" b="1270"/>
            <wp:wrapNone/>
            <wp:docPr id="9" name="Image 9" descr="Résultat de recherche d'images pour &quot;insuffisance rénal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Résultat de recherche d'images pour &quot;insuffisance rénale&quot;"/>
                    <pic:cNvPicPr>
                      <a:picLocks noChangeAspect="1" noChangeArrowheads="1"/>
                    </pic:cNvPicPr>
                  </pic:nvPicPr>
                  <pic:blipFill>
                    <a:blip r:embed="rId34">
                      <a:extLst>
                        <a:ext uri="{28A0092B-C50C-407E-A947-70E740481C1C}">
                          <a14:useLocalDpi xmlns:a14="http://schemas.microsoft.com/office/drawing/2010/main" val="0"/>
                        </a:ext>
                      </a:extLst>
                    </a:blip>
                    <a:srcRect l="3958" t="2185" b="4645"/>
                    <a:stretch>
                      <a:fillRect/>
                    </a:stretch>
                  </pic:blipFill>
                  <pic:spPr bwMode="auto">
                    <a:xfrm>
                      <a:off x="0" y="0"/>
                      <a:ext cx="1828800" cy="1713230"/>
                    </a:xfrm>
                    <a:prstGeom prst="rect">
                      <a:avLst/>
                    </a:prstGeom>
                    <a:noFill/>
                  </pic:spPr>
                </pic:pic>
              </a:graphicData>
            </a:graphic>
            <wp14:sizeRelH relativeFrom="page">
              <wp14:pctWidth>0</wp14:pctWidth>
            </wp14:sizeRelH>
            <wp14:sizeRelV relativeFrom="page">
              <wp14:pctHeight>0</wp14:pctHeight>
            </wp14:sizeRelV>
          </wp:anchor>
        </w:drawing>
      </w:r>
    </w:p>
    <w:p w14:paraId="3B2F8834" w14:textId="77777777" w:rsidR="008975D1" w:rsidRDefault="008975D1" w:rsidP="008975D1">
      <w:pPr>
        <w:jc w:val="both"/>
        <w:rPr>
          <w:rFonts w:ascii="Century Gothic" w:hAnsi="Century Gothic"/>
        </w:rPr>
      </w:pPr>
    </w:p>
    <w:p w14:paraId="29890397" w14:textId="77777777" w:rsidR="008975D1" w:rsidRDefault="008975D1" w:rsidP="008975D1">
      <w:pPr>
        <w:jc w:val="both"/>
        <w:rPr>
          <w:rFonts w:ascii="Century Gothic" w:hAnsi="Century Gothic"/>
        </w:rPr>
      </w:pPr>
    </w:p>
    <w:p w14:paraId="085B8363" w14:textId="77777777" w:rsidR="008975D1" w:rsidRDefault="008975D1" w:rsidP="008975D1">
      <w:pPr>
        <w:jc w:val="both"/>
        <w:rPr>
          <w:rFonts w:ascii="Century Gothic" w:hAnsi="Century Gothic"/>
        </w:rPr>
      </w:pPr>
    </w:p>
    <w:p w14:paraId="39CC240A" w14:textId="77777777" w:rsidR="008975D1" w:rsidRDefault="008975D1" w:rsidP="008975D1">
      <w:pPr>
        <w:jc w:val="both"/>
        <w:rPr>
          <w:rFonts w:ascii="Century Gothic" w:hAnsi="Century Gothic"/>
        </w:rPr>
      </w:pPr>
    </w:p>
    <w:p w14:paraId="678F5A83" w14:textId="77777777" w:rsidR="008975D1" w:rsidRDefault="008975D1" w:rsidP="008975D1">
      <w:pPr>
        <w:jc w:val="both"/>
        <w:rPr>
          <w:rFonts w:ascii="Century Gothic" w:hAnsi="Century Gothic"/>
        </w:rPr>
      </w:pPr>
    </w:p>
    <w:p w14:paraId="01904D5A" w14:textId="77777777" w:rsidR="008975D1" w:rsidRDefault="008975D1" w:rsidP="008975D1">
      <w:pPr>
        <w:jc w:val="both"/>
        <w:rPr>
          <w:rFonts w:ascii="Century Gothic" w:hAnsi="Century Gothic"/>
        </w:rPr>
      </w:pPr>
    </w:p>
    <w:p w14:paraId="17F42F8B" w14:textId="77777777" w:rsidR="008975D1" w:rsidRDefault="008975D1" w:rsidP="008975D1">
      <w:pPr>
        <w:jc w:val="both"/>
        <w:rPr>
          <w:rFonts w:ascii="Century Gothic" w:hAnsi="Century Gothic"/>
        </w:rPr>
      </w:pPr>
    </w:p>
    <w:p w14:paraId="0DD0A3AB" w14:textId="77777777" w:rsidR="008975D1" w:rsidRDefault="008975D1" w:rsidP="008975D1">
      <w:pPr>
        <w:jc w:val="both"/>
        <w:rPr>
          <w:rFonts w:ascii="Century Gothic" w:hAnsi="Century Gothic"/>
        </w:rPr>
      </w:pPr>
    </w:p>
    <w:p w14:paraId="182390A2" w14:textId="77777777" w:rsidR="008975D1" w:rsidRDefault="008975D1" w:rsidP="008975D1">
      <w:pPr>
        <w:jc w:val="both"/>
        <w:rPr>
          <w:rFonts w:ascii="Century Gothic" w:hAnsi="Century Gothic"/>
        </w:rPr>
      </w:pPr>
    </w:p>
    <w:p w14:paraId="277046D8" w14:textId="77777777" w:rsidR="008975D1" w:rsidRDefault="008975D1" w:rsidP="008975D1">
      <w:pPr>
        <w:jc w:val="both"/>
        <w:rPr>
          <w:rFonts w:ascii="Century Gothic" w:hAnsi="Century Gothic"/>
        </w:rPr>
      </w:pPr>
    </w:p>
    <w:p w14:paraId="195AA034" w14:textId="77777777" w:rsidR="008975D1" w:rsidRDefault="008975D1" w:rsidP="008975D1">
      <w:pPr>
        <w:jc w:val="both"/>
        <w:rPr>
          <w:rFonts w:ascii="Century Gothic" w:hAnsi="Century Gothic"/>
        </w:rPr>
      </w:pPr>
    </w:p>
    <w:p w14:paraId="44C0B0E9" w14:textId="77777777" w:rsidR="008975D1" w:rsidRDefault="008975D1" w:rsidP="008975D1">
      <w:pPr>
        <w:jc w:val="both"/>
        <w:rPr>
          <w:rFonts w:ascii="Century Gothic" w:hAnsi="Century Gothic"/>
        </w:rPr>
      </w:pPr>
    </w:p>
    <w:p w14:paraId="2F4FBDD0" w14:textId="77777777" w:rsidR="008975D1" w:rsidRDefault="008975D1" w:rsidP="008975D1">
      <w:pPr>
        <w:jc w:val="both"/>
        <w:rPr>
          <w:rFonts w:ascii="Century Gothic" w:hAnsi="Century Gothic"/>
        </w:rPr>
      </w:pPr>
    </w:p>
    <w:p w14:paraId="2131AA95" w14:textId="77777777" w:rsidR="008975D1" w:rsidRDefault="008975D1" w:rsidP="008975D1">
      <w:pPr>
        <w:jc w:val="both"/>
        <w:rPr>
          <w:rFonts w:ascii="Century Gothic" w:hAnsi="Century Gothic"/>
        </w:rPr>
      </w:pPr>
    </w:p>
    <w:p w14:paraId="0969DDB0" w14:textId="77777777" w:rsidR="008975D1" w:rsidRDefault="008975D1" w:rsidP="008975D1">
      <w:pPr>
        <w:jc w:val="both"/>
        <w:rPr>
          <w:rFonts w:ascii="Century Gothic" w:hAnsi="Century Gothic"/>
        </w:rPr>
      </w:pPr>
    </w:p>
    <w:p w14:paraId="3D6A6E52" w14:textId="77777777" w:rsidR="008975D1" w:rsidRDefault="008975D1" w:rsidP="008975D1">
      <w:pPr>
        <w:jc w:val="both"/>
        <w:rPr>
          <w:rFonts w:ascii="Century Gothic" w:hAnsi="Century Gothic"/>
        </w:rPr>
      </w:pPr>
    </w:p>
    <w:p w14:paraId="37172146" w14:textId="77777777" w:rsidR="008975D1" w:rsidRDefault="008975D1" w:rsidP="008975D1">
      <w:pPr>
        <w:jc w:val="both"/>
        <w:rPr>
          <w:rFonts w:ascii="Century Gothic" w:hAnsi="Century Gothic"/>
        </w:rPr>
      </w:pPr>
    </w:p>
    <w:p w14:paraId="0D6439F9" w14:textId="77777777" w:rsidR="008975D1" w:rsidRDefault="008975D1" w:rsidP="008975D1">
      <w:pPr>
        <w:jc w:val="both"/>
        <w:rPr>
          <w:rFonts w:ascii="Century Gothic" w:hAnsi="Century Gothic"/>
        </w:rPr>
      </w:pPr>
    </w:p>
    <w:p w14:paraId="5910BA21" w14:textId="77777777" w:rsidR="008975D1" w:rsidRPr="008975D1" w:rsidRDefault="008975D1" w:rsidP="008975D1">
      <w:pPr>
        <w:spacing w:after="0" w:line="360" w:lineRule="auto"/>
        <w:ind w:firstLine="708"/>
        <w:jc w:val="both"/>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Que faut-il retenir de ce texte ?</w:t>
      </w:r>
    </w:p>
    <w:p w14:paraId="71C1786D" w14:textId="28786294" w:rsidR="008975D1" w:rsidRPr="00756A2B" w:rsidRDefault="008975D1" w:rsidP="008975D1">
      <w:pPr>
        <w:ind w:firstLine="708"/>
        <w:jc w:val="both"/>
        <w:rPr>
          <w:rFonts w:asciiTheme="minorHAnsi" w:hAnsiTheme="minorHAnsi"/>
          <w:color w:val="00B050"/>
        </w:rPr>
      </w:pPr>
      <w:r w:rsidRPr="00756A2B">
        <w:rPr>
          <w:rFonts w:asciiTheme="minorHAnsi" w:hAnsiTheme="minorHAnsi"/>
          <w:color w:val="00B050"/>
        </w:rPr>
        <w:t>La cigarette favorise le risque de développer une insuffisance rénale. De plus</w:t>
      </w:r>
      <w:r w:rsidR="00756A2B">
        <w:rPr>
          <w:rFonts w:asciiTheme="minorHAnsi" w:hAnsiTheme="minorHAnsi"/>
          <w:color w:val="00B050"/>
        </w:rPr>
        <w:t>,</w:t>
      </w:r>
      <w:r w:rsidRPr="00756A2B">
        <w:rPr>
          <w:rFonts w:asciiTheme="minorHAnsi" w:hAnsiTheme="minorHAnsi"/>
          <w:color w:val="00B050"/>
        </w:rPr>
        <w:t xml:space="preserve"> elle constitue un facteur qui accélère la progression de la maladie vers des stades plus avancés. Et enfin, la nicotine n’étant plus correctement éliminée dans les urines chez les personnes atteintes d’insuffisance rénale terminale, elle est accumulée dans l’organisme</w:t>
      </w:r>
      <w:r w:rsidR="006C4D0F">
        <w:rPr>
          <w:rFonts w:asciiTheme="minorHAnsi" w:hAnsiTheme="minorHAnsi"/>
          <w:color w:val="00B050"/>
        </w:rPr>
        <w:t xml:space="preserve"> augmentant les risques cardiovasculaires</w:t>
      </w:r>
      <w:r w:rsidR="006C4D0F" w:rsidRPr="00756A2B">
        <w:rPr>
          <w:rFonts w:asciiTheme="minorHAnsi" w:hAnsiTheme="minorHAnsi"/>
          <w:color w:val="00B050"/>
        </w:rPr>
        <w:t>.</w:t>
      </w:r>
    </w:p>
    <w:p w14:paraId="2635D1C7" w14:textId="45D9036D" w:rsidR="008975D1" w:rsidRPr="008975D1" w:rsidRDefault="008975D1" w:rsidP="008975D1">
      <w:pPr>
        <w:numPr>
          <w:ilvl w:val="0"/>
          <w:numId w:val="15"/>
        </w:numPr>
        <w:spacing w:after="0" w:line="360" w:lineRule="auto"/>
        <w:ind w:left="709"/>
        <w:jc w:val="both"/>
        <w:rPr>
          <w:rFonts w:cs="Calibri"/>
          <w:i/>
          <w14:shadow w14:blurRad="50800" w14:dist="38100" w14:dir="2700000" w14:sx="100000" w14:sy="100000" w14:kx="0" w14:ky="0" w14:algn="tl">
            <w14:srgbClr w14:val="000000">
              <w14:alpha w14:val="60000"/>
            </w14:srgbClr>
          </w14:shadow>
        </w:rPr>
      </w:pPr>
      <w:r>
        <w:rPr>
          <w:rFonts w:ascii="Century Gothic" w:hAnsi="Century Gothic"/>
        </w:rPr>
        <w:br w:type="page"/>
      </w:r>
      <w:r w:rsidRPr="008975D1">
        <w:rPr>
          <w:rFonts w:ascii="Century Gothic" w:hAnsi="Century Gothic"/>
          <w:i/>
          <w:noProof/>
          <w:lang w:val="en-US"/>
          <w14:shadow w14:blurRad="50800" w14:dist="38100" w14:dir="2700000" w14:sx="100000" w14:sy="100000" w14:kx="0" w14:ky="0" w14:algn="tl">
            <w14:srgbClr w14:val="000000">
              <w14:alpha w14:val="60000"/>
            </w14:srgbClr>
          </w14:shadow>
        </w:rPr>
        <w:lastRenderedPageBreak/>
        <mc:AlternateContent>
          <mc:Choice Requires="wps">
            <w:drawing>
              <wp:anchor distT="0" distB="0" distL="114300" distR="114300" simplePos="0" relativeHeight="251700224" behindDoc="0" locked="0" layoutInCell="1" allowOverlap="1" wp14:anchorId="6EF847BA" wp14:editId="45E4A18E">
                <wp:simplePos x="0" y="0"/>
                <wp:positionH relativeFrom="column">
                  <wp:posOffset>-319350</wp:posOffset>
                </wp:positionH>
                <wp:positionV relativeFrom="paragraph">
                  <wp:posOffset>308803</wp:posOffset>
                </wp:positionV>
                <wp:extent cx="6391275" cy="6710901"/>
                <wp:effectExtent l="19050" t="19050" r="47625" b="33020"/>
                <wp:wrapNone/>
                <wp:docPr id="8" name="Organigramme : Alternativ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91275" cy="6710901"/>
                        </a:xfrm>
                        <a:prstGeom prst="flowChartAlternateProcess">
                          <a:avLst/>
                        </a:prstGeom>
                        <a:solidFill>
                          <a:srgbClr val="FFFFFF"/>
                        </a:solidFill>
                        <a:ln w="63500" cmpd="thickThin">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68D05FA" w14:textId="3165520D" w:rsidR="00612C3E" w:rsidRPr="008975D1" w:rsidRDefault="00612C3E" w:rsidP="008975D1">
                            <w:pPr>
                              <w:jc w:val="center"/>
                              <w:rPr>
                                <w:rFonts w:ascii="Cambria Math" w:hAnsi="Cambria Math"/>
                                <w:b/>
                                <w:i/>
                                <w:sz w:val="24"/>
                                <w:szCs w:val="24"/>
                                <w14:shadow w14:blurRad="50800" w14:dist="38100" w14:dir="2700000" w14:sx="100000" w14:sy="100000" w14:kx="0" w14:ky="0" w14:algn="tl">
                                  <w14:srgbClr w14:val="000000">
                                    <w14:alpha w14:val="60000"/>
                                  </w14:srgbClr>
                                </w14:shadow>
                              </w:rPr>
                            </w:pPr>
                            <w:r w:rsidRPr="008975D1">
                              <w:rPr>
                                <w:rFonts w:ascii="Cambria Math" w:hAnsi="Cambria Math"/>
                                <w:b/>
                                <w:i/>
                                <w:sz w:val="24"/>
                                <w:szCs w:val="24"/>
                                <w14:shadow w14:blurRad="50800" w14:dist="38100" w14:dir="2700000" w14:sx="100000" w14:sy="100000" w14:kx="0" w14:ky="0" w14:algn="tl">
                                  <w14:srgbClr w14:val="000000">
                                    <w14:alpha w14:val="60000"/>
                                  </w14:srgbClr>
                                </w14:shadow>
                              </w:rPr>
                              <w:t>Tabac : 20 ans d'abstinence annulent le risque de cancer du rein</w:t>
                            </w:r>
                          </w:p>
                          <w:p w14:paraId="0B2AFC0D" w14:textId="77777777" w:rsidR="00612C3E" w:rsidRPr="00756A2B" w:rsidRDefault="00612C3E" w:rsidP="008975D1">
                            <w:pPr>
                              <w:ind w:firstLine="708"/>
                              <w:jc w:val="both"/>
                              <w:rPr>
                                <w:rFonts w:ascii="Cambria Math" w:hAnsi="Cambria Math"/>
                              </w:rPr>
                            </w:pPr>
                            <w:r w:rsidRPr="00756A2B">
                              <w:rPr>
                                <w:rFonts w:ascii="Cambria Math" w:hAnsi="Cambria Math"/>
                              </w:rPr>
                              <w:t>L'arrêt du tabac permet de réduire le risque de cancer du rein. Toutefois, il faut plus de 20 ans d'abstinence pour annuler ce risque induit par le tabagisme !</w:t>
                            </w:r>
                          </w:p>
                          <w:p w14:paraId="0B1422FE" w14:textId="77777777" w:rsidR="00612C3E" w:rsidRPr="00756A2B" w:rsidRDefault="00612C3E" w:rsidP="008975D1">
                            <w:pPr>
                              <w:ind w:firstLine="708"/>
                              <w:jc w:val="both"/>
                              <w:rPr>
                                <w:rFonts w:ascii="Cambria Math" w:hAnsi="Cambria Math"/>
                              </w:rPr>
                            </w:pPr>
                            <w:r w:rsidRPr="00756A2B">
                              <w:rPr>
                                <w:rFonts w:ascii="Cambria Math" w:hAnsi="Cambria Math"/>
                              </w:rPr>
                              <w:t>La relation entre tabagisme et cancer du rein étant beaucoup moins forte que la relation entre tabac et cancer du poumon, l'impact du sevrage tabagique sur l'incidence de ce cancer a été analysé à partir des données issues entre 1986 et 1989 du registre d'une population américaine.</w:t>
                            </w:r>
                          </w:p>
                          <w:p w14:paraId="1E8F1A74" w14:textId="77777777" w:rsidR="00612C3E" w:rsidRPr="00756A2B" w:rsidRDefault="00612C3E" w:rsidP="008975D1">
                            <w:pPr>
                              <w:ind w:firstLine="708"/>
                              <w:jc w:val="both"/>
                              <w:rPr>
                                <w:rFonts w:ascii="Cambria Math" w:hAnsi="Cambria Math"/>
                              </w:rPr>
                            </w:pPr>
                            <w:r w:rsidRPr="00756A2B">
                              <w:rPr>
                                <w:rFonts w:ascii="Cambria Math" w:hAnsi="Cambria Math"/>
                              </w:rPr>
                              <w:t>Les principaux résultats auxquels parvient cette étude sont les suivants :</w:t>
                            </w:r>
                          </w:p>
                          <w:p w14:paraId="72F6A61C" w14:textId="77777777" w:rsidR="00612C3E" w:rsidRPr="00756A2B" w:rsidRDefault="00612C3E" w:rsidP="008975D1">
                            <w:pPr>
                              <w:pStyle w:val="Paragraphedeliste"/>
                              <w:numPr>
                                <w:ilvl w:val="0"/>
                                <w:numId w:val="14"/>
                              </w:numPr>
                              <w:jc w:val="both"/>
                              <w:rPr>
                                <w:rFonts w:ascii="Cambria Math" w:hAnsi="Cambria Math"/>
                              </w:rPr>
                            </w:pPr>
                            <w:r w:rsidRPr="00756A2B">
                              <w:rPr>
                                <w:rFonts w:ascii="Cambria Math" w:hAnsi="Cambria Math"/>
                              </w:rPr>
                              <w:t>Pour que le risque absolu de cancer du rein des ex-fumeurs rejoigne celui d'une population n'ayant jamais fumé, il faut atteindre au moins 20 ans de sevrage complet ! Ce résultat est peu lié à l'importance ou à la durée du tabagisme qui a précédé ces vingt années d'abstinence. Des périodes plus courtes d'abstinence, que ce soit moins de 10 ans ou de 10 à 19 ans, ne sont associées qu'à une réduction modérée du surcroît de risque de cancer du rein.</w:t>
                            </w:r>
                          </w:p>
                          <w:p w14:paraId="7B4F756E" w14:textId="77777777" w:rsidR="00612C3E" w:rsidRPr="00756A2B" w:rsidRDefault="00612C3E" w:rsidP="00756A2B">
                            <w:pPr>
                              <w:pStyle w:val="Paragraphedeliste"/>
                              <w:numPr>
                                <w:ilvl w:val="0"/>
                                <w:numId w:val="14"/>
                              </w:numPr>
                              <w:jc w:val="both"/>
                              <w:rPr>
                                <w:rFonts w:ascii="Cambria Math" w:hAnsi="Cambria Math"/>
                              </w:rPr>
                            </w:pPr>
                            <w:r w:rsidRPr="00756A2B">
                              <w:rPr>
                                <w:rFonts w:ascii="Cambria Math" w:hAnsi="Cambria Math"/>
                              </w:rPr>
                              <w:t>D'autres études ont analysé ce lien entre tabagisme et cancer du rein. La plus vaste série (1.732 cas) a été publiée en 1995 ; elle ne montrait une faible décroissance du risque que pour ceux ayant cessé de fumer depuis plus de 25 ans.</w:t>
                            </w:r>
                          </w:p>
                          <w:p w14:paraId="32590781" w14:textId="77777777" w:rsidR="00612C3E" w:rsidRPr="00756A2B" w:rsidRDefault="00612C3E" w:rsidP="00756A2B">
                            <w:pPr>
                              <w:pStyle w:val="Titre3"/>
                              <w:spacing w:after="200"/>
                              <w:jc w:val="center"/>
                              <w:rPr>
                                <w:rFonts w:ascii="Cambria Math" w:hAnsi="Cambria Math"/>
                                <w:color w:val="auto"/>
                                <w:sz w:val="24"/>
                                <w:szCs w:val="24"/>
                              </w:rPr>
                            </w:pPr>
                            <w:r w:rsidRPr="00756A2B">
                              <w:rPr>
                                <w:rFonts w:ascii="Cambria Math" w:hAnsi="Cambria Math"/>
                                <w:color w:val="auto"/>
                                <w:sz w:val="24"/>
                                <w:szCs w:val="24"/>
                              </w:rPr>
                              <w:t>Que faut-il retenir de tout cela ?</w:t>
                            </w:r>
                          </w:p>
                          <w:p w14:paraId="1C81B429" w14:textId="77777777" w:rsidR="00612C3E" w:rsidRPr="00756A2B" w:rsidRDefault="00612C3E" w:rsidP="00756A2B">
                            <w:pPr>
                              <w:ind w:right="4150" w:firstLine="708"/>
                              <w:jc w:val="both"/>
                              <w:rPr>
                                <w:rFonts w:ascii="Cambria Math" w:hAnsi="Cambria Math"/>
                              </w:rPr>
                            </w:pPr>
                            <w:r w:rsidRPr="00756A2B">
                              <w:rPr>
                                <w:rFonts w:ascii="Cambria Math" w:hAnsi="Cambria Math"/>
                              </w:rPr>
                              <w:t>Principalement que le sevrage tabagique s'accompagne toujours d'un bénéfice, mais que pour annuler un risque induit par le tabagisme, il faut parfois attendre de nombreuses années. Autrement dit, il n'est jamais trop tard pour arrêter de fumer… mais il est toujours trop tôt pour commencer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F847BA" id="Organigramme : Alternative 8" o:spid="_x0000_s1080" type="#_x0000_t176" style="position:absolute;left:0;text-align:left;margin-left:-25.15pt;margin-top:24.3pt;width:503.25pt;height:528.4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" strokeweight="5pt">
                <v:stroke linestyle="thickThin"/>
                <v:shadow color="#868686"/>
                <v:textbox>
                  <w:txbxContent>
                    <w:p w14:paraId="268D05FA" w14:textId="3165520D" w:rsidR="00612C3E" w:rsidRPr="008975D1" w:rsidRDefault="00612C3E" w:rsidP="008975D1">
                      <w:pPr>
                        <w:jc w:val="center"/>
                        <w:rPr>
                          <w:rFonts w:ascii="Cambria Math" w:hAnsi="Cambria Math"/>
                          <w:b/>
                          <w:i/>
                          <w:sz w:val="24"/>
                          <w:szCs w:val="24"/>
                          <w14:shadow w14:blurRad="50800" w14:dist="38100" w14:dir="2700000" w14:sx="100000" w14:sy="100000" w14:kx="0" w14:ky="0" w14:algn="tl">
                            <w14:srgbClr w14:val="000000">
                              <w14:alpha w14:val="60000"/>
                            </w14:srgbClr>
                          </w14:shadow>
                        </w:rPr>
                      </w:pPr>
                      <w:r w:rsidRPr="008975D1">
                        <w:rPr>
                          <w:rFonts w:ascii="Cambria Math" w:hAnsi="Cambria Math"/>
                          <w:b/>
                          <w:i/>
                          <w:sz w:val="24"/>
                          <w:szCs w:val="24"/>
                          <w14:shadow w14:blurRad="50800" w14:dist="38100" w14:dir="2700000" w14:sx="100000" w14:sy="100000" w14:kx="0" w14:ky="0" w14:algn="tl">
                            <w14:srgbClr w14:val="000000">
                              <w14:alpha w14:val="60000"/>
                            </w14:srgbClr>
                          </w14:shadow>
                        </w:rPr>
                        <w:t>Tabac : 20 ans d'abstinence annulent le risque de cancer du rein</w:t>
                      </w:r>
                    </w:p>
                    <w:p w14:paraId="0B2AFC0D" w14:textId="77777777" w:rsidR="00612C3E" w:rsidRPr="00756A2B" w:rsidRDefault="00612C3E" w:rsidP="008975D1">
                      <w:pPr>
                        <w:ind w:firstLine="708"/>
                        <w:jc w:val="both"/>
                        <w:rPr>
                          <w:rFonts w:ascii="Cambria Math" w:hAnsi="Cambria Math"/>
                        </w:rPr>
                      </w:pPr>
                      <w:r w:rsidRPr="00756A2B">
                        <w:rPr>
                          <w:rFonts w:ascii="Cambria Math" w:hAnsi="Cambria Math"/>
                        </w:rPr>
                        <w:t>L'arrêt du tabac permet de réduire le risque de cancer du rein. Toutefois, il faut plus de 20 ans d'abstinence pour annuler ce risque induit par le tabagisme !</w:t>
                      </w:r>
                    </w:p>
                    <w:p w14:paraId="0B1422FE" w14:textId="77777777" w:rsidR="00612C3E" w:rsidRPr="00756A2B" w:rsidRDefault="00612C3E" w:rsidP="008975D1">
                      <w:pPr>
                        <w:ind w:firstLine="708"/>
                        <w:jc w:val="both"/>
                        <w:rPr>
                          <w:rFonts w:ascii="Cambria Math" w:hAnsi="Cambria Math"/>
                        </w:rPr>
                      </w:pPr>
                      <w:r w:rsidRPr="00756A2B">
                        <w:rPr>
                          <w:rFonts w:ascii="Cambria Math" w:hAnsi="Cambria Math"/>
                        </w:rPr>
                        <w:t>La relation entre tabagisme et cancer du rein étant beaucoup moins forte que la relation entre tabac et cancer du poumon, l'impact du sevrage tabagique sur l'incidence de ce cancer a été analysé à partir des données issues entre 1986 et 1989 du registre d'une population américaine.</w:t>
                      </w:r>
                    </w:p>
                    <w:p w14:paraId="1E8F1A74" w14:textId="77777777" w:rsidR="00612C3E" w:rsidRPr="00756A2B" w:rsidRDefault="00612C3E" w:rsidP="008975D1">
                      <w:pPr>
                        <w:ind w:firstLine="708"/>
                        <w:jc w:val="both"/>
                        <w:rPr>
                          <w:rFonts w:ascii="Cambria Math" w:hAnsi="Cambria Math"/>
                        </w:rPr>
                      </w:pPr>
                      <w:r w:rsidRPr="00756A2B">
                        <w:rPr>
                          <w:rFonts w:ascii="Cambria Math" w:hAnsi="Cambria Math"/>
                        </w:rPr>
                        <w:t>Les principaux résultats auxquels parvient cette étude sont les suivants :</w:t>
                      </w:r>
                    </w:p>
                    <w:p w14:paraId="72F6A61C" w14:textId="77777777" w:rsidR="00612C3E" w:rsidRPr="00756A2B" w:rsidRDefault="00612C3E" w:rsidP="008975D1">
                      <w:pPr>
                        <w:pStyle w:val="Paragraphedeliste"/>
                        <w:numPr>
                          <w:ilvl w:val="0"/>
                          <w:numId w:val="14"/>
                        </w:numPr>
                        <w:jc w:val="both"/>
                        <w:rPr>
                          <w:rFonts w:ascii="Cambria Math" w:hAnsi="Cambria Math"/>
                        </w:rPr>
                      </w:pPr>
                      <w:r w:rsidRPr="00756A2B">
                        <w:rPr>
                          <w:rFonts w:ascii="Cambria Math" w:hAnsi="Cambria Math"/>
                        </w:rPr>
                        <w:t>Pour que le risque absolu de cancer du rein des ex-fumeurs rejoigne celui d'une population n'ayant jamais fumé, il faut atteindre au moins 20 ans de sevrage complet ! Ce résultat est peu lié à l'importance ou à la durée du tabagisme qui a précédé ces vingt années d'abstinence. Des périodes plus courtes d'abstinence, que ce soit moins de 10 ans ou de 10 à 19 ans, ne sont associées qu'à une réduction modérée du surcroît de risque de cancer du rein.</w:t>
                      </w:r>
                    </w:p>
                    <w:p w14:paraId="7B4F756E" w14:textId="77777777" w:rsidR="00612C3E" w:rsidRPr="00756A2B" w:rsidRDefault="00612C3E" w:rsidP="00756A2B">
                      <w:pPr>
                        <w:pStyle w:val="Paragraphedeliste"/>
                        <w:numPr>
                          <w:ilvl w:val="0"/>
                          <w:numId w:val="14"/>
                        </w:numPr>
                        <w:jc w:val="both"/>
                        <w:rPr>
                          <w:rFonts w:ascii="Cambria Math" w:hAnsi="Cambria Math"/>
                        </w:rPr>
                      </w:pPr>
                      <w:r w:rsidRPr="00756A2B">
                        <w:rPr>
                          <w:rFonts w:ascii="Cambria Math" w:hAnsi="Cambria Math"/>
                        </w:rPr>
                        <w:t>D'autres études ont analysé ce lien entre tabagisme et cancer du rein. La plus vaste série (1.732 cas) a été publiée en 1995 ; elle ne montrait une faible décroissance du risque que pour ceux ayant cessé de fumer depuis plus de 25 ans.</w:t>
                      </w:r>
                    </w:p>
                    <w:p w14:paraId="32590781" w14:textId="77777777" w:rsidR="00612C3E" w:rsidRPr="00756A2B" w:rsidRDefault="00612C3E" w:rsidP="00756A2B">
                      <w:pPr>
                        <w:pStyle w:val="Titre3"/>
                        <w:spacing w:after="200"/>
                        <w:jc w:val="center"/>
                        <w:rPr>
                          <w:rFonts w:ascii="Cambria Math" w:hAnsi="Cambria Math"/>
                          <w:color w:val="auto"/>
                          <w:sz w:val="24"/>
                          <w:szCs w:val="24"/>
                        </w:rPr>
                      </w:pPr>
                      <w:r w:rsidRPr="00756A2B">
                        <w:rPr>
                          <w:rFonts w:ascii="Cambria Math" w:hAnsi="Cambria Math"/>
                          <w:color w:val="auto"/>
                          <w:sz w:val="24"/>
                          <w:szCs w:val="24"/>
                        </w:rPr>
                        <w:t>Que faut-il retenir de tout cela ?</w:t>
                      </w:r>
                    </w:p>
                    <w:p w14:paraId="1C81B429" w14:textId="77777777" w:rsidR="00612C3E" w:rsidRPr="00756A2B" w:rsidRDefault="00612C3E" w:rsidP="00756A2B">
                      <w:pPr>
                        <w:ind w:right="4150" w:firstLine="708"/>
                        <w:jc w:val="both"/>
                        <w:rPr>
                          <w:rFonts w:ascii="Cambria Math" w:hAnsi="Cambria Math"/>
                        </w:rPr>
                      </w:pPr>
                      <w:r w:rsidRPr="00756A2B">
                        <w:rPr>
                          <w:rFonts w:ascii="Cambria Math" w:hAnsi="Cambria Math"/>
                        </w:rPr>
                        <w:t>Principalement que le sevrage tabagique s'accompagne toujours d'un bénéfice, mais que pour annuler un risque induit par le tabagisme, il faut parfois attendre de nombreuses années. Autrement dit, il n'est jamais trop tard pour arrêter de fumer… mais il est toujours trop tôt pour commencer !</w:t>
                      </w:r>
                    </w:p>
                  </w:txbxContent>
                </v:textbox>
              </v:shape>
            </w:pict>
          </mc:Fallback>
        </mc:AlternateContent>
      </w:r>
      <w:r w:rsidRPr="008975D1">
        <w:rPr>
          <w:rFonts w:cs="Calibri"/>
          <w:i/>
          <w14:shadow w14:blurRad="50800" w14:dist="38100" w14:dir="2700000" w14:sx="100000" w14:sy="100000" w14:kx="0" w14:ky="0" w14:algn="tl">
            <w14:srgbClr w14:val="000000">
              <w14:alpha w14:val="60000"/>
            </w14:srgbClr>
          </w14:shadow>
        </w:rPr>
        <w:t>Exercice 2</w:t>
      </w:r>
    </w:p>
    <w:p w14:paraId="79BD9396" w14:textId="77777777" w:rsidR="008975D1" w:rsidRPr="008975D1" w:rsidRDefault="008975D1" w:rsidP="008975D1">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78D3C897" w14:textId="77777777" w:rsidR="008975D1" w:rsidRPr="008975D1" w:rsidRDefault="008975D1" w:rsidP="008975D1">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6FC346A8" w14:textId="77777777" w:rsidR="008975D1" w:rsidRPr="008975D1" w:rsidRDefault="008975D1" w:rsidP="008975D1">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317A9A56" w14:textId="77777777" w:rsidR="008975D1" w:rsidRPr="008975D1" w:rsidRDefault="008975D1" w:rsidP="008975D1">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477FA018" w14:textId="77777777" w:rsidR="008975D1" w:rsidRPr="008975D1" w:rsidRDefault="008975D1" w:rsidP="008975D1">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062DA42B" w14:textId="77777777" w:rsidR="008975D1" w:rsidRPr="008975D1" w:rsidRDefault="008975D1" w:rsidP="008975D1">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1FFFCB3B" w14:textId="77777777" w:rsidR="008975D1" w:rsidRPr="008975D1" w:rsidRDefault="008975D1" w:rsidP="008975D1">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33246675" w14:textId="77777777" w:rsidR="008975D1" w:rsidRPr="008975D1" w:rsidRDefault="008975D1" w:rsidP="008975D1">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167B700C" w14:textId="77777777" w:rsidR="008975D1" w:rsidRPr="008975D1" w:rsidRDefault="008975D1" w:rsidP="008975D1">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18863229" w14:textId="77777777" w:rsidR="008975D1" w:rsidRPr="008975D1" w:rsidRDefault="008975D1" w:rsidP="008975D1">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6F3F1267" w14:textId="77777777" w:rsidR="008975D1" w:rsidRPr="008975D1" w:rsidRDefault="008975D1" w:rsidP="008975D1">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61B1EC82" w14:textId="77777777" w:rsidR="008975D1" w:rsidRPr="008975D1" w:rsidRDefault="008975D1" w:rsidP="008975D1">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01CB1112" w14:textId="77777777" w:rsidR="008975D1" w:rsidRPr="008975D1" w:rsidRDefault="008975D1" w:rsidP="008975D1">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665A8AD8" w14:textId="77777777" w:rsidR="008975D1" w:rsidRPr="008975D1" w:rsidRDefault="008975D1" w:rsidP="008975D1">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3A8D8039" w14:textId="77777777" w:rsidR="008975D1" w:rsidRPr="008975D1" w:rsidRDefault="008975D1" w:rsidP="008975D1">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617CEFEF" w14:textId="0397F964" w:rsidR="008975D1" w:rsidRPr="008975D1" w:rsidRDefault="00297F6C" w:rsidP="008975D1">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r>
        <w:rPr>
          <w:noProof/>
          <w:lang w:val="en-US"/>
        </w:rPr>
        <w:drawing>
          <wp:anchor distT="0" distB="0" distL="114300" distR="114300" simplePos="0" relativeHeight="251738112" behindDoc="0" locked="0" layoutInCell="1" allowOverlap="1" wp14:anchorId="6F16AF82" wp14:editId="56B9FA90">
            <wp:simplePos x="0" y="0"/>
            <wp:positionH relativeFrom="column">
              <wp:posOffset>3129280</wp:posOffset>
            </wp:positionH>
            <wp:positionV relativeFrom="paragraph">
              <wp:posOffset>216535</wp:posOffset>
            </wp:positionV>
            <wp:extent cx="2524125" cy="1304290"/>
            <wp:effectExtent l="0" t="0" r="9525" b="0"/>
            <wp:wrapNone/>
            <wp:docPr id="7" name="Image 7" descr="Résultat de recherche d'images pour &quot;cigarette et rei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Résultat de recherche d'images pour &quot;cigarette et rein&quot;"/>
                    <pic:cNvPicPr>
                      <a:picLocks noChangeAspect="1" noChangeArrowheads="1"/>
                    </pic:cNvPicPr>
                  </pic:nvPicPr>
                  <pic:blipFill>
                    <a:blip r:embed="rId35">
                      <a:extLst>
                        <a:ext uri="{28A0092B-C50C-407E-A947-70E740481C1C}">
                          <a14:useLocalDpi xmlns:a14="http://schemas.microsoft.com/office/drawing/2010/main" val="0"/>
                        </a:ext>
                      </a:extLst>
                    </a:blip>
                    <a:srcRect l="8600" t="8028" b="8803"/>
                    <a:stretch>
                      <a:fillRect/>
                    </a:stretch>
                  </pic:blipFill>
                  <pic:spPr bwMode="auto">
                    <a:xfrm>
                      <a:off x="0" y="0"/>
                      <a:ext cx="2524125" cy="1304290"/>
                    </a:xfrm>
                    <a:prstGeom prst="rect">
                      <a:avLst/>
                    </a:prstGeom>
                    <a:noFill/>
                  </pic:spPr>
                </pic:pic>
              </a:graphicData>
            </a:graphic>
            <wp14:sizeRelH relativeFrom="page">
              <wp14:pctWidth>0</wp14:pctWidth>
            </wp14:sizeRelH>
            <wp14:sizeRelV relativeFrom="page">
              <wp14:pctHeight>0</wp14:pctHeight>
            </wp14:sizeRelV>
          </wp:anchor>
        </w:drawing>
      </w:r>
    </w:p>
    <w:p w14:paraId="110D8CE0" w14:textId="144058B6" w:rsidR="008975D1" w:rsidRPr="008975D1" w:rsidRDefault="008975D1" w:rsidP="008975D1">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4FE23A2D" w14:textId="77777777" w:rsidR="008975D1" w:rsidRPr="008975D1" w:rsidRDefault="008975D1" w:rsidP="008975D1">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34DEB128" w14:textId="77777777" w:rsidR="008975D1" w:rsidRPr="008975D1" w:rsidRDefault="008975D1" w:rsidP="008975D1">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5E3F1915" w14:textId="77777777" w:rsidR="008975D1" w:rsidRPr="008975D1" w:rsidRDefault="008975D1" w:rsidP="008975D1">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35B21465" w14:textId="77777777" w:rsidR="008975D1" w:rsidRPr="008975D1" w:rsidRDefault="008975D1" w:rsidP="008975D1">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0BC53166" w14:textId="77777777" w:rsidR="008975D1" w:rsidRPr="008975D1" w:rsidRDefault="008975D1" w:rsidP="008975D1">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2704CD34" w14:textId="77777777" w:rsidR="008975D1" w:rsidRDefault="008975D1" w:rsidP="008975D1">
      <w:pPr>
        <w:spacing w:after="0" w:line="360" w:lineRule="auto"/>
        <w:jc w:val="both"/>
        <w:rPr>
          <w:rFonts w:ascii="Century Gothic" w:hAnsi="Century Gothic"/>
          <w:i/>
          <w14:shadow w14:blurRad="50800" w14:dist="38100" w14:dir="2700000" w14:sx="100000" w14:sy="100000" w14:kx="0" w14:ky="0" w14:algn="tl">
            <w14:srgbClr w14:val="000000">
              <w14:alpha w14:val="60000"/>
            </w14:srgbClr>
          </w14:shadow>
        </w:rPr>
      </w:pPr>
    </w:p>
    <w:p w14:paraId="7E4111BD" w14:textId="77777777" w:rsidR="008975D1" w:rsidRPr="008975D1" w:rsidRDefault="008975D1" w:rsidP="008975D1">
      <w:pPr>
        <w:spacing w:after="0" w:line="360" w:lineRule="auto"/>
        <w:ind w:firstLine="708"/>
        <w:jc w:val="both"/>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Que faut-il retenir de ce texte ?</w:t>
      </w:r>
    </w:p>
    <w:p w14:paraId="2152754D" w14:textId="77777777" w:rsidR="008975D1" w:rsidRPr="00756A2B" w:rsidRDefault="008975D1" w:rsidP="008975D1">
      <w:pPr>
        <w:ind w:firstLine="708"/>
        <w:jc w:val="both"/>
        <w:rPr>
          <w:rFonts w:asciiTheme="minorHAnsi" w:hAnsiTheme="minorHAnsi"/>
          <w:color w:val="00B050"/>
        </w:rPr>
      </w:pPr>
      <w:r w:rsidRPr="00756A2B">
        <w:rPr>
          <w:rFonts w:asciiTheme="minorHAnsi" w:hAnsiTheme="minorHAnsi"/>
          <w:color w:val="00B050"/>
        </w:rPr>
        <w:t>Pour réduire le risque de cancer du rein, il faut plus de 20 ans d’abstinence. Principalement le sevrage tabagique s'accompagne toujours d'un bénéfice, mais pour annuler un risque induit par le tabagisme, il faut parfois attendre de nombreuses années.</w:t>
      </w:r>
    </w:p>
    <w:p w14:paraId="736AC557" w14:textId="77777777" w:rsidR="008975D1" w:rsidRDefault="008975D1" w:rsidP="008975D1">
      <w:pPr>
        <w:spacing w:after="0" w:line="360" w:lineRule="auto"/>
        <w:jc w:val="both"/>
        <w:rPr>
          <w:rFonts w:cs="Calibri"/>
        </w:rPr>
      </w:pPr>
    </w:p>
    <w:p w14:paraId="6221878D" w14:textId="77777777" w:rsidR="008975D1" w:rsidRDefault="008975D1" w:rsidP="008975D1">
      <w:pPr>
        <w:spacing w:after="0" w:line="360" w:lineRule="auto"/>
        <w:jc w:val="both"/>
        <w:rPr>
          <w:rFonts w:cs="Calibri"/>
        </w:rPr>
      </w:pPr>
    </w:p>
    <w:p w14:paraId="3B5A0A42" w14:textId="77777777" w:rsidR="008975D1" w:rsidRDefault="008975D1" w:rsidP="008975D1">
      <w:pPr>
        <w:spacing w:after="0" w:line="360" w:lineRule="auto"/>
        <w:jc w:val="both"/>
        <w:rPr>
          <w:rFonts w:cs="Calibri"/>
        </w:rPr>
      </w:pPr>
    </w:p>
    <w:p w14:paraId="08485E3F" w14:textId="658BA7DD" w:rsidR="008975D1" w:rsidRPr="008975D1" w:rsidRDefault="008975D1" w:rsidP="008975D1">
      <w:pPr>
        <w:numPr>
          <w:ilvl w:val="0"/>
          <w:numId w:val="1"/>
        </w:numPr>
        <w:jc w:val="both"/>
        <w:rPr>
          <w:rFonts w:cs="Calibri"/>
          <w:b/>
          <w:i/>
          <w:sz w:val="28"/>
          <w:u w:val="dash"/>
          <w14:shadow w14:blurRad="50800" w14:dist="38100" w14:dir="2700000" w14:sx="100000" w14:sy="100000" w14:kx="0" w14:ky="0" w14:algn="tl">
            <w14:srgbClr w14:val="000000">
              <w14:alpha w14:val="60000"/>
            </w14:srgbClr>
          </w14:shadow>
        </w:rPr>
      </w:pPr>
      <w:r>
        <w:rPr>
          <w:noProof/>
          <w:lang w:val="en-US"/>
        </w:rPr>
        <w:lastRenderedPageBreak/>
        <w:drawing>
          <wp:anchor distT="0" distB="0" distL="114300" distR="114300" simplePos="0" relativeHeight="251662336" behindDoc="0" locked="0" layoutInCell="1" allowOverlap="1" wp14:anchorId="4C96B8AD" wp14:editId="4D37A9B3">
            <wp:simplePos x="0" y="0"/>
            <wp:positionH relativeFrom="column">
              <wp:posOffset>4483735</wp:posOffset>
            </wp:positionH>
            <wp:positionV relativeFrom="paragraph">
              <wp:posOffset>212090</wp:posOffset>
            </wp:positionV>
            <wp:extent cx="1278890" cy="1017270"/>
            <wp:effectExtent l="0" t="0" r="0" b="0"/>
            <wp:wrapNone/>
            <wp:docPr id="4" name="Image 4" descr="Résultat de recherche d'images pour &quot;incontinence urinair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Résultat de recherche d'images pour &quot;incontinence urinaire&quot;"/>
                    <pic:cNvPicPr>
                      <a:picLocks noChangeAspect="1" noChangeArrowheads="1"/>
                    </pic:cNvPicPr>
                  </pic:nvPicPr>
                  <pic:blipFill>
                    <a:blip r:embed="rId36" cstate="print">
                      <a:extLst>
                        <a:ext uri="{28A0092B-C50C-407E-A947-70E740481C1C}">
                          <a14:useLocalDpi xmlns:a14="http://schemas.microsoft.com/office/drawing/2010/main" val="0"/>
                        </a:ext>
                      </a:extLst>
                    </a:blip>
                    <a:srcRect l="8936" t="3604" r="8936" b="4204"/>
                    <a:stretch>
                      <a:fillRect/>
                    </a:stretch>
                  </pic:blipFill>
                  <pic:spPr bwMode="auto">
                    <a:xfrm>
                      <a:off x="0" y="0"/>
                      <a:ext cx="1278890" cy="10172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975D1">
        <w:rPr>
          <w:rFonts w:cs="Calibri"/>
          <w:b/>
          <w:i/>
          <w:sz w:val="28"/>
          <w:u w:val="dash"/>
          <w14:shadow w14:blurRad="50800" w14:dist="38100" w14:dir="2700000" w14:sx="100000" w14:sy="100000" w14:kx="0" w14:ky="0" w14:algn="tl">
            <w14:srgbClr w14:val="000000">
              <w14:alpha w14:val="60000"/>
            </w14:srgbClr>
          </w14:shadow>
        </w:rPr>
        <w:t>Incontinences et infections urinaires</w:t>
      </w:r>
    </w:p>
    <w:p w14:paraId="5B544950" w14:textId="3CBC4655" w:rsidR="008975D1" w:rsidRPr="008975D1" w:rsidRDefault="008975D1" w:rsidP="008975D1">
      <w:pPr>
        <w:numPr>
          <w:ilvl w:val="0"/>
          <w:numId w:val="22"/>
        </w:numPr>
        <w:spacing w:line="360" w:lineRule="auto"/>
        <w:jc w:val="both"/>
        <w:rPr>
          <w:rFonts w:cs="Calibri"/>
          <w:b/>
          <w:i/>
          <w:sz w:val="24"/>
          <w:u w:val="dotted"/>
          <w14:shadow w14:blurRad="50800" w14:dist="38100" w14:dir="2700000" w14:sx="100000" w14:sy="100000" w14:kx="0" w14:ky="0" w14:algn="tl">
            <w14:srgbClr w14:val="000000">
              <w14:alpha w14:val="60000"/>
            </w14:srgbClr>
          </w14:shadow>
        </w:rPr>
      </w:pPr>
      <w:r w:rsidRPr="008975D1">
        <w:rPr>
          <w:rFonts w:cs="Calibri"/>
          <w:b/>
          <w:i/>
          <w:sz w:val="24"/>
          <w:u w:val="dotted"/>
          <w14:shadow w14:blurRad="50800" w14:dist="38100" w14:dir="2700000" w14:sx="100000" w14:sy="100000" w14:kx="0" w14:ky="0" w14:algn="tl">
            <w14:srgbClr w14:val="000000">
              <w14:alpha w14:val="60000"/>
            </w14:srgbClr>
          </w14:shadow>
        </w:rPr>
        <w:t>Les différents types d’incontinence urinaire</w:t>
      </w:r>
    </w:p>
    <w:p w14:paraId="4B8D6544" w14:textId="77777777" w:rsidR="008975D1" w:rsidRDefault="008975D1" w:rsidP="008975D1">
      <w:pPr>
        <w:spacing w:after="0" w:line="360" w:lineRule="auto"/>
        <w:ind w:right="2409" w:firstLine="708"/>
        <w:jc w:val="both"/>
        <w:rPr>
          <w:rFonts w:cs="Calibri"/>
        </w:rPr>
      </w:pPr>
      <w:r>
        <w:rPr>
          <w:rFonts w:cs="Calibri"/>
        </w:rPr>
        <w:t>Après lecture du document « </w:t>
      </w:r>
      <w:r w:rsidRPr="00006BFC">
        <w:rPr>
          <w:rFonts w:cs="Calibri"/>
          <w:i/>
        </w:rPr>
        <w:t>les différents types d’incontinence </w:t>
      </w:r>
      <w:r>
        <w:rPr>
          <w:rFonts w:cs="Calibri"/>
        </w:rPr>
        <w:t>», complète le tableau suivant.</w:t>
      </w:r>
    </w:p>
    <w:tbl>
      <w:tblPr>
        <w:tblStyle w:val="Grilledutableau"/>
        <w:tblW w:w="0" w:type="auto"/>
        <w:tblLook w:val="04A0" w:firstRow="1" w:lastRow="0" w:firstColumn="1" w:lastColumn="0" w:noHBand="0" w:noVBand="1"/>
      </w:tblPr>
      <w:tblGrid>
        <w:gridCol w:w="2425"/>
        <w:gridCol w:w="2419"/>
        <w:gridCol w:w="1403"/>
        <w:gridCol w:w="2815"/>
      </w:tblGrid>
      <w:tr w:rsidR="008975D1" w14:paraId="16AB391D" w14:textId="77777777" w:rsidTr="00DD5F38">
        <w:trPr>
          <w:trHeight w:val="510"/>
        </w:trPr>
        <w:tc>
          <w:tcPr>
            <w:tcW w:w="24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center"/>
          </w:tcPr>
          <w:p w14:paraId="0A72CE6D" w14:textId="77777777" w:rsidR="008975D1" w:rsidRPr="008975D1" w:rsidRDefault="008975D1" w:rsidP="00DD5F38">
            <w:pPr>
              <w:spacing w:after="0"/>
              <w:jc w:val="center"/>
              <w:rPr>
                <w:rFonts w:cs="Calibri"/>
                <w:b/>
                <w:i/>
                <w14:shadow w14:blurRad="50800" w14:dist="38100" w14:dir="2700000" w14:sx="100000" w14:sy="100000" w14:kx="0" w14:ky="0" w14:algn="tl">
                  <w14:srgbClr w14:val="000000">
                    <w14:alpha w14:val="60000"/>
                  </w14:srgbClr>
                </w14:shadow>
              </w:rPr>
            </w:pPr>
            <w:r w:rsidRPr="008975D1">
              <w:rPr>
                <w:rFonts w:cs="Calibri"/>
                <w:b/>
                <w:i/>
                <w14:shadow w14:blurRad="50800" w14:dist="38100" w14:dir="2700000" w14:sx="100000" w14:sy="100000" w14:kx="0" w14:ky="0" w14:algn="tl">
                  <w14:srgbClr w14:val="000000">
                    <w14:alpha w14:val="60000"/>
                  </w14:srgbClr>
                </w14:shadow>
              </w:rPr>
              <w:t>Type d’incontinence</w:t>
            </w:r>
          </w:p>
        </w:tc>
        <w:tc>
          <w:tcPr>
            <w:tcW w:w="24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center"/>
          </w:tcPr>
          <w:p w14:paraId="7165F493" w14:textId="77777777" w:rsidR="008975D1" w:rsidRPr="008975D1" w:rsidRDefault="008975D1" w:rsidP="00DD5F38">
            <w:pPr>
              <w:spacing w:after="0"/>
              <w:jc w:val="center"/>
              <w:rPr>
                <w:rFonts w:cs="Calibri"/>
                <w:b/>
                <w:i/>
                <w14:shadow w14:blurRad="50800" w14:dist="38100" w14:dir="2700000" w14:sx="100000" w14:sy="100000" w14:kx="0" w14:ky="0" w14:algn="tl">
                  <w14:srgbClr w14:val="000000">
                    <w14:alpha w14:val="60000"/>
                  </w14:srgbClr>
                </w14:shadow>
              </w:rPr>
            </w:pPr>
            <w:r w:rsidRPr="008975D1">
              <w:rPr>
                <w:rFonts w:cs="Calibri"/>
                <w:b/>
                <w:i/>
                <w14:shadow w14:blurRad="50800" w14:dist="38100" w14:dir="2700000" w14:sx="100000" w14:sy="100000" w14:kx="0" w14:ky="0" w14:algn="tl">
                  <w14:srgbClr w14:val="000000">
                    <w14:alpha w14:val="60000"/>
                  </w14:srgbClr>
                </w14:shadow>
              </w:rPr>
              <w:t>Organes responsables</w:t>
            </w:r>
          </w:p>
        </w:tc>
        <w:tc>
          <w:tcPr>
            <w:tcW w:w="14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center"/>
          </w:tcPr>
          <w:p w14:paraId="6F64A875" w14:textId="77777777" w:rsidR="008975D1" w:rsidRPr="008975D1" w:rsidRDefault="008975D1" w:rsidP="00DD5F38">
            <w:pPr>
              <w:spacing w:after="0"/>
              <w:jc w:val="center"/>
              <w:rPr>
                <w:rFonts w:cs="Calibri"/>
                <w:b/>
                <w:i/>
                <w14:shadow w14:blurRad="50800" w14:dist="38100" w14:dir="2700000" w14:sx="100000" w14:sy="100000" w14:kx="0" w14:ky="0" w14:algn="tl">
                  <w14:srgbClr w14:val="000000">
                    <w14:alpha w14:val="60000"/>
                  </w14:srgbClr>
                </w14:shadow>
              </w:rPr>
            </w:pPr>
            <w:r w:rsidRPr="008975D1">
              <w:rPr>
                <w:rFonts w:cs="Calibri"/>
                <w:b/>
                <w:i/>
                <w14:shadow w14:blurRad="50800" w14:dist="38100" w14:dir="2700000" w14:sx="100000" w14:sy="100000" w14:kx="0" w14:ky="0" w14:algn="tl">
                  <w14:srgbClr w14:val="000000">
                    <w14:alpha w14:val="60000"/>
                  </w14:srgbClr>
                </w14:shadow>
              </w:rPr>
              <w:t>Schéma(s) n°</w:t>
            </w:r>
          </w:p>
        </w:tc>
        <w:tc>
          <w:tcPr>
            <w:tcW w:w="286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center"/>
          </w:tcPr>
          <w:p w14:paraId="039F707E" w14:textId="77777777" w:rsidR="008975D1" w:rsidRPr="008975D1" w:rsidRDefault="008975D1" w:rsidP="00DD5F38">
            <w:pPr>
              <w:spacing w:after="0"/>
              <w:jc w:val="center"/>
              <w:rPr>
                <w:rFonts w:cs="Calibri"/>
                <w:b/>
                <w:i/>
                <w14:shadow w14:blurRad="50800" w14:dist="38100" w14:dir="2700000" w14:sx="100000" w14:sy="100000" w14:kx="0" w14:ky="0" w14:algn="tl">
                  <w14:srgbClr w14:val="000000">
                    <w14:alpha w14:val="60000"/>
                  </w14:srgbClr>
                </w14:shadow>
              </w:rPr>
            </w:pPr>
            <w:r w:rsidRPr="008975D1">
              <w:rPr>
                <w:rFonts w:cs="Calibri"/>
                <w:b/>
                <w:i/>
                <w14:shadow w14:blurRad="50800" w14:dist="38100" w14:dir="2700000" w14:sx="100000" w14:sy="100000" w14:kx="0" w14:ky="0" w14:algn="tl">
                  <w14:srgbClr w14:val="000000">
                    <w14:alpha w14:val="60000"/>
                  </w14:srgbClr>
                </w14:shadow>
              </w:rPr>
              <w:t>Traitements possibles</w:t>
            </w:r>
          </w:p>
        </w:tc>
      </w:tr>
      <w:tr w:rsidR="008975D1" w14:paraId="218FBA6A" w14:textId="77777777" w:rsidTr="00DD5F38">
        <w:trPr>
          <w:trHeight w:val="907"/>
        </w:trPr>
        <w:tc>
          <w:tcPr>
            <w:tcW w:w="24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41BACEDF" w14:textId="77777777" w:rsidR="008975D1" w:rsidRPr="000F6966" w:rsidRDefault="000F6966" w:rsidP="00DD5F38">
            <w:pPr>
              <w:spacing w:after="0"/>
              <w:jc w:val="center"/>
              <w:rPr>
                <w:rFonts w:cs="Calibri"/>
                <w:color w:val="00B050"/>
                <w:sz w:val="19"/>
                <w:szCs w:val="19"/>
              </w:rPr>
            </w:pPr>
            <w:r w:rsidRPr="000F6966">
              <w:rPr>
                <w:rFonts w:cs="Calibri"/>
                <w:color w:val="00B050"/>
                <w:sz w:val="19"/>
                <w:szCs w:val="19"/>
              </w:rPr>
              <w:t>L’incontinence urinaire liée à l’effort</w:t>
            </w:r>
          </w:p>
        </w:tc>
        <w:tc>
          <w:tcPr>
            <w:tcW w:w="24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369F29D6" w14:textId="77777777" w:rsidR="008975D1" w:rsidRPr="000F6966" w:rsidRDefault="000F6966" w:rsidP="00DD5F38">
            <w:pPr>
              <w:spacing w:after="0"/>
              <w:jc w:val="center"/>
              <w:rPr>
                <w:rFonts w:cs="Calibri"/>
                <w:color w:val="00B050"/>
                <w:sz w:val="19"/>
                <w:szCs w:val="19"/>
              </w:rPr>
            </w:pPr>
            <w:r w:rsidRPr="000F6966">
              <w:rPr>
                <w:rFonts w:cs="Calibri"/>
                <w:color w:val="00B050"/>
                <w:sz w:val="19"/>
                <w:szCs w:val="19"/>
              </w:rPr>
              <w:t>Muscles du périnée et du sphincter</w:t>
            </w:r>
          </w:p>
        </w:tc>
        <w:tc>
          <w:tcPr>
            <w:tcW w:w="14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1314D501" w14:textId="77777777" w:rsidR="008975D1" w:rsidRPr="000F6966" w:rsidRDefault="000F6966" w:rsidP="00DD5F38">
            <w:pPr>
              <w:spacing w:after="0"/>
              <w:jc w:val="center"/>
              <w:rPr>
                <w:rFonts w:cs="Calibri"/>
                <w:color w:val="00B050"/>
                <w:sz w:val="19"/>
                <w:szCs w:val="19"/>
              </w:rPr>
            </w:pPr>
            <w:r w:rsidRPr="000F6966">
              <w:rPr>
                <w:rFonts w:cs="Calibri"/>
                <w:color w:val="00B050"/>
                <w:sz w:val="19"/>
                <w:szCs w:val="19"/>
              </w:rPr>
              <w:t>2</w:t>
            </w:r>
          </w:p>
        </w:tc>
        <w:tc>
          <w:tcPr>
            <w:tcW w:w="2867" w:type="dxa"/>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vAlign w:val="center"/>
          </w:tcPr>
          <w:p w14:paraId="213C4E2C" w14:textId="77777777" w:rsidR="008975D1" w:rsidRPr="000F6966" w:rsidRDefault="000F6966" w:rsidP="00DD5F38">
            <w:pPr>
              <w:spacing w:after="0"/>
              <w:jc w:val="center"/>
              <w:rPr>
                <w:rFonts w:cs="Calibri"/>
                <w:color w:val="00B050"/>
                <w:sz w:val="19"/>
                <w:szCs w:val="19"/>
              </w:rPr>
            </w:pPr>
            <w:r w:rsidRPr="000F6966">
              <w:rPr>
                <w:rFonts w:cs="Calibri"/>
                <w:color w:val="00B050"/>
                <w:sz w:val="19"/>
                <w:szCs w:val="19"/>
              </w:rPr>
              <w:t>Traitement médicamenteux, rééducation ou chirurgie</w:t>
            </w:r>
          </w:p>
        </w:tc>
      </w:tr>
      <w:tr w:rsidR="008975D1" w14:paraId="4B22FEF6" w14:textId="77777777" w:rsidTr="00DD5F38">
        <w:trPr>
          <w:trHeight w:val="907"/>
        </w:trPr>
        <w:tc>
          <w:tcPr>
            <w:tcW w:w="24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21EF327A" w14:textId="77777777" w:rsidR="008975D1" w:rsidRPr="000F6966" w:rsidRDefault="000F6966" w:rsidP="00DD5F38">
            <w:pPr>
              <w:spacing w:after="0"/>
              <w:jc w:val="center"/>
              <w:rPr>
                <w:rFonts w:cs="Calibri"/>
                <w:color w:val="00B050"/>
                <w:sz w:val="19"/>
                <w:szCs w:val="19"/>
              </w:rPr>
            </w:pPr>
            <w:r w:rsidRPr="000F6966">
              <w:rPr>
                <w:rFonts w:cs="Calibri"/>
                <w:color w:val="00B050"/>
                <w:sz w:val="19"/>
                <w:szCs w:val="19"/>
              </w:rPr>
              <w:t>L’incontinence liée à une hyperactivité vésicale</w:t>
            </w:r>
          </w:p>
        </w:tc>
        <w:tc>
          <w:tcPr>
            <w:tcW w:w="24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70702E1C" w14:textId="77777777" w:rsidR="008975D1" w:rsidRPr="000F6966" w:rsidRDefault="000F6966" w:rsidP="00DD5F38">
            <w:pPr>
              <w:spacing w:after="0"/>
              <w:jc w:val="center"/>
              <w:rPr>
                <w:rFonts w:cs="Calibri"/>
                <w:color w:val="00B050"/>
                <w:sz w:val="19"/>
                <w:szCs w:val="19"/>
              </w:rPr>
            </w:pPr>
            <w:r w:rsidRPr="000F6966">
              <w:rPr>
                <w:rFonts w:cs="Calibri"/>
                <w:color w:val="00B050"/>
                <w:sz w:val="19"/>
                <w:szCs w:val="19"/>
              </w:rPr>
              <w:t>Vessie</w:t>
            </w:r>
          </w:p>
        </w:tc>
        <w:tc>
          <w:tcPr>
            <w:tcW w:w="14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1AA5E66E" w14:textId="77777777" w:rsidR="008975D1" w:rsidRPr="000F6966" w:rsidRDefault="000F6966" w:rsidP="00DD5F38">
            <w:pPr>
              <w:spacing w:after="0"/>
              <w:jc w:val="center"/>
              <w:rPr>
                <w:rFonts w:cs="Calibri"/>
                <w:color w:val="00B050"/>
                <w:sz w:val="19"/>
                <w:szCs w:val="19"/>
              </w:rPr>
            </w:pPr>
            <w:r w:rsidRPr="000F6966">
              <w:rPr>
                <w:rFonts w:cs="Calibri"/>
                <w:color w:val="00B050"/>
                <w:sz w:val="19"/>
                <w:szCs w:val="19"/>
              </w:rPr>
              <w:t>1</w:t>
            </w:r>
          </w:p>
        </w:tc>
        <w:tc>
          <w:tcPr>
            <w:tcW w:w="2867" w:type="dxa"/>
            <w:vMerge/>
            <w:tcBorders>
              <w:left w:val="single" w:sz="4" w:space="0" w:color="A6A6A6" w:themeColor="background1" w:themeShade="A6"/>
              <w:right w:val="single" w:sz="4" w:space="0" w:color="A6A6A6" w:themeColor="background1" w:themeShade="A6"/>
            </w:tcBorders>
            <w:vAlign w:val="center"/>
          </w:tcPr>
          <w:p w14:paraId="6985BFFB" w14:textId="77777777" w:rsidR="008975D1" w:rsidRPr="000F6966" w:rsidRDefault="008975D1" w:rsidP="00DD5F38">
            <w:pPr>
              <w:spacing w:after="0"/>
              <w:jc w:val="center"/>
              <w:rPr>
                <w:rFonts w:cs="Calibri"/>
                <w:color w:val="00B050"/>
                <w:sz w:val="19"/>
                <w:szCs w:val="19"/>
              </w:rPr>
            </w:pPr>
          </w:p>
        </w:tc>
      </w:tr>
      <w:tr w:rsidR="008975D1" w14:paraId="27BF0D70" w14:textId="77777777" w:rsidTr="00DD5F38">
        <w:trPr>
          <w:trHeight w:val="907"/>
        </w:trPr>
        <w:tc>
          <w:tcPr>
            <w:tcW w:w="24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189C0A19" w14:textId="77777777" w:rsidR="008975D1" w:rsidRPr="000F6966" w:rsidRDefault="000F6966" w:rsidP="00DD5F38">
            <w:pPr>
              <w:spacing w:after="0"/>
              <w:jc w:val="center"/>
              <w:rPr>
                <w:rFonts w:cs="Calibri"/>
                <w:color w:val="00B050"/>
                <w:sz w:val="19"/>
                <w:szCs w:val="19"/>
              </w:rPr>
            </w:pPr>
            <w:r w:rsidRPr="000F6966">
              <w:rPr>
                <w:rFonts w:cs="Calibri"/>
                <w:color w:val="00B050"/>
                <w:sz w:val="19"/>
                <w:szCs w:val="19"/>
              </w:rPr>
              <w:t>L’incontinence urinaire mixte</w:t>
            </w:r>
          </w:p>
        </w:tc>
        <w:tc>
          <w:tcPr>
            <w:tcW w:w="24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353C15AF" w14:textId="5FCFE93C" w:rsidR="008975D1" w:rsidRPr="000F6966" w:rsidRDefault="000F6966" w:rsidP="00DD5F38">
            <w:pPr>
              <w:spacing w:after="0"/>
              <w:jc w:val="center"/>
              <w:rPr>
                <w:rFonts w:cs="Calibri"/>
                <w:color w:val="00B050"/>
                <w:sz w:val="19"/>
                <w:szCs w:val="19"/>
              </w:rPr>
            </w:pPr>
            <w:r w:rsidRPr="000F6966">
              <w:rPr>
                <w:rFonts w:cs="Calibri"/>
                <w:color w:val="00B050"/>
                <w:sz w:val="19"/>
                <w:szCs w:val="19"/>
              </w:rPr>
              <w:t>Vessie</w:t>
            </w:r>
            <w:r w:rsidR="00121CF1">
              <w:rPr>
                <w:rFonts w:cs="Calibri"/>
                <w:color w:val="00B050"/>
                <w:sz w:val="19"/>
                <w:szCs w:val="19"/>
              </w:rPr>
              <w:t xml:space="preserve"> et m</w:t>
            </w:r>
            <w:r w:rsidR="00121CF1" w:rsidRPr="000F6966">
              <w:rPr>
                <w:rFonts w:cs="Calibri"/>
                <w:color w:val="00B050"/>
                <w:sz w:val="19"/>
                <w:szCs w:val="19"/>
              </w:rPr>
              <w:t>uscles du périnée et du sphincter</w:t>
            </w:r>
          </w:p>
        </w:tc>
        <w:tc>
          <w:tcPr>
            <w:tcW w:w="14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5D18A1AE" w14:textId="77777777" w:rsidR="008975D1" w:rsidRPr="000F6966" w:rsidRDefault="000F6966" w:rsidP="00DD5F38">
            <w:pPr>
              <w:spacing w:after="0"/>
              <w:jc w:val="center"/>
              <w:rPr>
                <w:rFonts w:cs="Calibri"/>
                <w:color w:val="00B050"/>
                <w:sz w:val="19"/>
                <w:szCs w:val="19"/>
              </w:rPr>
            </w:pPr>
            <w:r w:rsidRPr="000F6966">
              <w:rPr>
                <w:rFonts w:cs="Calibri"/>
                <w:color w:val="00B050"/>
                <w:sz w:val="19"/>
                <w:szCs w:val="19"/>
              </w:rPr>
              <w:t>1 et 2</w:t>
            </w:r>
          </w:p>
        </w:tc>
        <w:tc>
          <w:tcPr>
            <w:tcW w:w="2867" w:type="dxa"/>
            <w:vMerge/>
            <w:tcBorders>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14FF7884" w14:textId="77777777" w:rsidR="008975D1" w:rsidRPr="000F6966" w:rsidRDefault="008975D1" w:rsidP="00DD5F38">
            <w:pPr>
              <w:spacing w:after="0"/>
              <w:jc w:val="center"/>
              <w:rPr>
                <w:rFonts w:cs="Calibri"/>
                <w:color w:val="00B050"/>
                <w:sz w:val="19"/>
                <w:szCs w:val="19"/>
              </w:rPr>
            </w:pPr>
          </w:p>
        </w:tc>
      </w:tr>
    </w:tbl>
    <w:p w14:paraId="67733EFA" w14:textId="77777777" w:rsidR="008975D1" w:rsidRDefault="008975D1" w:rsidP="008975D1">
      <w:pPr>
        <w:spacing w:after="0" w:line="360" w:lineRule="auto"/>
        <w:jc w:val="both"/>
        <w:rPr>
          <w:rFonts w:cs="Calibri"/>
        </w:rPr>
      </w:pPr>
      <w:r>
        <w:rPr>
          <w:rFonts w:cs="Calibri"/>
          <w:noProof/>
          <w:lang w:val="en-US"/>
        </w:rPr>
        <mc:AlternateContent>
          <mc:Choice Requires="wps">
            <w:drawing>
              <wp:anchor distT="0" distB="0" distL="114300" distR="114300" simplePos="0" relativeHeight="251757568" behindDoc="1" locked="0" layoutInCell="1" allowOverlap="1" wp14:anchorId="6B762499" wp14:editId="2E66E2FD">
                <wp:simplePos x="0" y="0"/>
                <wp:positionH relativeFrom="column">
                  <wp:posOffset>5080</wp:posOffset>
                </wp:positionH>
                <wp:positionV relativeFrom="paragraph">
                  <wp:posOffset>118745</wp:posOffset>
                </wp:positionV>
                <wp:extent cx="5743575" cy="5647055"/>
                <wp:effectExtent l="0" t="0" r="28575" b="10795"/>
                <wp:wrapNone/>
                <wp:docPr id="6" name="Rectangle à coins arrondis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43575" cy="5647055"/>
                        </a:xfrm>
                        <a:prstGeom prst="roundRect">
                          <a:avLst>
                            <a:gd name="adj" fmla="val 16667"/>
                          </a:avLst>
                        </a:prstGeom>
                        <a:solidFill>
                          <a:srgbClr val="FFFFFF"/>
                        </a:solidFill>
                        <a:ln w="12700">
                          <a:solidFill>
                            <a:srgbClr val="A5A5A5"/>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EBAA34B" w14:textId="77777777" w:rsidR="00612C3E" w:rsidRDefault="00612C3E" w:rsidP="008975D1">
                            <w:pPr>
                              <w:spacing w:after="120"/>
                              <w:jc w:val="center"/>
                              <w:rPr>
                                <w:rFonts w:cs="Calibri"/>
                                <w:b/>
                              </w:rPr>
                            </w:pPr>
                            <w:r>
                              <w:rPr>
                                <w:rFonts w:cs="Calibri"/>
                                <w:b/>
                              </w:rPr>
                              <w:t>Les différents types d’incontinence</w:t>
                            </w:r>
                          </w:p>
                          <w:p w14:paraId="49174D1C" w14:textId="77777777" w:rsidR="00612C3E" w:rsidRDefault="00612C3E" w:rsidP="008975D1">
                            <w:pPr>
                              <w:spacing w:after="120" w:line="240" w:lineRule="auto"/>
                              <w:ind w:firstLine="708"/>
                              <w:jc w:val="both"/>
                              <w:rPr>
                                <w:rFonts w:cs="Calibri"/>
                                <w:sz w:val="19"/>
                                <w:szCs w:val="19"/>
                              </w:rPr>
                            </w:pPr>
                            <w:r>
                              <w:rPr>
                                <w:rFonts w:cs="Calibri"/>
                                <w:sz w:val="19"/>
                                <w:szCs w:val="19"/>
                              </w:rPr>
                              <w:t>Selon l’Agence nationale d’accréditation en santé (Anaes), trois principaux types d’incontinence sont à distinguer.</w:t>
                            </w:r>
                          </w:p>
                          <w:p w14:paraId="1DF61559" w14:textId="77777777" w:rsidR="00612C3E" w:rsidRDefault="00612C3E" w:rsidP="008975D1">
                            <w:pPr>
                              <w:spacing w:after="120" w:line="240" w:lineRule="auto"/>
                              <w:ind w:firstLine="708"/>
                              <w:jc w:val="both"/>
                              <w:rPr>
                                <w:rFonts w:cs="Calibri"/>
                                <w:sz w:val="19"/>
                                <w:szCs w:val="19"/>
                              </w:rPr>
                            </w:pPr>
                            <w:r w:rsidRPr="00F67D80">
                              <w:rPr>
                                <w:rFonts w:cs="Calibri"/>
                                <w:b/>
                                <w:sz w:val="19"/>
                                <w:szCs w:val="19"/>
                              </w:rPr>
                              <w:t>L’incontinence urinaire liée à l’effort :</w:t>
                            </w:r>
                            <w:r>
                              <w:rPr>
                                <w:rFonts w:cs="Calibri"/>
                                <w:sz w:val="19"/>
                                <w:szCs w:val="19"/>
                              </w:rPr>
                              <w:t xml:space="preserve"> ce type d’incontinence est un problème mécanique caractérisé par une faiblesse des muscles du périnée et du sphincter urinaire qui maintiennent fermée la vessie et empêchent naturellement les écoulements d’urine. Lorsque ces muscles ne peuvent plus assurer leur fonction, une augmentation de la pression abdominale (toux, éternuement, effort physique, rire) peut occasionner des fuites.</w:t>
                            </w:r>
                          </w:p>
                          <w:p w14:paraId="049DB993" w14:textId="77777777" w:rsidR="00612C3E" w:rsidRDefault="00612C3E" w:rsidP="008975D1">
                            <w:pPr>
                              <w:spacing w:after="120" w:line="240" w:lineRule="auto"/>
                              <w:ind w:firstLine="708"/>
                              <w:jc w:val="both"/>
                              <w:rPr>
                                <w:rFonts w:cs="Calibri"/>
                                <w:sz w:val="19"/>
                                <w:szCs w:val="19"/>
                              </w:rPr>
                            </w:pPr>
                            <w:r w:rsidRPr="00F67D80">
                              <w:rPr>
                                <w:rFonts w:cs="Calibri"/>
                                <w:b/>
                                <w:sz w:val="19"/>
                                <w:szCs w:val="19"/>
                              </w:rPr>
                              <w:t>L’incontinence liée à une hyperactivité vésicale :</w:t>
                            </w:r>
                            <w:r>
                              <w:rPr>
                                <w:rFonts w:cs="Calibri"/>
                                <w:sz w:val="19"/>
                                <w:szCs w:val="19"/>
                              </w:rPr>
                              <w:t xml:space="preserve"> ce type d’incontinence se manifeste par des envies pressantes (impériosités) que l’on ne peut réprimer. Le problème n’est pas mécanique mais met en jeu la vessie, qui se contracte trop tôt et sans raison. Résultat : des envies très handicapantes d’uriner survenant de manière intempestive. Cette hyperactivité vésicale peut cacher une maladie (infection urinaire, polype, calcul dans la vessie, inflammation vaginale ou des affections neurologiques).</w:t>
                            </w:r>
                          </w:p>
                          <w:p w14:paraId="31E4DF65" w14:textId="77777777" w:rsidR="00612C3E" w:rsidRDefault="00612C3E" w:rsidP="008975D1">
                            <w:pPr>
                              <w:spacing w:after="120" w:line="240" w:lineRule="auto"/>
                              <w:ind w:firstLine="708"/>
                              <w:jc w:val="both"/>
                              <w:rPr>
                                <w:rFonts w:cs="Calibri"/>
                                <w:sz w:val="19"/>
                                <w:szCs w:val="19"/>
                              </w:rPr>
                            </w:pPr>
                            <w:r w:rsidRPr="00F67D80">
                              <w:rPr>
                                <w:rFonts w:cs="Calibri"/>
                                <w:b/>
                                <w:sz w:val="19"/>
                                <w:szCs w:val="19"/>
                              </w:rPr>
                              <w:t>L’incontinence urinaire mixte :</w:t>
                            </w:r>
                            <w:r>
                              <w:rPr>
                                <w:rFonts w:cs="Calibri"/>
                                <w:sz w:val="19"/>
                                <w:szCs w:val="19"/>
                              </w:rPr>
                              <w:t xml:space="preserve"> l’association d’une incontinence d’effort et d’une incontinence par vessie instable est décrite comme une incontinence mixte. Selon un rapport de l’Anaes, « l’incontinence urinaire d’effort (IUE) est la forme la plus fréquente d’incontinence urinaire. Elle est associée dans un tiers des cas à une impériosité mictionnelle, définissant l’incontinence mixte ». […]</w:t>
                            </w:r>
                          </w:p>
                          <w:p w14:paraId="345AF8DD" w14:textId="77777777" w:rsidR="00612C3E" w:rsidRDefault="00612C3E" w:rsidP="008975D1">
                            <w:pPr>
                              <w:spacing w:after="120" w:line="240" w:lineRule="auto"/>
                              <w:ind w:firstLine="708"/>
                              <w:jc w:val="both"/>
                              <w:rPr>
                                <w:rFonts w:cs="Calibri"/>
                                <w:sz w:val="19"/>
                                <w:szCs w:val="19"/>
                              </w:rPr>
                            </w:pPr>
                            <w:r>
                              <w:rPr>
                                <w:rFonts w:cs="Calibri"/>
                                <w:sz w:val="19"/>
                                <w:szCs w:val="19"/>
                              </w:rPr>
                              <w:t>Différencier ces types d’incontinences est essentiel pour pouvoir déterminer le traitement le plus approprié : traitement médicamenteux, rééducation ou chirurgie. Mais comme on l’a vu précédemment, ces deux formes de la maladie peuvent coexister.</w:t>
                            </w:r>
                          </w:p>
                          <w:p w14:paraId="210A0197" w14:textId="77777777" w:rsidR="00612C3E" w:rsidRDefault="00612C3E" w:rsidP="008975D1">
                            <w:pPr>
                              <w:spacing w:after="120" w:line="240" w:lineRule="auto"/>
                              <w:jc w:val="both"/>
                              <w:rPr>
                                <w:rFonts w:cs="Calibri"/>
                                <w:sz w:val="19"/>
                                <w:szCs w:val="19"/>
                              </w:rPr>
                            </w:pPr>
                          </w:p>
                          <w:p w14:paraId="17EBC664" w14:textId="77777777" w:rsidR="00612C3E" w:rsidRDefault="00612C3E" w:rsidP="008975D1">
                            <w:pPr>
                              <w:spacing w:after="120" w:line="240" w:lineRule="auto"/>
                              <w:ind w:firstLine="708"/>
                              <w:jc w:val="both"/>
                              <w:rPr>
                                <w:rFonts w:cs="Calibri"/>
                                <w:sz w:val="19"/>
                                <w:szCs w:val="19"/>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B762499" id="Rectangle à coins arrondis 6" o:spid="_x0000_s1081" style="position:absolute;left:0;text-align:left;margin-left:.4pt;margin-top:9.35pt;width:452.25pt;height:444.65pt;z-index:-25155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" strokecolor="#a5a5a5" strokeweight="1pt">
                <v:stroke dashstyle="dash"/>
                <v:shadow color="#868686"/>
                <v:textbox>
                  <w:txbxContent>
                    <w:p w14:paraId="2EBAA34B" w14:textId="77777777" w:rsidR="00612C3E" w:rsidRDefault="00612C3E" w:rsidP="008975D1">
                      <w:pPr>
                        <w:spacing w:after="120"/>
                        <w:jc w:val="center"/>
                        <w:rPr>
                          <w:rFonts w:cs="Calibri"/>
                          <w:b/>
                        </w:rPr>
                      </w:pPr>
                      <w:r>
                        <w:rPr>
                          <w:rFonts w:cs="Calibri"/>
                          <w:b/>
                        </w:rPr>
                        <w:t>Les différents types d’incontinence</w:t>
                      </w:r>
                    </w:p>
                    <w:p w14:paraId="49174D1C" w14:textId="77777777" w:rsidR="00612C3E" w:rsidRDefault="00612C3E" w:rsidP="008975D1">
                      <w:pPr>
                        <w:spacing w:after="120" w:line="240" w:lineRule="auto"/>
                        <w:ind w:firstLine="708"/>
                        <w:jc w:val="both"/>
                        <w:rPr>
                          <w:rFonts w:cs="Calibri"/>
                          <w:sz w:val="19"/>
                          <w:szCs w:val="19"/>
                        </w:rPr>
                      </w:pPr>
                      <w:r>
                        <w:rPr>
                          <w:rFonts w:cs="Calibri"/>
                          <w:sz w:val="19"/>
                          <w:szCs w:val="19"/>
                        </w:rPr>
                        <w:t>Selon l’Agence nationale d’accréditation en santé (Anaes), trois principaux types d’incontinence sont à distinguer.</w:t>
                      </w:r>
                    </w:p>
                    <w:p w14:paraId="1DF61559" w14:textId="77777777" w:rsidR="00612C3E" w:rsidRDefault="00612C3E" w:rsidP="008975D1">
                      <w:pPr>
                        <w:spacing w:after="120" w:line="240" w:lineRule="auto"/>
                        <w:ind w:firstLine="708"/>
                        <w:jc w:val="both"/>
                        <w:rPr>
                          <w:rFonts w:cs="Calibri"/>
                          <w:sz w:val="19"/>
                          <w:szCs w:val="19"/>
                        </w:rPr>
                      </w:pPr>
                      <w:r w:rsidRPr="00F67D80">
                        <w:rPr>
                          <w:rFonts w:cs="Calibri"/>
                          <w:b/>
                          <w:sz w:val="19"/>
                          <w:szCs w:val="19"/>
                        </w:rPr>
                        <w:t>L’incontinence urinaire liée à l’effort :</w:t>
                      </w:r>
                      <w:r>
                        <w:rPr>
                          <w:rFonts w:cs="Calibri"/>
                          <w:sz w:val="19"/>
                          <w:szCs w:val="19"/>
                        </w:rPr>
                        <w:t xml:space="preserve"> ce type d’incontinence est un problème mécanique caractérisé par une faiblesse des muscles du périnée et du sphincter urinaire qui maintiennent fermée la vessie et empêchent naturellement les écoulements d’urine. Lorsque ces muscles ne peuvent plus assurer leur fonction, une augmentation de la pression abdominale (toux, éternuement, effort physique, rire) peut occasionner des fuites.</w:t>
                      </w:r>
                    </w:p>
                    <w:p w14:paraId="049DB993" w14:textId="77777777" w:rsidR="00612C3E" w:rsidRDefault="00612C3E" w:rsidP="008975D1">
                      <w:pPr>
                        <w:spacing w:after="120" w:line="240" w:lineRule="auto"/>
                        <w:ind w:firstLine="708"/>
                        <w:jc w:val="both"/>
                        <w:rPr>
                          <w:rFonts w:cs="Calibri"/>
                          <w:sz w:val="19"/>
                          <w:szCs w:val="19"/>
                        </w:rPr>
                      </w:pPr>
                      <w:r w:rsidRPr="00F67D80">
                        <w:rPr>
                          <w:rFonts w:cs="Calibri"/>
                          <w:b/>
                          <w:sz w:val="19"/>
                          <w:szCs w:val="19"/>
                        </w:rPr>
                        <w:t>L’incontinence liée à une hyperactivité vésicale :</w:t>
                      </w:r>
                      <w:r>
                        <w:rPr>
                          <w:rFonts w:cs="Calibri"/>
                          <w:sz w:val="19"/>
                          <w:szCs w:val="19"/>
                        </w:rPr>
                        <w:t xml:space="preserve"> ce type d’incontinence se manifeste par des envies pressantes (impériosités) que l’on ne peut réprimer. Le problème n’est pas mécanique mais met en jeu la vessie, qui se contracte trop tôt et sans raison. Résultat : des envies très handicapantes d’uriner survenant de manière intempestive. Cette hyperactivité vésicale peut cacher une maladie (infection urinaire, polype, calcul dans la vessie, inflammation vaginale ou des affections neurologiques).</w:t>
                      </w:r>
                    </w:p>
                    <w:p w14:paraId="31E4DF65" w14:textId="77777777" w:rsidR="00612C3E" w:rsidRDefault="00612C3E" w:rsidP="008975D1">
                      <w:pPr>
                        <w:spacing w:after="120" w:line="240" w:lineRule="auto"/>
                        <w:ind w:firstLine="708"/>
                        <w:jc w:val="both"/>
                        <w:rPr>
                          <w:rFonts w:cs="Calibri"/>
                          <w:sz w:val="19"/>
                          <w:szCs w:val="19"/>
                        </w:rPr>
                      </w:pPr>
                      <w:r w:rsidRPr="00F67D80">
                        <w:rPr>
                          <w:rFonts w:cs="Calibri"/>
                          <w:b/>
                          <w:sz w:val="19"/>
                          <w:szCs w:val="19"/>
                        </w:rPr>
                        <w:t>L’incontinence urinaire mixte :</w:t>
                      </w:r>
                      <w:r>
                        <w:rPr>
                          <w:rFonts w:cs="Calibri"/>
                          <w:sz w:val="19"/>
                          <w:szCs w:val="19"/>
                        </w:rPr>
                        <w:t xml:space="preserve"> l’association d’une incontinence d’effort et d’une incontinence par vessie instable est décrite comme une incontinence mixte. Selon un rapport de l’Anaes, « l’incontinence urinaire d’effort (IUE) est la forme la plus fréquente d’incontinence urinaire. Elle est associée dans un tiers des cas à une impériosité mictionnelle, définissant l’incontinence mixte ». […]</w:t>
                      </w:r>
                    </w:p>
                    <w:p w14:paraId="345AF8DD" w14:textId="77777777" w:rsidR="00612C3E" w:rsidRDefault="00612C3E" w:rsidP="008975D1">
                      <w:pPr>
                        <w:spacing w:after="120" w:line="240" w:lineRule="auto"/>
                        <w:ind w:firstLine="708"/>
                        <w:jc w:val="both"/>
                        <w:rPr>
                          <w:rFonts w:cs="Calibri"/>
                          <w:sz w:val="19"/>
                          <w:szCs w:val="19"/>
                        </w:rPr>
                      </w:pPr>
                      <w:r>
                        <w:rPr>
                          <w:rFonts w:cs="Calibri"/>
                          <w:sz w:val="19"/>
                          <w:szCs w:val="19"/>
                        </w:rPr>
                        <w:t>Différencier ces types d’incontinences est essentiel pour pouvoir déterminer le traitement le plus approprié : traitement médicamenteux, rééducation ou chirurgie. Mais comme on l’a vu précédemment, ces deux formes de la maladie peuvent coexister.</w:t>
                      </w:r>
                    </w:p>
                    <w:p w14:paraId="210A0197" w14:textId="77777777" w:rsidR="00612C3E" w:rsidRDefault="00612C3E" w:rsidP="008975D1">
                      <w:pPr>
                        <w:spacing w:after="120" w:line="240" w:lineRule="auto"/>
                        <w:jc w:val="both"/>
                        <w:rPr>
                          <w:rFonts w:cs="Calibri"/>
                          <w:sz w:val="19"/>
                          <w:szCs w:val="19"/>
                        </w:rPr>
                      </w:pPr>
                    </w:p>
                    <w:p w14:paraId="17EBC664" w14:textId="77777777" w:rsidR="00612C3E" w:rsidRDefault="00612C3E" w:rsidP="008975D1">
                      <w:pPr>
                        <w:spacing w:after="120" w:line="240" w:lineRule="auto"/>
                        <w:ind w:firstLine="708"/>
                        <w:jc w:val="both"/>
                        <w:rPr>
                          <w:rFonts w:cs="Calibri"/>
                          <w:sz w:val="19"/>
                          <w:szCs w:val="19"/>
                        </w:rPr>
                      </w:pPr>
                    </w:p>
                  </w:txbxContent>
                </v:textbox>
              </v:roundrect>
            </w:pict>
          </mc:Fallback>
        </mc:AlternateContent>
      </w:r>
    </w:p>
    <w:p w14:paraId="4B43ECFD" w14:textId="77777777" w:rsidR="008975D1" w:rsidRDefault="008975D1" w:rsidP="008975D1">
      <w:pPr>
        <w:spacing w:after="0" w:line="360" w:lineRule="auto"/>
        <w:jc w:val="both"/>
        <w:rPr>
          <w:rFonts w:cs="Calibri"/>
        </w:rPr>
      </w:pPr>
    </w:p>
    <w:p w14:paraId="07E77C88" w14:textId="77777777" w:rsidR="008975D1" w:rsidRDefault="008975D1" w:rsidP="008975D1">
      <w:pPr>
        <w:spacing w:after="0" w:line="360" w:lineRule="auto"/>
        <w:jc w:val="both"/>
        <w:rPr>
          <w:rFonts w:cs="Calibri"/>
        </w:rPr>
      </w:pPr>
    </w:p>
    <w:p w14:paraId="56A11FFB" w14:textId="77777777" w:rsidR="008975D1" w:rsidRDefault="008975D1" w:rsidP="008975D1">
      <w:pPr>
        <w:spacing w:after="0" w:line="360" w:lineRule="auto"/>
        <w:jc w:val="both"/>
        <w:rPr>
          <w:rFonts w:cs="Calibri"/>
        </w:rPr>
      </w:pPr>
    </w:p>
    <w:p w14:paraId="7E54D152" w14:textId="77777777" w:rsidR="008975D1" w:rsidRDefault="008975D1" w:rsidP="008975D1">
      <w:pPr>
        <w:spacing w:after="0" w:line="360" w:lineRule="auto"/>
        <w:jc w:val="both"/>
        <w:rPr>
          <w:rFonts w:cs="Calibri"/>
        </w:rPr>
      </w:pPr>
    </w:p>
    <w:p w14:paraId="16EF41A2" w14:textId="77777777" w:rsidR="008975D1" w:rsidRDefault="008975D1" w:rsidP="008975D1">
      <w:pPr>
        <w:spacing w:after="0" w:line="360" w:lineRule="auto"/>
        <w:jc w:val="both"/>
        <w:rPr>
          <w:rFonts w:cs="Calibri"/>
        </w:rPr>
      </w:pPr>
    </w:p>
    <w:p w14:paraId="73B5ADA7" w14:textId="77777777" w:rsidR="008975D1" w:rsidRDefault="008975D1" w:rsidP="008975D1">
      <w:pPr>
        <w:spacing w:after="0" w:line="360" w:lineRule="auto"/>
        <w:jc w:val="both"/>
        <w:rPr>
          <w:rFonts w:cs="Calibri"/>
        </w:rPr>
      </w:pPr>
    </w:p>
    <w:p w14:paraId="1BD3DCA7" w14:textId="77777777" w:rsidR="008975D1" w:rsidRDefault="008975D1" w:rsidP="008975D1">
      <w:pPr>
        <w:spacing w:after="0" w:line="360" w:lineRule="auto"/>
        <w:jc w:val="both"/>
        <w:rPr>
          <w:rFonts w:cs="Calibri"/>
        </w:rPr>
      </w:pPr>
    </w:p>
    <w:p w14:paraId="29C4A53F" w14:textId="77777777" w:rsidR="008975D1" w:rsidRDefault="008975D1" w:rsidP="008975D1">
      <w:pPr>
        <w:spacing w:after="0" w:line="360" w:lineRule="auto"/>
        <w:jc w:val="both"/>
        <w:rPr>
          <w:rFonts w:cs="Calibri"/>
        </w:rPr>
      </w:pPr>
    </w:p>
    <w:p w14:paraId="78042CA9" w14:textId="77777777" w:rsidR="008975D1" w:rsidRDefault="008975D1" w:rsidP="008975D1">
      <w:pPr>
        <w:spacing w:after="0" w:line="360" w:lineRule="auto"/>
        <w:jc w:val="both"/>
        <w:rPr>
          <w:rFonts w:cs="Calibri"/>
        </w:rPr>
      </w:pPr>
    </w:p>
    <w:p w14:paraId="53325A3C" w14:textId="77777777" w:rsidR="008975D1" w:rsidRDefault="008975D1" w:rsidP="008975D1">
      <w:pPr>
        <w:spacing w:after="0" w:line="360" w:lineRule="auto"/>
        <w:jc w:val="both"/>
        <w:rPr>
          <w:rFonts w:cs="Calibri"/>
        </w:rPr>
      </w:pPr>
    </w:p>
    <w:p w14:paraId="4DBC9FF7" w14:textId="77777777" w:rsidR="008975D1" w:rsidRDefault="008975D1" w:rsidP="008975D1">
      <w:pPr>
        <w:spacing w:after="0" w:line="360" w:lineRule="auto"/>
        <w:jc w:val="both"/>
        <w:rPr>
          <w:rFonts w:cs="Calibri"/>
        </w:rPr>
      </w:pPr>
    </w:p>
    <w:p w14:paraId="58519D59" w14:textId="77777777" w:rsidR="008975D1" w:rsidRDefault="008975D1" w:rsidP="008975D1">
      <w:pPr>
        <w:spacing w:after="0" w:line="360" w:lineRule="auto"/>
        <w:jc w:val="both"/>
        <w:rPr>
          <w:rFonts w:cs="Calibri"/>
        </w:rPr>
      </w:pPr>
    </w:p>
    <w:p w14:paraId="4E0E3845" w14:textId="77777777" w:rsidR="008975D1" w:rsidRDefault="008975D1" w:rsidP="008975D1">
      <w:pPr>
        <w:spacing w:after="0" w:line="360" w:lineRule="auto"/>
        <w:jc w:val="both"/>
        <w:rPr>
          <w:rFonts w:cs="Calibri"/>
        </w:rPr>
      </w:pPr>
    </w:p>
    <w:p w14:paraId="1291A036" w14:textId="77777777" w:rsidR="008975D1" w:rsidRDefault="008975D1" w:rsidP="008975D1">
      <w:pPr>
        <w:spacing w:after="0" w:line="360" w:lineRule="auto"/>
        <w:jc w:val="both"/>
        <w:rPr>
          <w:rFonts w:cs="Calibri"/>
        </w:rPr>
      </w:pPr>
    </w:p>
    <w:p w14:paraId="77BBF5BB" w14:textId="77777777" w:rsidR="008975D1" w:rsidRDefault="008975D1" w:rsidP="008975D1">
      <w:pPr>
        <w:spacing w:after="0" w:line="360" w:lineRule="auto"/>
        <w:jc w:val="both"/>
        <w:rPr>
          <w:rFonts w:cs="Calibri"/>
        </w:rPr>
      </w:pPr>
    </w:p>
    <w:p w14:paraId="00CEF708" w14:textId="77777777" w:rsidR="008975D1" w:rsidRDefault="008975D1" w:rsidP="008975D1">
      <w:pPr>
        <w:spacing w:after="0" w:line="360" w:lineRule="auto"/>
        <w:jc w:val="both"/>
        <w:rPr>
          <w:rFonts w:cs="Calibri"/>
        </w:rPr>
      </w:pPr>
      <w:r>
        <w:rPr>
          <w:noProof/>
          <w:lang w:val="en-US"/>
        </w:rPr>
        <w:drawing>
          <wp:anchor distT="0" distB="0" distL="114300" distR="114300" simplePos="0" relativeHeight="251660288" behindDoc="0" locked="0" layoutInCell="1" allowOverlap="1" wp14:anchorId="3C1EE2D8" wp14:editId="07F157A2">
            <wp:simplePos x="0" y="0"/>
            <wp:positionH relativeFrom="column">
              <wp:posOffset>2843530</wp:posOffset>
            </wp:positionH>
            <wp:positionV relativeFrom="paragraph">
              <wp:posOffset>61595</wp:posOffset>
            </wp:positionV>
            <wp:extent cx="2202815" cy="1588770"/>
            <wp:effectExtent l="0" t="0" r="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7" cstate="print">
                      <a:extLst>
                        <a:ext uri="{28A0092B-C50C-407E-A947-70E740481C1C}">
                          <a14:useLocalDpi xmlns:a14="http://schemas.microsoft.com/office/drawing/2010/main" val="0"/>
                        </a:ext>
                      </a:extLst>
                    </a:blip>
                    <a:srcRect l="59669"/>
                    <a:stretch>
                      <a:fillRect/>
                    </a:stretch>
                  </pic:blipFill>
                  <pic:spPr bwMode="auto">
                    <a:xfrm>
                      <a:off x="0" y="0"/>
                      <a:ext cx="2202815" cy="15887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59264" behindDoc="0" locked="0" layoutInCell="1" allowOverlap="1" wp14:anchorId="50BB8930" wp14:editId="458ADE23">
            <wp:simplePos x="0" y="0"/>
            <wp:positionH relativeFrom="column">
              <wp:posOffset>744855</wp:posOffset>
            </wp:positionH>
            <wp:positionV relativeFrom="paragraph">
              <wp:posOffset>49530</wp:posOffset>
            </wp:positionV>
            <wp:extent cx="2110740" cy="1571625"/>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8" cstate="print">
                      <a:extLst>
                        <a:ext uri="{28A0092B-C50C-407E-A947-70E740481C1C}">
                          <a14:useLocalDpi xmlns:a14="http://schemas.microsoft.com/office/drawing/2010/main" val="0"/>
                        </a:ext>
                      </a:extLst>
                    </a:blip>
                    <a:srcRect r="60936"/>
                    <a:stretch>
                      <a:fillRect/>
                    </a:stretch>
                  </pic:blipFill>
                  <pic:spPr bwMode="auto">
                    <a:xfrm>
                      <a:off x="0" y="0"/>
                      <a:ext cx="2110740" cy="15716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EE79732" w14:textId="77777777" w:rsidR="008975D1" w:rsidRDefault="008975D1" w:rsidP="008975D1">
      <w:pPr>
        <w:spacing w:after="0" w:line="360" w:lineRule="auto"/>
        <w:jc w:val="both"/>
        <w:rPr>
          <w:rFonts w:cs="Calibri"/>
        </w:rPr>
      </w:pPr>
    </w:p>
    <w:p w14:paraId="35A00FDD" w14:textId="77777777" w:rsidR="008975D1" w:rsidRDefault="008975D1" w:rsidP="008975D1">
      <w:pPr>
        <w:spacing w:after="0" w:line="360" w:lineRule="auto"/>
        <w:jc w:val="both"/>
        <w:rPr>
          <w:rFonts w:cs="Calibri"/>
        </w:rPr>
      </w:pPr>
    </w:p>
    <w:p w14:paraId="588D6730" w14:textId="77777777" w:rsidR="008975D1" w:rsidRDefault="008975D1" w:rsidP="008975D1">
      <w:pPr>
        <w:spacing w:after="0" w:line="360" w:lineRule="auto"/>
        <w:jc w:val="both"/>
        <w:rPr>
          <w:rFonts w:cs="Calibri"/>
        </w:rPr>
      </w:pPr>
    </w:p>
    <w:p w14:paraId="43BC9320" w14:textId="77777777" w:rsidR="008975D1" w:rsidRDefault="008975D1" w:rsidP="008975D1">
      <w:pPr>
        <w:spacing w:after="0" w:line="360" w:lineRule="auto"/>
        <w:jc w:val="both"/>
        <w:rPr>
          <w:rFonts w:cs="Calibri"/>
        </w:rPr>
      </w:pPr>
    </w:p>
    <w:p w14:paraId="346501AD" w14:textId="25B24120" w:rsidR="008975D1" w:rsidRPr="008975D1" w:rsidRDefault="008975D1" w:rsidP="008975D1">
      <w:pPr>
        <w:numPr>
          <w:ilvl w:val="0"/>
          <w:numId w:val="22"/>
        </w:numPr>
        <w:spacing w:line="360" w:lineRule="auto"/>
        <w:jc w:val="both"/>
        <w:rPr>
          <w:rFonts w:cs="Calibri"/>
          <w:b/>
          <w:i/>
          <w:sz w:val="24"/>
          <w:u w:val="dotted"/>
          <w14:shadow w14:blurRad="50800" w14:dist="38100" w14:dir="2700000" w14:sx="100000" w14:sy="100000" w14:kx="0" w14:ky="0" w14:algn="tl">
            <w14:srgbClr w14:val="000000">
              <w14:alpha w14:val="60000"/>
            </w14:srgbClr>
          </w14:shadow>
        </w:rPr>
      </w:pPr>
      <w:r w:rsidRPr="008975D1">
        <w:rPr>
          <w:rFonts w:cs="Calibri"/>
          <w:b/>
          <w:i/>
          <w:sz w:val="24"/>
          <w:u w:val="dotted"/>
          <w14:shadow w14:blurRad="50800" w14:dist="38100" w14:dir="2700000" w14:sx="100000" w14:sy="100000" w14:kx="0" w14:ky="0" w14:algn="tl">
            <w14:srgbClr w14:val="000000">
              <w14:alpha w14:val="60000"/>
            </w14:srgbClr>
          </w14:shadow>
        </w:rPr>
        <w:lastRenderedPageBreak/>
        <w:t>Les infections urinaires</w:t>
      </w:r>
    </w:p>
    <w:p w14:paraId="21FE1587" w14:textId="77777777" w:rsidR="008975D1" w:rsidRDefault="008975D1" w:rsidP="008975D1">
      <w:pPr>
        <w:spacing w:after="0" w:line="360" w:lineRule="auto"/>
        <w:ind w:firstLine="708"/>
        <w:jc w:val="both"/>
        <w:rPr>
          <w:rFonts w:cs="Calibri"/>
        </w:rPr>
      </w:pPr>
      <w:r>
        <w:rPr>
          <w:rFonts w:cs="Calibri"/>
          <w:noProof/>
          <w:lang w:val="en-US"/>
        </w:rPr>
        <mc:AlternateContent>
          <mc:Choice Requires="wps">
            <w:drawing>
              <wp:anchor distT="0" distB="0" distL="114300" distR="114300" simplePos="0" relativeHeight="251758592" behindDoc="1" locked="0" layoutInCell="1" allowOverlap="1" wp14:anchorId="7B78CD89" wp14:editId="64720564">
                <wp:simplePos x="0" y="0"/>
                <wp:positionH relativeFrom="column">
                  <wp:posOffset>5080</wp:posOffset>
                </wp:positionH>
                <wp:positionV relativeFrom="paragraph">
                  <wp:posOffset>469900</wp:posOffset>
                </wp:positionV>
                <wp:extent cx="5743575" cy="7999730"/>
                <wp:effectExtent l="0" t="0" r="28575" b="20320"/>
                <wp:wrapNone/>
                <wp:docPr id="5" name="Rectangle à coins arrondis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43575" cy="7999730"/>
                        </a:xfrm>
                        <a:prstGeom prst="roundRect">
                          <a:avLst>
                            <a:gd name="adj" fmla="val 16667"/>
                          </a:avLst>
                        </a:prstGeom>
                        <a:solidFill>
                          <a:srgbClr val="FFFFFF"/>
                        </a:solidFill>
                        <a:ln w="12700">
                          <a:solidFill>
                            <a:srgbClr val="A5A5A5"/>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283C4E4" w14:textId="77777777" w:rsidR="00612C3E" w:rsidRDefault="00612C3E" w:rsidP="008975D1">
                            <w:pPr>
                              <w:spacing w:after="120"/>
                              <w:jc w:val="center"/>
                              <w:rPr>
                                <w:rFonts w:cs="Calibri"/>
                                <w:b/>
                              </w:rPr>
                            </w:pPr>
                            <w:r>
                              <w:rPr>
                                <w:rFonts w:cs="Calibri"/>
                                <w:b/>
                              </w:rPr>
                              <w:t>Les infections urinaires</w:t>
                            </w:r>
                          </w:p>
                          <w:p w14:paraId="3425233D" w14:textId="77777777" w:rsidR="00612C3E" w:rsidRDefault="00612C3E" w:rsidP="008975D1">
                            <w:pPr>
                              <w:spacing w:after="120" w:line="240" w:lineRule="auto"/>
                              <w:ind w:firstLine="708"/>
                              <w:jc w:val="both"/>
                              <w:rPr>
                                <w:rFonts w:cs="Calibri"/>
                                <w:sz w:val="19"/>
                                <w:szCs w:val="19"/>
                              </w:rPr>
                            </w:pPr>
                            <w:r>
                              <w:rPr>
                                <w:rFonts w:cs="Calibri"/>
                                <w:sz w:val="19"/>
                                <w:szCs w:val="19"/>
                              </w:rPr>
                              <w:t>Les infections urinaires sont l’infection – aiguë ou chronique – d’un organe de l’appareil urinaire. Pour des raisons anatomiques, l’infection urinaire est plus fréquente chez la femme. Les bactéries (ou germes) responsables sont souvent de la famille des entérobactéries (bactéries d’origine digestive).</w:t>
                            </w:r>
                          </w:p>
                          <w:p w14:paraId="0FC5AEC9" w14:textId="77777777" w:rsidR="00612C3E" w:rsidRDefault="00612C3E" w:rsidP="008975D1">
                            <w:pPr>
                              <w:spacing w:after="120" w:line="240" w:lineRule="auto"/>
                              <w:ind w:firstLine="708"/>
                              <w:jc w:val="both"/>
                              <w:rPr>
                                <w:rFonts w:cs="Calibri"/>
                                <w:sz w:val="19"/>
                                <w:szCs w:val="19"/>
                              </w:rPr>
                            </w:pPr>
                            <w:r w:rsidRPr="000A4966">
                              <w:rPr>
                                <w:rFonts w:cs="Calibri"/>
                                <w:b/>
                                <w:sz w:val="19"/>
                                <w:szCs w:val="19"/>
                              </w:rPr>
                              <w:t>Causes et facteurs de risque.</w:t>
                            </w:r>
                            <w:r>
                              <w:rPr>
                                <w:rFonts w:cs="Calibri"/>
                                <w:sz w:val="19"/>
                                <w:szCs w:val="19"/>
                              </w:rPr>
                              <w:t xml:space="preserve"> L’organisme se défend contre l’infection urinaire par la vidange de la vessie. Chez la femme, elle est souvent liée à un manque de boissons. S’essuyer de l’arrière vers l’avant après être allée à la selle favorise les infections en apportant des bactéries vers le méat urinaire. Le fait de ne pas uriner juste après les rapports sexuels (évacuation des bactéries dans l’urètre) est un autre facteur important. La constipation est aussi un facteur favorisant, car la stagnation prolongée de matières fécales dans le rectum est une source permanente d’infestation. Chez l’homme, il est fréquent qu’on ne retrouve aucune cause à l’infection urinaire. Avant l’âge de 50 ans, l’infection est souvent due à un rapport sexuel non protégé.</w:t>
                            </w:r>
                          </w:p>
                          <w:p w14:paraId="2DCEFD68" w14:textId="2FB9A38C" w:rsidR="00612C3E" w:rsidRDefault="00612C3E" w:rsidP="008975D1">
                            <w:pPr>
                              <w:spacing w:after="120" w:line="240" w:lineRule="auto"/>
                              <w:ind w:right="5338" w:firstLine="708"/>
                              <w:jc w:val="both"/>
                              <w:rPr>
                                <w:rFonts w:cs="Calibri"/>
                                <w:sz w:val="19"/>
                                <w:szCs w:val="19"/>
                              </w:rPr>
                            </w:pPr>
                            <w:r w:rsidRPr="000A4966">
                              <w:rPr>
                                <w:rFonts w:cs="Calibri"/>
                                <w:b/>
                                <w:sz w:val="19"/>
                                <w:szCs w:val="19"/>
                              </w:rPr>
                              <w:t>Les signes de la maladie.</w:t>
                            </w:r>
                            <w:r>
                              <w:rPr>
                                <w:rFonts w:cs="Calibri"/>
                                <w:sz w:val="19"/>
                                <w:szCs w:val="19"/>
                              </w:rPr>
                              <w:t xml:space="preserve"> L’infection de la vessie (cystite) se manifeste par des brûlures pendant les mictions et des besoins fréquents d’uriner. Les urines sont troubles, hémorragiques et/ ou malodorantes. Il existe souvent une douleur dans le petit bassin. L’infection de l’urètre (urétrite) se manifeste de la même façon que la cystite. L’infection du rein (pyélonéphrite) est responsable de fièvre élevée (39° - 40°C), frissons et altération de l’état général. S’y associent des douleurs lombaires qui peuvent être bilatérales. L’infection de la prostate (prostatite) se traduit par des brûlures en urinant, des besoins fréquents, de faibles volumes urinés, une fièvre élevée, des frissons et parfois des signes grippaux (douleurs musculaires et articulaires). Il peut y avoir un écoulement de pus par le méat urétral. L’urine peut être trouble et malodorante.</w:t>
                            </w:r>
                          </w:p>
                          <w:p w14:paraId="78DC54F2" w14:textId="77777777" w:rsidR="00612C3E" w:rsidRDefault="00612C3E" w:rsidP="008975D1">
                            <w:pPr>
                              <w:spacing w:after="120" w:line="240" w:lineRule="auto"/>
                              <w:ind w:firstLine="708"/>
                              <w:jc w:val="both"/>
                              <w:rPr>
                                <w:rFonts w:cs="Calibri"/>
                                <w:sz w:val="19"/>
                                <w:szCs w:val="19"/>
                              </w:rPr>
                            </w:pPr>
                            <w:r w:rsidRPr="000A4966">
                              <w:rPr>
                                <w:rFonts w:cs="Calibri"/>
                                <w:b/>
                                <w:sz w:val="19"/>
                                <w:szCs w:val="19"/>
                              </w:rPr>
                              <w:t>Examens et analyses complémentaires.</w:t>
                            </w:r>
                            <w:r>
                              <w:rPr>
                                <w:rFonts w:cs="Calibri"/>
                                <w:sz w:val="19"/>
                                <w:szCs w:val="19"/>
                              </w:rPr>
                              <w:t xml:space="preserve"> La bandelette urinaire révèle la présence de polynucléaires neutrophiles et de nitrites. L’examen cytobactériologique des urines (ECBU) confirme le diagnostic en identifiant la bactérie dont la sensibilité à plusieurs antibiotiques est testée (antibiogramme).</w:t>
                            </w:r>
                          </w:p>
                          <w:p w14:paraId="37B3C3C5" w14:textId="77777777" w:rsidR="00612C3E" w:rsidRDefault="00612C3E" w:rsidP="008975D1">
                            <w:pPr>
                              <w:spacing w:after="120" w:line="240" w:lineRule="auto"/>
                              <w:jc w:val="both"/>
                              <w:rPr>
                                <w:rFonts w:cs="Calibri"/>
                                <w:sz w:val="19"/>
                                <w:szCs w:val="19"/>
                              </w:rPr>
                            </w:pPr>
                          </w:p>
                          <w:p w14:paraId="066A4026" w14:textId="77777777" w:rsidR="00612C3E" w:rsidRDefault="00612C3E" w:rsidP="008975D1">
                            <w:pPr>
                              <w:spacing w:after="120" w:line="240" w:lineRule="auto"/>
                              <w:ind w:firstLine="708"/>
                              <w:jc w:val="both"/>
                              <w:rPr>
                                <w:rFonts w:cs="Calibri"/>
                                <w:sz w:val="19"/>
                                <w:szCs w:val="19"/>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B78CD89" id="Rectangle à coins arrondis 5" o:spid="_x0000_s1082" style="position:absolute;left:0;text-align:left;margin-left:.4pt;margin-top:37pt;width:452.25pt;height:629.9pt;z-index:-25155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" strokecolor="#a5a5a5" strokeweight="1pt">
                <v:stroke dashstyle="dash"/>
                <v:shadow color="#868686"/>
                <v:textbox>
                  <w:txbxContent>
                    <w:p w14:paraId="2283C4E4" w14:textId="77777777" w:rsidR="00612C3E" w:rsidRDefault="00612C3E" w:rsidP="008975D1">
                      <w:pPr>
                        <w:spacing w:after="120"/>
                        <w:jc w:val="center"/>
                        <w:rPr>
                          <w:rFonts w:cs="Calibri"/>
                          <w:b/>
                        </w:rPr>
                      </w:pPr>
                      <w:r>
                        <w:rPr>
                          <w:rFonts w:cs="Calibri"/>
                          <w:b/>
                        </w:rPr>
                        <w:t>Les infections urinaires</w:t>
                      </w:r>
                    </w:p>
                    <w:p w14:paraId="3425233D" w14:textId="77777777" w:rsidR="00612C3E" w:rsidRDefault="00612C3E" w:rsidP="008975D1">
                      <w:pPr>
                        <w:spacing w:after="120" w:line="240" w:lineRule="auto"/>
                        <w:ind w:firstLine="708"/>
                        <w:jc w:val="both"/>
                        <w:rPr>
                          <w:rFonts w:cs="Calibri"/>
                          <w:sz w:val="19"/>
                          <w:szCs w:val="19"/>
                        </w:rPr>
                      </w:pPr>
                      <w:r>
                        <w:rPr>
                          <w:rFonts w:cs="Calibri"/>
                          <w:sz w:val="19"/>
                          <w:szCs w:val="19"/>
                        </w:rPr>
                        <w:t>Les infections urinaires sont l’infection – aiguë ou chronique – d’un organe de l’appareil urinaire. Pour des raisons anatomiques, l’infection urinaire est plus fréquente chez la femme. Les bactéries (ou germes) responsables sont souvent de la famille des entérobactéries (bactéries d’origine digestive).</w:t>
                      </w:r>
                    </w:p>
                    <w:p w14:paraId="0FC5AEC9" w14:textId="77777777" w:rsidR="00612C3E" w:rsidRDefault="00612C3E" w:rsidP="008975D1">
                      <w:pPr>
                        <w:spacing w:after="120" w:line="240" w:lineRule="auto"/>
                        <w:ind w:firstLine="708"/>
                        <w:jc w:val="both"/>
                        <w:rPr>
                          <w:rFonts w:cs="Calibri"/>
                          <w:sz w:val="19"/>
                          <w:szCs w:val="19"/>
                        </w:rPr>
                      </w:pPr>
                      <w:r w:rsidRPr="000A4966">
                        <w:rPr>
                          <w:rFonts w:cs="Calibri"/>
                          <w:b/>
                          <w:sz w:val="19"/>
                          <w:szCs w:val="19"/>
                        </w:rPr>
                        <w:t>Causes et facteurs de risque.</w:t>
                      </w:r>
                      <w:r>
                        <w:rPr>
                          <w:rFonts w:cs="Calibri"/>
                          <w:sz w:val="19"/>
                          <w:szCs w:val="19"/>
                        </w:rPr>
                        <w:t xml:space="preserve"> L’organisme se défend contre l’infection urinaire par la vidange de la vessie. Chez la femme, elle est souvent liée à un manque de boissons. S’essuyer de l’arrière vers l’avant après être allée à la selle favorise les infections en apportant des bactéries vers le méat urinaire. Le fait de ne pas uriner juste après les rapports sexuels (évacuation des bactéries dans l’urètre) est un autre facteur important. La constipation est aussi un facteur favorisant, car la stagnation prolongée de matières fécales dans le rectum est une source permanente d’infestation. Chez l’homme, il est fréquent qu’on ne retrouve aucune cause à l’infection urinaire. Avant l’âge de 50 ans, l’infection est souvent due à un rapport sexuel non protégé.</w:t>
                      </w:r>
                    </w:p>
                    <w:p w14:paraId="2DCEFD68" w14:textId="2FB9A38C" w:rsidR="00612C3E" w:rsidRDefault="00612C3E" w:rsidP="008975D1">
                      <w:pPr>
                        <w:spacing w:after="120" w:line="240" w:lineRule="auto"/>
                        <w:ind w:right="5338" w:firstLine="708"/>
                        <w:jc w:val="both"/>
                        <w:rPr>
                          <w:rFonts w:cs="Calibri"/>
                          <w:sz w:val="19"/>
                          <w:szCs w:val="19"/>
                        </w:rPr>
                      </w:pPr>
                      <w:r w:rsidRPr="000A4966">
                        <w:rPr>
                          <w:rFonts w:cs="Calibri"/>
                          <w:b/>
                          <w:sz w:val="19"/>
                          <w:szCs w:val="19"/>
                        </w:rPr>
                        <w:t>Les signes de la maladie.</w:t>
                      </w:r>
                      <w:r>
                        <w:rPr>
                          <w:rFonts w:cs="Calibri"/>
                          <w:sz w:val="19"/>
                          <w:szCs w:val="19"/>
                        </w:rPr>
                        <w:t xml:space="preserve"> L’infection de la vessie (cystite) se manifeste par des brûlures pendant les mictions et des besoins fréquents d’uriner. Les urines sont troubles, hémorragiques et/ ou malodorantes. Il existe souvent une douleur dans le petit bassin. L’infection de l’urètre (urétrite) se manifeste de la même façon que la cystite. L’infection du rein (pyélonéphrite) est responsable de fièvre élevée (39° - 40°C), frissons et altération de l’état général. S’y associent des douleurs lombaires qui peuvent être bilatérales. L’infection de la prostate (prostatite) se traduit par des brûlures en urinant, des besoins fréquents, de faibles volumes urinés, une fièvre élevée, des frissons et parfois des signes grippaux (douleurs musculaires et articulaires). Il peut y avoir un écoulement de pus par le méat urétral. L’urine peut être trouble et malodorante.</w:t>
                      </w:r>
                    </w:p>
                    <w:p w14:paraId="78DC54F2" w14:textId="77777777" w:rsidR="00612C3E" w:rsidRDefault="00612C3E" w:rsidP="008975D1">
                      <w:pPr>
                        <w:spacing w:after="120" w:line="240" w:lineRule="auto"/>
                        <w:ind w:firstLine="708"/>
                        <w:jc w:val="both"/>
                        <w:rPr>
                          <w:rFonts w:cs="Calibri"/>
                          <w:sz w:val="19"/>
                          <w:szCs w:val="19"/>
                        </w:rPr>
                      </w:pPr>
                      <w:r w:rsidRPr="000A4966">
                        <w:rPr>
                          <w:rFonts w:cs="Calibri"/>
                          <w:b/>
                          <w:sz w:val="19"/>
                          <w:szCs w:val="19"/>
                        </w:rPr>
                        <w:t>Examens et analyses complémentaires.</w:t>
                      </w:r>
                      <w:r>
                        <w:rPr>
                          <w:rFonts w:cs="Calibri"/>
                          <w:sz w:val="19"/>
                          <w:szCs w:val="19"/>
                        </w:rPr>
                        <w:t xml:space="preserve"> La bandelette urinaire révèle la présence de polynucléaires neutrophiles et de nitrites. L’examen cytobactériologique des urines (ECBU) confirme le diagnostic en identifiant la bactérie dont la sensibilité à plusieurs antibiotiques est testée (antibiogramme).</w:t>
                      </w:r>
                    </w:p>
                    <w:p w14:paraId="37B3C3C5" w14:textId="77777777" w:rsidR="00612C3E" w:rsidRDefault="00612C3E" w:rsidP="008975D1">
                      <w:pPr>
                        <w:spacing w:after="120" w:line="240" w:lineRule="auto"/>
                        <w:jc w:val="both"/>
                        <w:rPr>
                          <w:rFonts w:cs="Calibri"/>
                          <w:sz w:val="19"/>
                          <w:szCs w:val="19"/>
                        </w:rPr>
                      </w:pPr>
                    </w:p>
                    <w:p w14:paraId="066A4026" w14:textId="77777777" w:rsidR="00612C3E" w:rsidRDefault="00612C3E" w:rsidP="008975D1">
                      <w:pPr>
                        <w:spacing w:after="120" w:line="240" w:lineRule="auto"/>
                        <w:ind w:firstLine="708"/>
                        <w:jc w:val="both"/>
                        <w:rPr>
                          <w:rFonts w:cs="Calibri"/>
                          <w:sz w:val="19"/>
                          <w:szCs w:val="19"/>
                        </w:rPr>
                      </w:pPr>
                    </w:p>
                  </w:txbxContent>
                </v:textbox>
              </v:roundrect>
            </w:pict>
          </mc:Fallback>
        </mc:AlternateContent>
      </w:r>
      <w:r>
        <w:rPr>
          <w:rFonts w:cs="Calibri"/>
        </w:rPr>
        <w:t>Après lecture du document suivant « </w:t>
      </w:r>
      <w:r w:rsidRPr="00F92EF4">
        <w:rPr>
          <w:rFonts w:cs="Calibri"/>
          <w:i/>
        </w:rPr>
        <w:t>les infections urinaires</w:t>
      </w:r>
      <w:r>
        <w:rPr>
          <w:rFonts w:cs="Calibri"/>
        </w:rPr>
        <w:t> » rép</w:t>
      </w:r>
      <w:r w:rsidR="00997909">
        <w:rPr>
          <w:rFonts w:cs="Calibri"/>
        </w:rPr>
        <w:t>onds aux questions de la page 25</w:t>
      </w:r>
      <w:r>
        <w:rPr>
          <w:rFonts w:cs="Calibri"/>
        </w:rPr>
        <w:t>.</w:t>
      </w:r>
      <w:r w:rsidRPr="002D50E0">
        <w:rPr>
          <w:noProof/>
          <w:lang w:eastAsia="fr-BE"/>
        </w:rPr>
        <w:t xml:space="preserve"> </w:t>
      </w:r>
    </w:p>
    <w:p w14:paraId="2B8CA10E" w14:textId="77777777" w:rsidR="008975D1" w:rsidRDefault="008975D1" w:rsidP="008975D1">
      <w:pPr>
        <w:spacing w:after="0" w:line="360" w:lineRule="auto"/>
        <w:jc w:val="both"/>
        <w:rPr>
          <w:rFonts w:cs="Calibri"/>
        </w:rPr>
      </w:pPr>
    </w:p>
    <w:p w14:paraId="4D0B54BA" w14:textId="77777777" w:rsidR="008975D1" w:rsidRDefault="008975D1" w:rsidP="008975D1">
      <w:pPr>
        <w:spacing w:after="0" w:line="360" w:lineRule="auto"/>
        <w:jc w:val="both"/>
        <w:rPr>
          <w:rFonts w:cs="Calibri"/>
        </w:rPr>
      </w:pPr>
    </w:p>
    <w:p w14:paraId="46BE37B7" w14:textId="77777777" w:rsidR="008975D1" w:rsidRDefault="008975D1" w:rsidP="008975D1">
      <w:pPr>
        <w:spacing w:after="0" w:line="360" w:lineRule="auto"/>
        <w:jc w:val="both"/>
        <w:rPr>
          <w:rFonts w:cs="Calibri"/>
        </w:rPr>
      </w:pPr>
    </w:p>
    <w:p w14:paraId="0A6C40A6" w14:textId="77777777" w:rsidR="008975D1" w:rsidRDefault="008975D1" w:rsidP="008975D1">
      <w:pPr>
        <w:spacing w:after="0" w:line="360" w:lineRule="auto"/>
        <w:jc w:val="both"/>
        <w:rPr>
          <w:rFonts w:cs="Calibri"/>
        </w:rPr>
      </w:pPr>
    </w:p>
    <w:p w14:paraId="75F8D99F" w14:textId="77777777" w:rsidR="008975D1" w:rsidRDefault="008975D1" w:rsidP="008975D1">
      <w:pPr>
        <w:spacing w:after="0" w:line="360" w:lineRule="auto"/>
        <w:jc w:val="both"/>
        <w:rPr>
          <w:rFonts w:cs="Calibri"/>
        </w:rPr>
      </w:pPr>
    </w:p>
    <w:p w14:paraId="66C1A73D" w14:textId="77777777" w:rsidR="008975D1" w:rsidRDefault="008975D1" w:rsidP="008975D1">
      <w:pPr>
        <w:spacing w:after="0" w:line="360" w:lineRule="auto"/>
        <w:jc w:val="both"/>
        <w:rPr>
          <w:rFonts w:cs="Calibri"/>
        </w:rPr>
      </w:pPr>
    </w:p>
    <w:p w14:paraId="2E39C061" w14:textId="77777777" w:rsidR="008975D1" w:rsidRDefault="008975D1" w:rsidP="008975D1">
      <w:pPr>
        <w:spacing w:after="0" w:line="360" w:lineRule="auto"/>
        <w:jc w:val="both"/>
        <w:rPr>
          <w:rFonts w:cs="Calibri"/>
        </w:rPr>
      </w:pPr>
    </w:p>
    <w:p w14:paraId="78960E52" w14:textId="77777777" w:rsidR="008975D1" w:rsidRDefault="008975D1" w:rsidP="008975D1">
      <w:pPr>
        <w:spacing w:after="0" w:line="360" w:lineRule="auto"/>
        <w:jc w:val="both"/>
        <w:rPr>
          <w:rFonts w:cs="Calibri"/>
        </w:rPr>
      </w:pPr>
    </w:p>
    <w:p w14:paraId="2FB04BC3" w14:textId="77777777" w:rsidR="008975D1" w:rsidRDefault="008975D1" w:rsidP="008975D1">
      <w:pPr>
        <w:spacing w:after="0" w:line="360" w:lineRule="auto"/>
        <w:jc w:val="both"/>
        <w:rPr>
          <w:rFonts w:cs="Calibri"/>
        </w:rPr>
      </w:pPr>
    </w:p>
    <w:p w14:paraId="195747F1" w14:textId="77777777" w:rsidR="008975D1" w:rsidRDefault="008975D1" w:rsidP="008975D1">
      <w:pPr>
        <w:spacing w:after="0" w:line="360" w:lineRule="auto"/>
        <w:jc w:val="both"/>
        <w:rPr>
          <w:rFonts w:cs="Calibri"/>
        </w:rPr>
      </w:pPr>
      <w:r>
        <w:rPr>
          <w:noProof/>
          <w:lang w:val="en-US"/>
        </w:rPr>
        <w:drawing>
          <wp:anchor distT="0" distB="0" distL="114300" distR="114300" simplePos="0" relativeHeight="251661312" behindDoc="0" locked="0" layoutInCell="1" allowOverlap="1" wp14:anchorId="0545BAA7" wp14:editId="5F164CAB">
            <wp:simplePos x="0" y="0"/>
            <wp:positionH relativeFrom="column">
              <wp:posOffset>2148205</wp:posOffset>
            </wp:positionH>
            <wp:positionV relativeFrom="paragraph">
              <wp:posOffset>147320</wp:posOffset>
            </wp:positionV>
            <wp:extent cx="3248025" cy="4323715"/>
            <wp:effectExtent l="0" t="0" r="0" b="0"/>
            <wp:wrapNone/>
            <wp:docPr id="1" name="Image 1" descr="Résultat de recherche d'images pour &quot;infection urinair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Résultat de recherche d'images pour &quot;infection urinaire&quot;"/>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248025" cy="43237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46FA2B2" w14:textId="77777777" w:rsidR="008975D1" w:rsidRDefault="008975D1" w:rsidP="008975D1">
      <w:pPr>
        <w:spacing w:after="0" w:line="360" w:lineRule="auto"/>
        <w:jc w:val="both"/>
        <w:rPr>
          <w:rFonts w:cs="Calibri"/>
        </w:rPr>
      </w:pPr>
    </w:p>
    <w:p w14:paraId="09C15EB5" w14:textId="77777777" w:rsidR="008975D1" w:rsidRDefault="008975D1" w:rsidP="008975D1">
      <w:pPr>
        <w:spacing w:after="0" w:line="360" w:lineRule="auto"/>
        <w:jc w:val="both"/>
        <w:rPr>
          <w:rFonts w:cs="Calibri"/>
        </w:rPr>
      </w:pPr>
    </w:p>
    <w:p w14:paraId="5A5B09A3" w14:textId="77777777" w:rsidR="008975D1" w:rsidRDefault="008975D1" w:rsidP="008975D1">
      <w:pPr>
        <w:spacing w:after="0" w:line="360" w:lineRule="auto"/>
        <w:jc w:val="both"/>
        <w:rPr>
          <w:rFonts w:cs="Calibri"/>
        </w:rPr>
      </w:pPr>
    </w:p>
    <w:p w14:paraId="718DA1C8" w14:textId="77777777" w:rsidR="008975D1" w:rsidRDefault="008975D1" w:rsidP="008975D1">
      <w:pPr>
        <w:spacing w:after="0" w:line="360" w:lineRule="auto"/>
        <w:jc w:val="both"/>
        <w:rPr>
          <w:rFonts w:cs="Calibri"/>
        </w:rPr>
      </w:pPr>
    </w:p>
    <w:p w14:paraId="61846140" w14:textId="77777777" w:rsidR="008975D1" w:rsidRDefault="008975D1" w:rsidP="008975D1">
      <w:pPr>
        <w:spacing w:after="0" w:line="360" w:lineRule="auto"/>
        <w:jc w:val="both"/>
        <w:rPr>
          <w:rFonts w:cs="Calibri"/>
        </w:rPr>
      </w:pPr>
    </w:p>
    <w:p w14:paraId="2E93CE29" w14:textId="77777777" w:rsidR="008975D1" w:rsidRDefault="008975D1" w:rsidP="008975D1">
      <w:pPr>
        <w:spacing w:after="0" w:line="360" w:lineRule="auto"/>
        <w:jc w:val="both"/>
        <w:rPr>
          <w:rFonts w:cs="Calibri"/>
        </w:rPr>
      </w:pPr>
    </w:p>
    <w:p w14:paraId="7758C2AC" w14:textId="77777777" w:rsidR="008975D1" w:rsidRDefault="008975D1" w:rsidP="008975D1">
      <w:pPr>
        <w:spacing w:after="0" w:line="360" w:lineRule="auto"/>
        <w:jc w:val="both"/>
        <w:rPr>
          <w:rFonts w:cs="Calibri"/>
        </w:rPr>
      </w:pPr>
    </w:p>
    <w:p w14:paraId="23314123" w14:textId="77777777" w:rsidR="008975D1" w:rsidRDefault="008975D1" w:rsidP="008975D1">
      <w:pPr>
        <w:spacing w:after="0" w:line="360" w:lineRule="auto"/>
        <w:jc w:val="both"/>
        <w:rPr>
          <w:rFonts w:cs="Calibri"/>
        </w:rPr>
      </w:pPr>
    </w:p>
    <w:p w14:paraId="339CB0E9" w14:textId="77777777" w:rsidR="008975D1" w:rsidRDefault="008975D1" w:rsidP="008975D1">
      <w:pPr>
        <w:spacing w:after="0" w:line="360" w:lineRule="auto"/>
        <w:jc w:val="both"/>
        <w:rPr>
          <w:rFonts w:cs="Calibri"/>
        </w:rPr>
      </w:pPr>
    </w:p>
    <w:p w14:paraId="1D3BA247" w14:textId="77777777" w:rsidR="008975D1" w:rsidRDefault="008975D1" w:rsidP="008975D1">
      <w:pPr>
        <w:spacing w:after="0" w:line="360" w:lineRule="auto"/>
        <w:jc w:val="both"/>
        <w:rPr>
          <w:rFonts w:cs="Calibri"/>
        </w:rPr>
      </w:pPr>
    </w:p>
    <w:p w14:paraId="13CD4A26" w14:textId="77777777" w:rsidR="008975D1" w:rsidRDefault="008975D1" w:rsidP="008975D1">
      <w:pPr>
        <w:spacing w:after="0" w:line="360" w:lineRule="auto"/>
        <w:jc w:val="both"/>
        <w:rPr>
          <w:rFonts w:cs="Calibri"/>
        </w:rPr>
      </w:pPr>
    </w:p>
    <w:p w14:paraId="45A24ACD" w14:textId="77777777" w:rsidR="008975D1" w:rsidRDefault="008975D1" w:rsidP="008975D1">
      <w:pPr>
        <w:spacing w:after="0" w:line="360" w:lineRule="auto"/>
        <w:jc w:val="both"/>
        <w:rPr>
          <w:rFonts w:cs="Calibri"/>
        </w:rPr>
      </w:pPr>
    </w:p>
    <w:p w14:paraId="7E1C80BF" w14:textId="77777777" w:rsidR="008975D1" w:rsidRDefault="008975D1" w:rsidP="008975D1">
      <w:pPr>
        <w:spacing w:after="0" w:line="360" w:lineRule="auto"/>
        <w:jc w:val="both"/>
        <w:rPr>
          <w:rFonts w:cs="Calibri"/>
        </w:rPr>
      </w:pPr>
    </w:p>
    <w:p w14:paraId="26841D45" w14:textId="77777777" w:rsidR="008975D1" w:rsidRDefault="008975D1" w:rsidP="008975D1">
      <w:pPr>
        <w:spacing w:after="0" w:line="360" w:lineRule="auto"/>
        <w:jc w:val="both"/>
        <w:rPr>
          <w:rFonts w:cs="Calibri"/>
        </w:rPr>
      </w:pPr>
    </w:p>
    <w:p w14:paraId="3563998A" w14:textId="77777777" w:rsidR="008975D1" w:rsidRDefault="008975D1" w:rsidP="008975D1">
      <w:pPr>
        <w:spacing w:after="0" w:line="360" w:lineRule="auto"/>
        <w:jc w:val="both"/>
        <w:rPr>
          <w:rFonts w:cs="Calibri"/>
        </w:rPr>
      </w:pPr>
    </w:p>
    <w:p w14:paraId="490602D2" w14:textId="77777777" w:rsidR="008975D1" w:rsidRDefault="008975D1" w:rsidP="008975D1">
      <w:pPr>
        <w:spacing w:after="0" w:line="360" w:lineRule="auto"/>
        <w:jc w:val="both"/>
        <w:rPr>
          <w:rFonts w:cs="Calibri"/>
        </w:rPr>
      </w:pPr>
    </w:p>
    <w:p w14:paraId="06A71B44" w14:textId="77777777" w:rsidR="008975D1" w:rsidRDefault="008975D1" w:rsidP="008975D1">
      <w:pPr>
        <w:spacing w:after="0" w:line="360" w:lineRule="auto"/>
        <w:jc w:val="both"/>
        <w:rPr>
          <w:rFonts w:cs="Calibri"/>
        </w:rPr>
      </w:pPr>
    </w:p>
    <w:p w14:paraId="53CDC589" w14:textId="77777777" w:rsidR="008975D1" w:rsidRDefault="008975D1" w:rsidP="008975D1">
      <w:pPr>
        <w:spacing w:after="0" w:line="360" w:lineRule="auto"/>
        <w:jc w:val="both"/>
        <w:rPr>
          <w:rFonts w:cs="Calibri"/>
        </w:rPr>
      </w:pPr>
    </w:p>
    <w:p w14:paraId="181FFDB3" w14:textId="77777777" w:rsidR="008975D1" w:rsidRDefault="008975D1" w:rsidP="008975D1">
      <w:pPr>
        <w:spacing w:after="0" w:line="360" w:lineRule="auto"/>
        <w:jc w:val="both"/>
        <w:rPr>
          <w:rFonts w:cs="Calibri"/>
        </w:rPr>
      </w:pPr>
    </w:p>
    <w:p w14:paraId="1E548935" w14:textId="77777777" w:rsidR="008975D1" w:rsidRDefault="008975D1" w:rsidP="008975D1">
      <w:pPr>
        <w:spacing w:after="0" w:line="360" w:lineRule="auto"/>
        <w:jc w:val="both"/>
        <w:rPr>
          <w:rFonts w:cs="Calibri"/>
        </w:rPr>
      </w:pPr>
    </w:p>
    <w:p w14:paraId="2C206D2E" w14:textId="77777777" w:rsidR="008975D1" w:rsidRDefault="008975D1" w:rsidP="008975D1">
      <w:pPr>
        <w:spacing w:after="0" w:line="360" w:lineRule="auto"/>
        <w:jc w:val="both"/>
        <w:rPr>
          <w:rFonts w:cs="Calibri"/>
        </w:rPr>
      </w:pPr>
    </w:p>
    <w:p w14:paraId="730936A7" w14:textId="427937AD" w:rsidR="008975D1" w:rsidRPr="008975D1" w:rsidRDefault="008975D1" w:rsidP="008975D1">
      <w:pPr>
        <w:numPr>
          <w:ilvl w:val="0"/>
          <w:numId w:val="23"/>
        </w:numPr>
        <w:spacing w:after="0" w:line="360" w:lineRule="auto"/>
        <w:ind w:left="709"/>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lastRenderedPageBreak/>
        <w:t>Complète le tableau suivant</w:t>
      </w:r>
    </w:p>
    <w:tbl>
      <w:tblPr>
        <w:tblStyle w:val="Grilledutableau"/>
        <w:tblW w:w="0" w:type="auto"/>
        <w:tblLook w:val="04A0" w:firstRow="1" w:lastRow="0" w:firstColumn="1" w:lastColumn="0" w:noHBand="0" w:noVBand="1"/>
      </w:tblPr>
      <w:tblGrid>
        <w:gridCol w:w="2067"/>
        <w:gridCol w:w="3956"/>
        <w:gridCol w:w="3039"/>
      </w:tblGrid>
      <w:tr w:rsidR="008975D1" w14:paraId="4DC39AB6" w14:textId="77777777" w:rsidTr="00DD5F38">
        <w:tc>
          <w:tcPr>
            <w:tcW w:w="20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center"/>
          </w:tcPr>
          <w:p w14:paraId="4382A6AB" w14:textId="77777777" w:rsidR="008975D1" w:rsidRPr="008975D1" w:rsidRDefault="008975D1" w:rsidP="00DD5F38">
            <w:pPr>
              <w:spacing w:after="0"/>
              <w:jc w:val="center"/>
              <w:rPr>
                <w:rFonts w:cs="Calibri"/>
                <w:b/>
                <w:i/>
                <w14:shadow w14:blurRad="50800" w14:dist="38100" w14:dir="2700000" w14:sx="100000" w14:sy="100000" w14:kx="0" w14:ky="0" w14:algn="tl">
                  <w14:srgbClr w14:val="000000">
                    <w14:alpha w14:val="60000"/>
                  </w14:srgbClr>
                </w14:shadow>
              </w:rPr>
            </w:pPr>
            <w:r w:rsidRPr="008975D1">
              <w:rPr>
                <w:rFonts w:cs="Calibri"/>
                <w:b/>
                <w:i/>
                <w14:shadow w14:blurRad="50800" w14:dist="38100" w14:dir="2700000" w14:sx="100000" w14:sy="100000" w14:kx="0" w14:ky="0" w14:algn="tl">
                  <w14:srgbClr w14:val="000000">
                    <w14:alpha w14:val="60000"/>
                  </w14:srgbClr>
                </w14:shadow>
              </w:rPr>
              <w:t>Pathologie</w:t>
            </w:r>
          </w:p>
        </w:tc>
        <w:tc>
          <w:tcPr>
            <w:tcW w:w="404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center"/>
          </w:tcPr>
          <w:p w14:paraId="0640CDA9" w14:textId="77777777" w:rsidR="008975D1" w:rsidRPr="008975D1" w:rsidRDefault="008975D1" w:rsidP="00DD5F38">
            <w:pPr>
              <w:spacing w:after="0"/>
              <w:jc w:val="center"/>
              <w:rPr>
                <w:rFonts w:cs="Calibri"/>
                <w:b/>
                <w:i/>
                <w14:shadow w14:blurRad="50800" w14:dist="38100" w14:dir="2700000" w14:sx="100000" w14:sy="100000" w14:kx="0" w14:ky="0" w14:algn="tl">
                  <w14:srgbClr w14:val="000000">
                    <w14:alpha w14:val="60000"/>
                  </w14:srgbClr>
                </w14:shadow>
              </w:rPr>
            </w:pPr>
            <w:r w:rsidRPr="008975D1">
              <w:rPr>
                <w:rFonts w:cs="Calibri"/>
                <w:b/>
                <w:i/>
                <w14:shadow w14:blurRad="50800" w14:dist="38100" w14:dir="2700000" w14:sx="100000" w14:sy="100000" w14:kx="0" w14:ky="0" w14:algn="tl">
                  <w14:srgbClr w14:val="000000">
                    <w14:alpha w14:val="60000"/>
                  </w14:srgbClr>
                </w14:shadow>
              </w:rPr>
              <w:t>Signes de la maladie</w:t>
            </w:r>
          </w:p>
        </w:tc>
        <w:tc>
          <w:tcPr>
            <w:tcW w:w="30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center"/>
          </w:tcPr>
          <w:p w14:paraId="7F1E7035" w14:textId="77777777" w:rsidR="008975D1" w:rsidRPr="008975D1" w:rsidRDefault="008975D1" w:rsidP="00DD5F38">
            <w:pPr>
              <w:spacing w:after="0"/>
              <w:jc w:val="center"/>
              <w:rPr>
                <w:rFonts w:cs="Calibri"/>
                <w:b/>
                <w:i/>
                <w14:shadow w14:blurRad="50800" w14:dist="38100" w14:dir="2700000" w14:sx="100000" w14:sy="100000" w14:kx="0" w14:ky="0" w14:algn="tl">
                  <w14:srgbClr w14:val="000000">
                    <w14:alpha w14:val="60000"/>
                  </w14:srgbClr>
                </w14:shadow>
              </w:rPr>
            </w:pPr>
            <w:r w:rsidRPr="008975D1">
              <w:rPr>
                <w:rFonts w:cs="Calibri"/>
                <w:b/>
                <w:i/>
                <w14:shadow w14:blurRad="50800" w14:dist="38100" w14:dir="2700000" w14:sx="100000" w14:sy="100000" w14:kx="0" w14:ky="0" w14:algn="tl">
                  <w14:srgbClr w14:val="000000">
                    <w14:alpha w14:val="60000"/>
                  </w14:srgbClr>
                </w14:shadow>
              </w:rPr>
              <w:t>Examens et analyses complémentaires</w:t>
            </w:r>
          </w:p>
        </w:tc>
      </w:tr>
      <w:tr w:rsidR="008975D1" w14:paraId="580091AD" w14:textId="77777777" w:rsidTr="000F6966">
        <w:trPr>
          <w:trHeight w:val="1701"/>
        </w:trPr>
        <w:tc>
          <w:tcPr>
            <w:tcW w:w="20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vAlign w:val="center"/>
          </w:tcPr>
          <w:p w14:paraId="641322E3" w14:textId="77777777" w:rsidR="008975D1" w:rsidRPr="008975D1" w:rsidRDefault="008975D1" w:rsidP="00DD5F38">
            <w:pPr>
              <w:spacing w:after="0"/>
              <w:rPr>
                <w:rFonts w:cs="Calibri"/>
                <w:i/>
                <w14:shadow w14:blurRad="50800" w14:dist="38100" w14:dir="2700000" w14:sx="100000" w14:sy="100000" w14:kx="0" w14:ky="0" w14:algn="tl">
                  <w14:srgbClr w14:val="000000">
                    <w14:alpha w14:val="60000"/>
                  </w14:srgbClr>
                </w14:shadow>
              </w:rPr>
            </w:pPr>
            <w:r w:rsidRPr="008975D1">
              <w:rPr>
                <w:rFonts w:ascii="Arial" w:hAnsi="Arial" w:cs="Arial"/>
                <w:i/>
                <w14:shadow w14:blurRad="50800" w14:dist="38100" w14:dir="2700000" w14:sx="100000" w14:sy="100000" w14:kx="0" w14:ky="0" w14:algn="tl">
                  <w14:srgbClr w14:val="000000">
                    <w14:alpha w14:val="60000"/>
                  </w14:srgbClr>
                </w14:shadow>
              </w:rPr>
              <w:t>►</w:t>
            </w:r>
            <w:r w:rsidRPr="008975D1">
              <w:rPr>
                <w:rFonts w:cs="Calibri"/>
                <w:i/>
                <w14:shadow w14:blurRad="50800" w14:dist="38100" w14:dir="2700000" w14:sx="100000" w14:sy="100000" w14:kx="0" w14:ky="0" w14:algn="tl">
                  <w14:srgbClr w14:val="000000">
                    <w14:alpha w14:val="60000"/>
                  </w14:srgbClr>
                </w14:shadow>
              </w:rPr>
              <w:t xml:space="preserve"> Cystite et urétrite</w:t>
            </w:r>
          </w:p>
        </w:tc>
        <w:tc>
          <w:tcPr>
            <w:tcW w:w="404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4D2E5873" w14:textId="77777777" w:rsidR="008975D1" w:rsidRPr="000F6966" w:rsidRDefault="000F6966" w:rsidP="000F6966">
            <w:pPr>
              <w:spacing w:after="0"/>
              <w:jc w:val="both"/>
              <w:rPr>
                <w:rFonts w:cs="Calibri"/>
                <w:color w:val="00B050"/>
              </w:rPr>
            </w:pPr>
            <w:r w:rsidRPr="000F6966">
              <w:rPr>
                <w:rFonts w:cs="Calibri"/>
                <w:color w:val="00B050"/>
                <w:sz w:val="19"/>
                <w:szCs w:val="19"/>
              </w:rPr>
              <w:t>Brûlures pendant les mictions et des besoins fréquents d’uriner. Urines troubles, hémorragiques et/ ou malodorantes. Douleur dans le petit bassin</w:t>
            </w:r>
            <w:r w:rsidR="00AA50D1">
              <w:rPr>
                <w:rFonts w:cs="Calibri"/>
                <w:color w:val="00B050"/>
                <w:sz w:val="19"/>
                <w:szCs w:val="19"/>
              </w:rPr>
              <w:t>.</w:t>
            </w:r>
          </w:p>
        </w:tc>
        <w:tc>
          <w:tcPr>
            <w:tcW w:w="3071" w:type="dxa"/>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vAlign w:val="center"/>
          </w:tcPr>
          <w:p w14:paraId="06040288" w14:textId="77777777" w:rsidR="000F6966" w:rsidRPr="000F6966" w:rsidRDefault="000F6966" w:rsidP="000F6966">
            <w:pPr>
              <w:pStyle w:val="Paragraphedeliste"/>
              <w:numPr>
                <w:ilvl w:val="0"/>
                <w:numId w:val="24"/>
              </w:numPr>
              <w:spacing w:after="0"/>
              <w:ind w:left="395"/>
              <w:rPr>
                <w:rFonts w:cs="Calibri"/>
                <w:color w:val="00B050"/>
                <w:sz w:val="19"/>
                <w:szCs w:val="19"/>
              </w:rPr>
            </w:pPr>
            <w:r w:rsidRPr="000F6966">
              <w:rPr>
                <w:rFonts w:cs="Calibri"/>
                <w:color w:val="00B050"/>
                <w:sz w:val="19"/>
                <w:szCs w:val="19"/>
              </w:rPr>
              <w:t>Bandelette urinaire.</w:t>
            </w:r>
          </w:p>
          <w:p w14:paraId="62E1CB35" w14:textId="77777777" w:rsidR="000F6966" w:rsidRPr="000F6966" w:rsidRDefault="000F6966" w:rsidP="000F6966">
            <w:pPr>
              <w:pStyle w:val="Paragraphedeliste"/>
              <w:numPr>
                <w:ilvl w:val="0"/>
                <w:numId w:val="24"/>
              </w:numPr>
              <w:spacing w:after="0"/>
              <w:ind w:left="395"/>
              <w:rPr>
                <w:rFonts w:cs="Calibri"/>
                <w:color w:val="00B050"/>
                <w:sz w:val="19"/>
                <w:szCs w:val="19"/>
              </w:rPr>
            </w:pPr>
            <w:r w:rsidRPr="000F6966">
              <w:rPr>
                <w:rFonts w:cs="Calibri"/>
                <w:color w:val="00B050"/>
                <w:sz w:val="19"/>
                <w:szCs w:val="19"/>
              </w:rPr>
              <w:t>L’examen cytobactériologique des urines (ECBU).</w:t>
            </w:r>
          </w:p>
          <w:p w14:paraId="0B3DAC1D" w14:textId="77777777" w:rsidR="000F6966" w:rsidRPr="000F6966" w:rsidRDefault="000F6966" w:rsidP="000F6966">
            <w:pPr>
              <w:pStyle w:val="Paragraphedeliste"/>
              <w:numPr>
                <w:ilvl w:val="0"/>
                <w:numId w:val="24"/>
              </w:numPr>
              <w:spacing w:after="0"/>
              <w:ind w:left="395"/>
              <w:rPr>
                <w:rFonts w:cs="Calibri"/>
                <w:sz w:val="19"/>
                <w:szCs w:val="19"/>
              </w:rPr>
            </w:pPr>
            <w:r w:rsidRPr="000F6966">
              <w:rPr>
                <w:rFonts w:cs="Calibri"/>
                <w:color w:val="00B050"/>
                <w:sz w:val="19"/>
                <w:szCs w:val="19"/>
              </w:rPr>
              <w:t>Antibiogramme.</w:t>
            </w:r>
          </w:p>
        </w:tc>
      </w:tr>
      <w:tr w:rsidR="008975D1" w14:paraId="506914D2" w14:textId="77777777" w:rsidTr="000F6966">
        <w:trPr>
          <w:trHeight w:val="1701"/>
        </w:trPr>
        <w:tc>
          <w:tcPr>
            <w:tcW w:w="20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vAlign w:val="center"/>
          </w:tcPr>
          <w:p w14:paraId="28E17C15" w14:textId="77777777" w:rsidR="008975D1" w:rsidRPr="008975D1" w:rsidRDefault="008975D1" w:rsidP="00DD5F38">
            <w:pPr>
              <w:spacing w:after="0"/>
              <w:rPr>
                <w:rFonts w:cs="Calibri"/>
                <w:i/>
                <w14:shadow w14:blurRad="50800" w14:dist="38100" w14:dir="2700000" w14:sx="100000" w14:sy="100000" w14:kx="0" w14:ky="0" w14:algn="tl">
                  <w14:srgbClr w14:val="000000">
                    <w14:alpha w14:val="60000"/>
                  </w14:srgbClr>
                </w14:shadow>
              </w:rPr>
            </w:pPr>
            <w:r w:rsidRPr="008975D1">
              <w:rPr>
                <w:rFonts w:ascii="Arial" w:hAnsi="Arial" w:cs="Arial"/>
                <w:i/>
                <w14:shadow w14:blurRad="50800" w14:dist="38100" w14:dir="2700000" w14:sx="100000" w14:sy="100000" w14:kx="0" w14:ky="0" w14:algn="tl">
                  <w14:srgbClr w14:val="000000">
                    <w14:alpha w14:val="60000"/>
                  </w14:srgbClr>
                </w14:shadow>
              </w:rPr>
              <w:t>►</w:t>
            </w:r>
            <w:r w:rsidRPr="008975D1">
              <w:rPr>
                <w:rFonts w:cs="Calibri"/>
                <w:i/>
                <w14:shadow w14:blurRad="50800" w14:dist="38100" w14:dir="2700000" w14:sx="100000" w14:sy="100000" w14:kx="0" w14:ky="0" w14:algn="tl">
                  <w14:srgbClr w14:val="000000">
                    <w14:alpha w14:val="60000"/>
                  </w14:srgbClr>
                </w14:shadow>
              </w:rPr>
              <w:t xml:space="preserve"> Pyélonéphrite</w:t>
            </w:r>
          </w:p>
        </w:tc>
        <w:tc>
          <w:tcPr>
            <w:tcW w:w="404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6D61EA1F" w14:textId="77777777" w:rsidR="008975D1" w:rsidRPr="000F6966" w:rsidRDefault="000F6966" w:rsidP="000F6966">
            <w:pPr>
              <w:spacing w:after="0"/>
              <w:jc w:val="both"/>
              <w:rPr>
                <w:rFonts w:cs="Calibri"/>
                <w:color w:val="00B050"/>
              </w:rPr>
            </w:pPr>
            <w:r w:rsidRPr="000F6966">
              <w:rPr>
                <w:rFonts w:cs="Calibri"/>
                <w:color w:val="00B050"/>
                <w:sz w:val="19"/>
                <w:szCs w:val="19"/>
              </w:rPr>
              <w:t>Fièvre élevée (39° - 40° C), frissons et altération de l’état général. Douleurs lombaires qui peuvent être bilatérales.</w:t>
            </w:r>
          </w:p>
        </w:tc>
        <w:tc>
          <w:tcPr>
            <w:tcW w:w="3071" w:type="dxa"/>
            <w:vMerge/>
            <w:tcBorders>
              <w:left w:val="single" w:sz="4" w:space="0" w:color="A6A6A6" w:themeColor="background1" w:themeShade="A6"/>
              <w:right w:val="single" w:sz="4" w:space="0" w:color="A6A6A6" w:themeColor="background1" w:themeShade="A6"/>
            </w:tcBorders>
            <w:vAlign w:val="center"/>
          </w:tcPr>
          <w:p w14:paraId="605FA5D0" w14:textId="77777777" w:rsidR="008975D1" w:rsidRDefault="008975D1" w:rsidP="00DD5F38">
            <w:pPr>
              <w:spacing w:after="0"/>
              <w:rPr>
                <w:rFonts w:cs="Calibri"/>
              </w:rPr>
            </w:pPr>
          </w:p>
        </w:tc>
      </w:tr>
      <w:tr w:rsidR="008975D1" w14:paraId="2C9E799A" w14:textId="77777777" w:rsidTr="000F6966">
        <w:trPr>
          <w:trHeight w:val="1701"/>
        </w:trPr>
        <w:tc>
          <w:tcPr>
            <w:tcW w:w="20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vAlign w:val="center"/>
          </w:tcPr>
          <w:p w14:paraId="6A50AA95" w14:textId="77777777" w:rsidR="008975D1" w:rsidRPr="008975D1" w:rsidRDefault="008975D1" w:rsidP="00DD5F38">
            <w:pPr>
              <w:spacing w:after="0"/>
              <w:rPr>
                <w:rFonts w:cs="Calibri"/>
                <w:i/>
                <w14:shadow w14:blurRad="50800" w14:dist="38100" w14:dir="2700000" w14:sx="100000" w14:sy="100000" w14:kx="0" w14:ky="0" w14:algn="tl">
                  <w14:srgbClr w14:val="000000">
                    <w14:alpha w14:val="60000"/>
                  </w14:srgbClr>
                </w14:shadow>
              </w:rPr>
            </w:pPr>
            <w:r w:rsidRPr="008975D1">
              <w:rPr>
                <w:rFonts w:ascii="Arial" w:hAnsi="Arial" w:cs="Arial"/>
                <w:i/>
                <w14:shadow w14:blurRad="50800" w14:dist="38100" w14:dir="2700000" w14:sx="100000" w14:sy="100000" w14:kx="0" w14:ky="0" w14:algn="tl">
                  <w14:srgbClr w14:val="000000">
                    <w14:alpha w14:val="60000"/>
                  </w14:srgbClr>
                </w14:shadow>
              </w:rPr>
              <w:t>►</w:t>
            </w:r>
            <w:r w:rsidRPr="008975D1">
              <w:rPr>
                <w:rFonts w:cs="Calibri"/>
                <w:i/>
                <w14:shadow w14:blurRad="50800" w14:dist="38100" w14:dir="2700000" w14:sx="100000" w14:sy="100000" w14:kx="0" w14:ky="0" w14:algn="tl">
                  <w14:srgbClr w14:val="000000">
                    <w14:alpha w14:val="60000"/>
                  </w14:srgbClr>
                </w14:shadow>
              </w:rPr>
              <w:t xml:space="preserve"> Prostatite</w:t>
            </w:r>
          </w:p>
        </w:tc>
        <w:tc>
          <w:tcPr>
            <w:tcW w:w="404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33ACFE5B" w14:textId="77777777" w:rsidR="008975D1" w:rsidRPr="000F6966" w:rsidRDefault="00AA50D1" w:rsidP="000F6966">
            <w:pPr>
              <w:spacing w:after="0"/>
              <w:jc w:val="both"/>
              <w:rPr>
                <w:rFonts w:cs="Calibri"/>
                <w:color w:val="00B050"/>
              </w:rPr>
            </w:pPr>
            <w:r>
              <w:rPr>
                <w:rFonts w:cs="Calibri"/>
                <w:color w:val="00B050"/>
                <w:sz w:val="19"/>
                <w:szCs w:val="19"/>
              </w:rPr>
              <w:t>B</w:t>
            </w:r>
            <w:r w:rsidR="000F6966" w:rsidRPr="000F6966">
              <w:rPr>
                <w:rFonts w:cs="Calibri"/>
                <w:color w:val="00B050"/>
                <w:sz w:val="19"/>
                <w:szCs w:val="19"/>
              </w:rPr>
              <w:t>rûlures en urinant, des besoins fréquents, de faibles volumes urinés, une fièvre élevée, des frissons et parfois des signes grippaux (douleurs musculaires et articulaires). Il peut y avoir un écoulement de pus par le méat urétral. L’urine peut être trouble et malodorante.</w:t>
            </w:r>
          </w:p>
        </w:tc>
        <w:tc>
          <w:tcPr>
            <w:tcW w:w="3071" w:type="dxa"/>
            <w:vMerge/>
            <w:tcBorders>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0EA6B5F0" w14:textId="77777777" w:rsidR="008975D1" w:rsidRDefault="008975D1" w:rsidP="00DD5F38">
            <w:pPr>
              <w:spacing w:after="0"/>
              <w:rPr>
                <w:rFonts w:cs="Calibri"/>
              </w:rPr>
            </w:pPr>
          </w:p>
        </w:tc>
      </w:tr>
    </w:tbl>
    <w:p w14:paraId="56ABD260" w14:textId="77777777" w:rsidR="008975D1" w:rsidRPr="008975D1" w:rsidRDefault="008975D1" w:rsidP="008975D1">
      <w:pPr>
        <w:spacing w:after="0" w:line="360" w:lineRule="auto"/>
        <w:ind w:left="709"/>
        <w:rPr>
          <w:rFonts w:cs="Calibri"/>
          <w:i/>
          <w14:shadow w14:blurRad="50800" w14:dist="38100" w14:dir="2700000" w14:sx="100000" w14:sy="100000" w14:kx="0" w14:ky="0" w14:algn="tl">
            <w14:srgbClr w14:val="000000">
              <w14:alpha w14:val="60000"/>
            </w14:srgbClr>
          </w14:shadow>
        </w:rPr>
      </w:pPr>
    </w:p>
    <w:p w14:paraId="18B28704" w14:textId="1ECA3EA6" w:rsidR="008975D1" w:rsidRPr="008975D1" w:rsidRDefault="008975D1" w:rsidP="008975D1">
      <w:pPr>
        <w:numPr>
          <w:ilvl w:val="0"/>
          <w:numId w:val="23"/>
        </w:numPr>
        <w:spacing w:after="0" w:line="360" w:lineRule="auto"/>
        <w:ind w:left="709"/>
        <w:rPr>
          <w:rFonts w:cs="Calibri"/>
          <w:i/>
          <w14:shadow w14:blurRad="50800" w14:dist="38100" w14:dir="2700000" w14:sx="100000" w14:sy="100000" w14:kx="0" w14:ky="0" w14:algn="tl">
            <w14:srgbClr w14:val="000000">
              <w14:alpha w14:val="60000"/>
            </w14:srgbClr>
          </w14:shadow>
        </w:rPr>
      </w:pPr>
      <w:r w:rsidRPr="008975D1">
        <w:rPr>
          <w:rFonts w:cs="Calibri"/>
          <w:i/>
          <w14:shadow w14:blurRad="50800" w14:dist="38100" w14:dir="2700000" w14:sx="100000" w14:sy="100000" w14:kx="0" w14:ky="0" w14:algn="tl">
            <w14:srgbClr w14:val="000000">
              <w14:alpha w14:val="60000"/>
            </w14:srgbClr>
          </w14:shadow>
        </w:rPr>
        <w:t xml:space="preserve">Dans le tableau ci-après, indique les causes et les facteurs de risque des infections urinaires ; </w:t>
      </w:r>
      <w:r w:rsidR="00270345">
        <w:rPr>
          <w:rFonts w:cs="Calibri"/>
          <w:i/>
          <w14:shadow w14:blurRad="50800" w14:dist="38100" w14:dir="2700000" w14:sx="100000" w14:sy="100000" w14:kx="0" w14:ky="0" w14:algn="tl">
            <w14:srgbClr w14:val="000000">
              <w14:alpha w14:val="60000"/>
            </w14:srgbClr>
          </w14:shadow>
        </w:rPr>
        <w:t xml:space="preserve">puis </w:t>
      </w:r>
      <w:r w:rsidRPr="008975D1">
        <w:rPr>
          <w:rFonts w:cs="Calibri"/>
          <w:i/>
          <w14:shadow w14:blurRad="50800" w14:dist="38100" w14:dir="2700000" w14:sx="100000" w14:sy="100000" w14:kx="0" w14:ky="0" w14:algn="tl">
            <w14:srgbClr w14:val="000000">
              <w14:alpha w14:val="60000"/>
            </w14:srgbClr>
          </w14:shadow>
        </w:rPr>
        <w:t>en déduire des mesures simples de prévention.</w:t>
      </w:r>
    </w:p>
    <w:tbl>
      <w:tblPr>
        <w:tblStyle w:val="Grilledutableau"/>
        <w:tblW w:w="0" w:type="auto"/>
        <w:tblLook w:val="04A0" w:firstRow="1" w:lastRow="0" w:firstColumn="1" w:lastColumn="0" w:noHBand="0" w:noVBand="1"/>
      </w:tblPr>
      <w:tblGrid>
        <w:gridCol w:w="3600"/>
        <w:gridCol w:w="5462"/>
      </w:tblGrid>
      <w:tr w:rsidR="008975D1" w:rsidRPr="00D6576B" w14:paraId="74EF15FC" w14:textId="77777777" w:rsidTr="00DD5F38">
        <w:trPr>
          <w:trHeight w:val="397"/>
        </w:trPr>
        <w:tc>
          <w:tcPr>
            <w:tcW w:w="36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center"/>
          </w:tcPr>
          <w:p w14:paraId="13F26BA3" w14:textId="77777777" w:rsidR="008975D1" w:rsidRPr="008975D1" w:rsidRDefault="008975D1" w:rsidP="00DD5F38">
            <w:pPr>
              <w:spacing w:after="0"/>
              <w:jc w:val="center"/>
              <w:rPr>
                <w:rFonts w:cs="Calibri"/>
                <w:b/>
                <w:i/>
                <w14:shadow w14:blurRad="50800" w14:dist="38100" w14:dir="2700000" w14:sx="100000" w14:sy="100000" w14:kx="0" w14:ky="0" w14:algn="tl">
                  <w14:srgbClr w14:val="000000">
                    <w14:alpha w14:val="60000"/>
                  </w14:srgbClr>
                </w14:shadow>
              </w:rPr>
            </w:pPr>
            <w:r w:rsidRPr="008975D1">
              <w:rPr>
                <w:rFonts w:cs="Calibri"/>
                <w:b/>
                <w:i/>
                <w14:shadow w14:blurRad="50800" w14:dist="38100" w14:dir="2700000" w14:sx="100000" w14:sy="100000" w14:kx="0" w14:ky="0" w14:algn="tl">
                  <w14:srgbClr w14:val="000000">
                    <w14:alpha w14:val="60000"/>
                  </w14:srgbClr>
                </w14:shadow>
              </w:rPr>
              <w:t>Causes et facteurs de risques</w:t>
            </w:r>
          </w:p>
        </w:tc>
        <w:tc>
          <w:tcPr>
            <w:tcW w:w="55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vAlign w:val="center"/>
          </w:tcPr>
          <w:p w14:paraId="5618151E" w14:textId="77777777" w:rsidR="008975D1" w:rsidRPr="008975D1" w:rsidRDefault="008975D1" w:rsidP="00DD5F38">
            <w:pPr>
              <w:spacing w:after="0"/>
              <w:jc w:val="center"/>
              <w:rPr>
                <w:rFonts w:cs="Calibri"/>
                <w:b/>
                <w:i/>
                <w14:shadow w14:blurRad="50800" w14:dist="38100" w14:dir="2700000" w14:sx="100000" w14:sy="100000" w14:kx="0" w14:ky="0" w14:algn="tl">
                  <w14:srgbClr w14:val="000000">
                    <w14:alpha w14:val="60000"/>
                  </w14:srgbClr>
                </w14:shadow>
              </w:rPr>
            </w:pPr>
            <w:r w:rsidRPr="008975D1">
              <w:rPr>
                <w:rFonts w:cs="Calibri"/>
                <w:b/>
                <w:i/>
                <w14:shadow w14:blurRad="50800" w14:dist="38100" w14:dir="2700000" w14:sx="100000" w14:sy="100000" w14:kx="0" w14:ky="0" w14:algn="tl">
                  <w14:srgbClr w14:val="000000">
                    <w14:alpha w14:val="60000"/>
                  </w14:srgbClr>
                </w14:shadow>
              </w:rPr>
              <w:t>Méthodes de prévention</w:t>
            </w:r>
          </w:p>
        </w:tc>
      </w:tr>
      <w:tr w:rsidR="008975D1" w:rsidRPr="00103442" w14:paraId="601FC09B" w14:textId="77777777" w:rsidTr="00997909">
        <w:trPr>
          <w:trHeight w:val="850"/>
        </w:trPr>
        <w:tc>
          <w:tcPr>
            <w:tcW w:w="36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132B4894" w14:textId="77777777" w:rsidR="008975D1" w:rsidRPr="00103442" w:rsidRDefault="00997909" w:rsidP="00997909">
            <w:pPr>
              <w:spacing w:after="0"/>
              <w:jc w:val="both"/>
              <w:rPr>
                <w:rFonts w:cs="Calibri"/>
                <w:color w:val="00B050"/>
                <w:sz w:val="22"/>
                <w:szCs w:val="22"/>
              </w:rPr>
            </w:pPr>
            <w:r w:rsidRPr="00103442">
              <w:rPr>
                <w:rFonts w:cs="Calibri"/>
                <w:color w:val="00B050"/>
                <w:sz w:val="22"/>
                <w:szCs w:val="22"/>
              </w:rPr>
              <w:t>Chez la femme : manque de boisson</w:t>
            </w:r>
          </w:p>
        </w:tc>
        <w:tc>
          <w:tcPr>
            <w:tcW w:w="55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7E8C1C1F" w14:textId="77777777" w:rsidR="008975D1" w:rsidRPr="00103442" w:rsidRDefault="00997909" w:rsidP="00997909">
            <w:pPr>
              <w:spacing w:after="0"/>
              <w:jc w:val="both"/>
              <w:rPr>
                <w:rFonts w:cs="Calibri"/>
                <w:color w:val="00B050"/>
                <w:sz w:val="22"/>
                <w:szCs w:val="22"/>
              </w:rPr>
            </w:pPr>
            <w:r w:rsidRPr="00103442">
              <w:rPr>
                <w:rFonts w:cs="Calibri"/>
                <w:color w:val="00B050"/>
                <w:sz w:val="22"/>
                <w:szCs w:val="22"/>
              </w:rPr>
              <w:t>Boire entre 1,5 et 2 L par jour d’eau</w:t>
            </w:r>
          </w:p>
        </w:tc>
      </w:tr>
      <w:tr w:rsidR="008975D1" w:rsidRPr="00103442" w14:paraId="4200A115" w14:textId="77777777" w:rsidTr="00997909">
        <w:trPr>
          <w:trHeight w:val="850"/>
        </w:trPr>
        <w:tc>
          <w:tcPr>
            <w:tcW w:w="36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3D2CD127" w14:textId="1E284AAA" w:rsidR="008975D1" w:rsidRPr="00103442" w:rsidRDefault="00997909" w:rsidP="00997909">
            <w:pPr>
              <w:spacing w:after="0"/>
              <w:jc w:val="both"/>
              <w:rPr>
                <w:rFonts w:cs="Calibri"/>
                <w:color w:val="00B050"/>
                <w:sz w:val="22"/>
                <w:szCs w:val="22"/>
              </w:rPr>
            </w:pPr>
            <w:r w:rsidRPr="00103442">
              <w:rPr>
                <w:rFonts w:cs="Calibri"/>
                <w:color w:val="00B050"/>
                <w:sz w:val="22"/>
                <w:szCs w:val="22"/>
              </w:rPr>
              <w:t>Chez la femme : s’essuyer de l’arrière vers l’avant après être allée à selle</w:t>
            </w:r>
          </w:p>
        </w:tc>
        <w:tc>
          <w:tcPr>
            <w:tcW w:w="55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7B608CA5" w14:textId="77777777" w:rsidR="008975D1" w:rsidRPr="00103442" w:rsidRDefault="00997909" w:rsidP="00997909">
            <w:pPr>
              <w:spacing w:after="0"/>
              <w:jc w:val="both"/>
              <w:rPr>
                <w:rFonts w:cs="Calibri"/>
                <w:color w:val="00B050"/>
                <w:sz w:val="22"/>
                <w:szCs w:val="22"/>
              </w:rPr>
            </w:pPr>
            <w:r w:rsidRPr="00103442">
              <w:rPr>
                <w:rFonts w:cs="Calibri"/>
                <w:color w:val="00B050"/>
                <w:sz w:val="22"/>
                <w:szCs w:val="22"/>
              </w:rPr>
              <w:t>Après avoir été à selle, s’essuyer d’avant en arrière</w:t>
            </w:r>
          </w:p>
        </w:tc>
      </w:tr>
      <w:tr w:rsidR="008975D1" w:rsidRPr="00103442" w14:paraId="61C839D1" w14:textId="77777777" w:rsidTr="00997909">
        <w:trPr>
          <w:trHeight w:val="850"/>
        </w:trPr>
        <w:tc>
          <w:tcPr>
            <w:tcW w:w="36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2D30884F" w14:textId="77777777" w:rsidR="008975D1" w:rsidRPr="00103442" w:rsidRDefault="00997909" w:rsidP="00997909">
            <w:pPr>
              <w:spacing w:after="0"/>
              <w:jc w:val="both"/>
              <w:rPr>
                <w:rFonts w:cs="Calibri"/>
                <w:color w:val="00B050"/>
                <w:sz w:val="22"/>
                <w:szCs w:val="22"/>
              </w:rPr>
            </w:pPr>
            <w:r w:rsidRPr="00103442">
              <w:rPr>
                <w:rFonts w:cs="Calibri"/>
                <w:color w:val="00B050"/>
                <w:sz w:val="22"/>
                <w:szCs w:val="22"/>
              </w:rPr>
              <w:t>Ne pas uriner juste après les rapports sexuels</w:t>
            </w:r>
          </w:p>
        </w:tc>
        <w:tc>
          <w:tcPr>
            <w:tcW w:w="55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39EA04D5" w14:textId="77777777" w:rsidR="008975D1" w:rsidRPr="00103442" w:rsidRDefault="00997909" w:rsidP="00997909">
            <w:pPr>
              <w:spacing w:after="0"/>
              <w:jc w:val="both"/>
              <w:rPr>
                <w:rFonts w:cs="Calibri"/>
                <w:color w:val="00B050"/>
                <w:sz w:val="22"/>
                <w:szCs w:val="22"/>
              </w:rPr>
            </w:pPr>
            <w:r w:rsidRPr="00103442">
              <w:rPr>
                <w:rFonts w:cs="Calibri"/>
                <w:color w:val="00B050"/>
                <w:sz w:val="22"/>
                <w:szCs w:val="22"/>
              </w:rPr>
              <w:t>Aller aux toilettes uriner après chaque rapport sexuel</w:t>
            </w:r>
          </w:p>
        </w:tc>
      </w:tr>
      <w:tr w:rsidR="008975D1" w:rsidRPr="00103442" w14:paraId="0F549B52" w14:textId="77777777" w:rsidTr="00997909">
        <w:trPr>
          <w:trHeight w:val="850"/>
        </w:trPr>
        <w:tc>
          <w:tcPr>
            <w:tcW w:w="36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595EE9FB" w14:textId="0560CC4F" w:rsidR="008975D1" w:rsidRPr="00103442" w:rsidRDefault="00997909" w:rsidP="00997909">
            <w:pPr>
              <w:spacing w:after="0"/>
              <w:jc w:val="both"/>
              <w:rPr>
                <w:rFonts w:cs="Calibri"/>
                <w:color w:val="00B050"/>
                <w:sz w:val="22"/>
                <w:szCs w:val="22"/>
              </w:rPr>
            </w:pPr>
            <w:r w:rsidRPr="00103442">
              <w:rPr>
                <w:rFonts w:cs="Calibri"/>
                <w:color w:val="00B050"/>
                <w:sz w:val="22"/>
                <w:szCs w:val="22"/>
              </w:rPr>
              <w:t>Constipation</w:t>
            </w:r>
            <w:r w:rsidR="00103442">
              <w:rPr>
                <w:rFonts w:cs="Calibri"/>
                <w:color w:val="00B050"/>
                <w:sz w:val="22"/>
                <w:szCs w:val="22"/>
              </w:rPr>
              <w:t xml:space="preserve"> (avoir du mal à aller à selle)</w:t>
            </w:r>
          </w:p>
        </w:tc>
        <w:tc>
          <w:tcPr>
            <w:tcW w:w="55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294320F8" w14:textId="77777777" w:rsidR="008975D1" w:rsidRPr="00103442" w:rsidRDefault="00997909" w:rsidP="00997909">
            <w:pPr>
              <w:spacing w:after="0"/>
              <w:jc w:val="both"/>
              <w:rPr>
                <w:rFonts w:cs="Calibri"/>
                <w:color w:val="00B050"/>
                <w:sz w:val="22"/>
                <w:szCs w:val="22"/>
              </w:rPr>
            </w:pPr>
            <w:r w:rsidRPr="00103442">
              <w:rPr>
                <w:rFonts w:cs="Calibri"/>
                <w:color w:val="00B050"/>
                <w:sz w:val="22"/>
                <w:szCs w:val="22"/>
              </w:rPr>
              <w:t>Manger des fibres (fruits, légumes et céréales</w:t>
            </w:r>
            <w:r w:rsidR="00AA50D1" w:rsidRPr="00103442">
              <w:rPr>
                <w:rFonts w:cs="Calibri"/>
                <w:color w:val="00B050"/>
                <w:sz w:val="22"/>
                <w:szCs w:val="22"/>
              </w:rPr>
              <w:t xml:space="preserve"> complètes</w:t>
            </w:r>
            <w:r w:rsidRPr="00103442">
              <w:rPr>
                <w:rFonts w:cs="Calibri"/>
                <w:color w:val="00B050"/>
                <w:sz w:val="22"/>
                <w:szCs w:val="22"/>
              </w:rPr>
              <w:t>)</w:t>
            </w:r>
          </w:p>
        </w:tc>
      </w:tr>
      <w:tr w:rsidR="008975D1" w:rsidRPr="00103442" w14:paraId="199C1FF4" w14:textId="77777777" w:rsidTr="00997909">
        <w:trPr>
          <w:trHeight w:val="850"/>
        </w:trPr>
        <w:tc>
          <w:tcPr>
            <w:tcW w:w="36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3BD7485E" w14:textId="77777777" w:rsidR="008975D1" w:rsidRPr="00103442" w:rsidRDefault="00997909" w:rsidP="00997909">
            <w:pPr>
              <w:spacing w:after="0"/>
              <w:jc w:val="both"/>
              <w:rPr>
                <w:rFonts w:cs="Calibri"/>
                <w:color w:val="00B050"/>
                <w:sz w:val="22"/>
                <w:szCs w:val="22"/>
              </w:rPr>
            </w:pPr>
            <w:r w:rsidRPr="00103442">
              <w:rPr>
                <w:rFonts w:cs="Calibri"/>
                <w:color w:val="00B050"/>
                <w:sz w:val="22"/>
                <w:szCs w:val="22"/>
              </w:rPr>
              <w:t>Rapport sexuel non protégé</w:t>
            </w:r>
          </w:p>
        </w:tc>
        <w:tc>
          <w:tcPr>
            <w:tcW w:w="55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14:paraId="4D002519" w14:textId="77777777" w:rsidR="008975D1" w:rsidRPr="00103442" w:rsidRDefault="00997909" w:rsidP="00997909">
            <w:pPr>
              <w:spacing w:after="0"/>
              <w:jc w:val="both"/>
              <w:rPr>
                <w:rFonts w:cs="Calibri"/>
                <w:color w:val="00B050"/>
                <w:sz w:val="22"/>
                <w:szCs w:val="22"/>
              </w:rPr>
            </w:pPr>
            <w:r w:rsidRPr="00103442">
              <w:rPr>
                <w:rFonts w:cs="Calibri"/>
                <w:color w:val="00B050"/>
                <w:sz w:val="22"/>
                <w:szCs w:val="22"/>
              </w:rPr>
              <w:t>Se protéger à l’aide d’un préservatif lorsque ce n’est pas un partenaire fixe.</w:t>
            </w:r>
          </w:p>
        </w:tc>
      </w:tr>
    </w:tbl>
    <w:p w14:paraId="15828E63" w14:textId="77777777" w:rsidR="008975D1" w:rsidRDefault="008975D1" w:rsidP="008975D1">
      <w:pPr>
        <w:spacing w:after="0" w:line="360" w:lineRule="auto"/>
        <w:jc w:val="both"/>
        <w:rPr>
          <w:rFonts w:cs="Calibri"/>
        </w:rPr>
      </w:pPr>
    </w:p>
    <w:p w14:paraId="4C9D2F06" w14:textId="77777777" w:rsidR="008975D1" w:rsidRDefault="008975D1" w:rsidP="008975D1">
      <w:pPr>
        <w:spacing w:after="0" w:line="360" w:lineRule="auto"/>
        <w:jc w:val="both"/>
        <w:rPr>
          <w:rFonts w:cs="Calibri"/>
        </w:rPr>
      </w:pPr>
    </w:p>
    <w:p w14:paraId="4521E8D3" w14:textId="77777777" w:rsidR="008975D1" w:rsidRDefault="008975D1" w:rsidP="008975D1">
      <w:pPr>
        <w:spacing w:after="0" w:line="360" w:lineRule="auto"/>
        <w:jc w:val="both"/>
        <w:rPr>
          <w:rFonts w:cs="Calibri"/>
        </w:rPr>
      </w:pPr>
    </w:p>
    <w:p w14:paraId="40EDB2DB" w14:textId="77777777" w:rsidR="001A6778" w:rsidRDefault="001A6778"/>
    <w:sectPr w:rsidR="001A6778" w:rsidSect="00DD5F38">
      <w:headerReference w:type="default" r:id="rId40"/>
      <w:footerReference w:type="default" r:id="rId41"/>
      <w:pgSz w:w="11906" w:h="16838"/>
      <w:pgMar w:top="1417" w:right="1417" w:bottom="1417" w:left="1417" w:header="568" w:footer="290" w:gutter="0"/>
      <w:pgNumType w:fmt="numberInDash"/>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BA81B0" w14:textId="77777777" w:rsidR="00C51F08" w:rsidRDefault="00C51F08" w:rsidP="008975D1">
      <w:pPr>
        <w:spacing w:after="0" w:line="240" w:lineRule="auto"/>
      </w:pPr>
      <w:r>
        <w:separator/>
      </w:r>
    </w:p>
  </w:endnote>
  <w:endnote w:type="continuationSeparator" w:id="0">
    <w:p w14:paraId="20B1A944" w14:textId="77777777" w:rsidR="00C51F08" w:rsidRDefault="00C51F08" w:rsidP="008975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arrington">
    <w:panose1 w:val="04040505050A02020702"/>
    <w:charset w:val="00"/>
    <w:family w:val="decorativ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Monotype Corsiva">
    <w:panose1 w:val="03010101010201010101"/>
    <w:charset w:val="00"/>
    <w:family w:val="script"/>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Footlight MT Light">
    <w:panose1 w:val="0204060206030A020304"/>
    <w:charset w:val="00"/>
    <w:family w:val="roman"/>
    <w:pitch w:val="variable"/>
    <w:sig w:usb0="00000003" w:usb1="00000000" w:usb2="00000000" w:usb3="00000000" w:csb0="00000001" w:csb1="00000000"/>
  </w:font>
  <w:font w:name="Lucida Calligraphy">
    <w:panose1 w:val="03010101010101010101"/>
    <w:charset w:val="00"/>
    <w:family w:val="script"/>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10585187"/>
      <w:docPartObj>
        <w:docPartGallery w:val="Page Numbers (Bottom of Page)"/>
        <w:docPartUnique/>
      </w:docPartObj>
    </w:sdtPr>
    <w:sdtEndPr/>
    <w:sdtContent>
      <w:p w14:paraId="73EBD8FC" w14:textId="77777777" w:rsidR="00612C3E" w:rsidRDefault="00612C3E">
        <w:pPr>
          <w:pStyle w:val="Pieddepage"/>
        </w:pPr>
        <w:r>
          <w:rPr>
            <w:noProof/>
            <w:lang w:val="en-US"/>
          </w:rPr>
          <mc:AlternateContent>
            <mc:Choice Requires="wpg">
              <w:drawing>
                <wp:anchor distT="0" distB="0" distL="114300" distR="114300" simplePos="0" relativeHeight="251659264" behindDoc="0" locked="0" layoutInCell="1" allowOverlap="1" wp14:anchorId="3B05D9FE" wp14:editId="6A88C9C0">
                  <wp:simplePos x="0" y="0"/>
                  <wp:positionH relativeFrom="page">
                    <wp:align>center</wp:align>
                  </wp:positionH>
                  <wp:positionV relativeFrom="bottomMargin">
                    <wp:align>center</wp:align>
                  </wp:positionV>
                  <wp:extent cx="7753350" cy="190500"/>
                  <wp:effectExtent l="9525" t="9525" r="9525" b="0"/>
                  <wp:wrapNone/>
                  <wp:docPr id="102" name="Groupe 1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103"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3A45FD" w14:textId="77777777" w:rsidR="00612C3E" w:rsidRDefault="00612C3E">
                                <w:pPr>
                                  <w:jc w:val="center"/>
                                </w:pPr>
                                <w:r>
                                  <w:fldChar w:fldCharType="begin"/>
                                </w:r>
                                <w:r>
                                  <w:instrText>PAGE    \* MERGEFORMAT</w:instrText>
                                </w:r>
                                <w:r>
                                  <w:fldChar w:fldCharType="separate"/>
                                </w:r>
                                <w:r w:rsidRPr="00777F95">
                                  <w:rPr>
                                    <w:noProof/>
                                    <w:color w:val="8C8C8C" w:themeColor="background1" w:themeShade="8C"/>
                                    <w:lang w:val="fr-FR"/>
                                  </w:rPr>
                                  <w:t>-</w:t>
                                </w:r>
                                <w:r>
                                  <w:rPr>
                                    <w:noProof/>
                                  </w:rPr>
                                  <w:t xml:space="preserve"> 23 -</w:t>
                                </w:r>
                                <w:r>
                                  <w:rPr>
                                    <w:color w:val="8C8C8C" w:themeColor="background1" w:themeShade="8C"/>
                                  </w:rPr>
                                  <w:fldChar w:fldCharType="end"/>
                                </w:r>
                              </w:p>
                            </w:txbxContent>
                          </wps:txbx>
                          <wps:bodyPr rot="0" vert="horz" wrap="square" lIns="0" tIns="0" rIns="0" bIns="0" anchor="t" anchorCtr="0" upright="1">
                            <a:noAutofit/>
                          </wps:bodyPr>
                        </wps:wsp>
                        <wpg:grpSp>
                          <wpg:cNvPr id="104" name="Group 31"/>
                          <wpg:cNvGrpSpPr>
                            <a:grpSpLocks/>
                          </wpg:cNvGrpSpPr>
                          <wpg:grpSpPr bwMode="auto">
                            <a:xfrm flipH="1">
                              <a:off x="0" y="14970"/>
                              <a:ext cx="12255" cy="230"/>
                              <a:chOff x="-8" y="14978"/>
                              <a:chExt cx="12255" cy="230"/>
                            </a:xfrm>
                          </wpg:grpSpPr>
                          <wps:wsp>
                            <wps:cNvPr id="105"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106"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3B05D9FE" id="Groupe 102" o:spid="_x0000_s1083" style="position:absolute;margin-left:0;margin-top:0;width:610.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">
                  <v:shapetype id="_x0000_t202" coordsize="21600,21600" o:spt="202" path="m,l,21600r21600,l21600,xe">
                    <v:stroke joinstyle="miter"/>
                    <v:path gradientshapeok="t" o:connecttype="rect"/>
                  </v:shapetype>
                  <v:shape id="Text Box 25" o:spid="_x0000_s1084"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" filled="f" stroked="f">
                    <v:textbox inset="0,0,0,0">
                      <w:txbxContent>
                        <w:p w14:paraId="553A45FD" w14:textId="77777777" w:rsidR="00612C3E" w:rsidRDefault="00612C3E">
                          <w:pPr>
                            <w:jc w:val="center"/>
                          </w:pPr>
                          <w:r>
                            <w:fldChar w:fldCharType="begin"/>
                          </w:r>
                          <w:r>
                            <w:instrText>PAGE    \* MERGEFORMAT</w:instrText>
                          </w:r>
                          <w:r>
                            <w:fldChar w:fldCharType="separate"/>
                          </w:r>
                          <w:r w:rsidRPr="00777F95">
                            <w:rPr>
                              <w:noProof/>
                              <w:color w:val="8C8C8C" w:themeColor="background1" w:themeShade="8C"/>
                              <w:lang w:val="fr-FR"/>
                            </w:rPr>
                            <w:t>-</w:t>
                          </w:r>
                          <w:r>
                            <w:rPr>
                              <w:noProof/>
                            </w:rPr>
                            <w:t xml:space="preserve"> 23 -</w:t>
                          </w:r>
                          <w:r>
                            <w:rPr>
                              <w:color w:val="8C8C8C" w:themeColor="background1" w:themeShade="8C"/>
                            </w:rPr>
                            <w:fldChar w:fldCharType="end"/>
                          </w:r>
                        </w:p>
                      </w:txbxContent>
                    </v:textbox>
                  </v:shape>
                  <v:group id="Group 31" o:spid="_x0000_s1085"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86"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" strokecolor="#a5a5a5"/>
                    <v:shape id="AutoShape 28" o:spid="_x0000_s1087"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673F0D" w14:textId="77777777" w:rsidR="00C51F08" w:rsidRDefault="00C51F08" w:rsidP="008975D1">
      <w:pPr>
        <w:spacing w:after="0" w:line="240" w:lineRule="auto"/>
      </w:pPr>
      <w:r>
        <w:separator/>
      </w:r>
    </w:p>
  </w:footnote>
  <w:footnote w:type="continuationSeparator" w:id="0">
    <w:p w14:paraId="490DA81E" w14:textId="77777777" w:rsidR="00C51F08" w:rsidRDefault="00C51F08" w:rsidP="008975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F4AD84" w14:textId="77777777" w:rsidR="00612C3E" w:rsidRDefault="00612C3E">
    <w:pPr>
      <w:pStyle w:val="En-tte"/>
    </w:pPr>
    <w:bookmarkStart w:id="22" w:name="_Hlk97544887"/>
    <w:bookmarkStart w:id="23" w:name="_Hlk97544888"/>
    <w:r>
      <w:t>Chapitre 4 – Le système excréteur</w:t>
    </w:r>
    <w:r>
      <w:tab/>
    </w:r>
    <w:r>
      <w:tab/>
      <w:t>C. LILOT</w:t>
    </w:r>
    <w:bookmarkEnd w:id="22"/>
    <w:bookmarkEnd w:id="23"/>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7F6BF8"/>
    <w:multiLevelType w:val="hybridMultilevel"/>
    <w:tmpl w:val="2E06EF92"/>
    <w:lvl w:ilvl="0" w:tplc="BD32C104">
      <w:start w:val="1"/>
      <w:numFmt w:val="lowerLetter"/>
      <w:lvlText w:val="%1."/>
      <w:lvlJc w:val="left"/>
      <w:pPr>
        <w:ind w:left="1778" w:hanging="360"/>
      </w:pPr>
      <w:rPr>
        <w:rFonts w:hint="default"/>
      </w:rPr>
    </w:lvl>
    <w:lvl w:ilvl="1" w:tplc="080C0019" w:tentative="1">
      <w:start w:val="1"/>
      <w:numFmt w:val="lowerLetter"/>
      <w:lvlText w:val="%2."/>
      <w:lvlJc w:val="left"/>
      <w:pPr>
        <w:ind w:left="2498" w:hanging="360"/>
      </w:pPr>
    </w:lvl>
    <w:lvl w:ilvl="2" w:tplc="080C001B" w:tentative="1">
      <w:start w:val="1"/>
      <w:numFmt w:val="lowerRoman"/>
      <w:lvlText w:val="%3."/>
      <w:lvlJc w:val="right"/>
      <w:pPr>
        <w:ind w:left="3218" w:hanging="180"/>
      </w:pPr>
    </w:lvl>
    <w:lvl w:ilvl="3" w:tplc="080C000F" w:tentative="1">
      <w:start w:val="1"/>
      <w:numFmt w:val="decimal"/>
      <w:lvlText w:val="%4."/>
      <w:lvlJc w:val="left"/>
      <w:pPr>
        <w:ind w:left="3938" w:hanging="360"/>
      </w:pPr>
    </w:lvl>
    <w:lvl w:ilvl="4" w:tplc="080C0019" w:tentative="1">
      <w:start w:val="1"/>
      <w:numFmt w:val="lowerLetter"/>
      <w:lvlText w:val="%5."/>
      <w:lvlJc w:val="left"/>
      <w:pPr>
        <w:ind w:left="4658" w:hanging="360"/>
      </w:pPr>
    </w:lvl>
    <w:lvl w:ilvl="5" w:tplc="080C001B" w:tentative="1">
      <w:start w:val="1"/>
      <w:numFmt w:val="lowerRoman"/>
      <w:lvlText w:val="%6."/>
      <w:lvlJc w:val="right"/>
      <w:pPr>
        <w:ind w:left="5378" w:hanging="180"/>
      </w:pPr>
    </w:lvl>
    <w:lvl w:ilvl="6" w:tplc="080C000F" w:tentative="1">
      <w:start w:val="1"/>
      <w:numFmt w:val="decimal"/>
      <w:lvlText w:val="%7."/>
      <w:lvlJc w:val="left"/>
      <w:pPr>
        <w:ind w:left="6098" w:hanging="360"/>
      </w:pPr>
    </w:lvl>
    <w:lvl w:ilvl="7" w:tplc="080C0019" w:tentative="1">
      <w:start w:val="1"/>
      <w:numFmt w:val="lowerLetter"/>
      <w:lvlText w:val="%8."/>
      <w:lvlJc w:val="left"/>
      <w:pPr>
        <w:ind w:left="6818" w:hanging="360"/>
      </w:pPr>
    </w:lvl>
    <w:lvl w:ilvl="8" w:tplc="080C001B" w:tentative="1">
      <w:start w:val="1"/>
      <w:numFmt w:val="lowerRoman"/>
      <w:lvlText w:val="%9."/>
      <w:lvlJc w:val="right"/>
      <w:pPr>
        <w:ind w:left="7538" w:hanging="180"/>
      </w:pPr>
    </w:lvl>
  </w:abstractNum>
  <w:abstractNum w:abstractNumId="1" w15:restartNumberingAfterBreak="0">
    <w:nsid w:val="09D320BA"/>
    <w:multiLevelType w:val="hybridMultilevel"/>
    <w:tmpl w:val="8FC61A9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 w15:restartNumberingAfterBreak="0">
    <w:nsid w:val="0BBE3606"/>
    <w:multiLevelType w:val="hybridMultilevel"/>
    <w:tmpl w:val="99442EEE"/>
    <w:lvl w:ilvl="0" w:tplc="080C0001">
      <w:start w:val="1"/>
      <w:numFmt w:val="bullet"/>
      <w:lvlText w:val=""/>
      <w:lvlJc w:val="left"/>
      <w:pPr>
        <w:ind w:left="1440" w:hanging="360"/>
      </w:pPr>
      <w:rPr>
        <w:rFonts w:ascii="Symbol" w:hAnsi="Symbol" w:hint="default"/>
      </w:rPr>
    </w:lvl>
    <w:lvl w:ilvl="1" w:tplc="080C0003" w:tentative="1">
      <w:start w:val="1"/>
      <w:numFmt w:val="bullet"/>
      <w:lvlText w:val="o"/>
      <w:lvlJc w:val="left"/>
      <w:pPr>
        <w:ind w:left="2160" w:hanging="360"/>
      </w:pPr>
      <w:rPr>
        <w:rFonts w:ascii="Courier New" w:hAnsi="Courier New" w:cs="Courier New" w:hint="default"/>
      </w:rPr>
    </w:lvl>
    <w:lvl w:ilvl="2" w:tplc="080C0005" w:tentative="1">
      <w:start w:val="1"/>
      <w:numFmt w:val="bullet"/>
      <w:lvlText w:val=""/>
      <w:lvlJc w:val="left"/>
      <w:pPr>
        <w:ind w:left="2880" w:hanging="360"/>
      </w:pPr>
      <w:rPr>
        <w:rFonts w:ascii="Wingdings" w:hAnsi="Wingdings" w:hint="default"/>
      </w:rPr>
    </w:lvl>
    <w:lvl w:ilvl="3" w:tplc="080C0001" w:tentative="1">
      <w:start w:val="1"/>
      <w:numFmt w:val="bullet"/>
      <w:lvlText w:val=""/>
      <w:lvlJc w:val="left"/>
      <w:pPr>
        <w:ind w:left="3600" w:hanging="360"/>
      </w:pPr>
      <w:rPr>
        <w:rFonts w:ascii="Symbol" w:hAnsi="Symbol" w:hint="default"/>
      </w:rPr>
    </w:lvl>
    <w:lvl w:ilvl="4" w:tplc="080C0003" w:tentative="1">
      <w:start w:val="1"/>
      <w:numFmt w:val="bullet"/>
      <w:lvlText w:val="o"/>
      <w:lvlJc w:val="left"/>
      <w:pPr>
        <w:ind w:left="4320" w:hanging="360"/>
      </w:pPr>
      <w:rPr>
        <w:rFonts w:ascii="Courier New" w:hAnsi="Courier New" w:cs="Courier New" w:hint="default"/>
      </w:rPr>
    </w:lvl>
    <w:lvl w:ilvl="5" w:tplc="080C0005" w:tentative="1">
      <w:start w:val="1"/>
      <w:numFmt w:val="bullet"/>
      <w:lvlText w:val=""/>
      <w:lvlJc w:val="left"/>
      <w:pPr>
        <w:ind w:left="5040" w:hanging="360"/>
      </w:pPr>
      <w:rPr>
        <w:rFonts w:ascii="Wingdings" w:hAnsi="Wingdings" w:hint="default"/>
      </w:rPr>
    </w:lvl>
    <w:lvl w:ilvl="6" w:tplc="080C0001" w:tentative="1">
      <w:start w:val="1"/>
      <w:numFmt w:val="bullet"/>
      <w:lvlText w:val=""/>
      <w:lvlJc w:val="left"/>
      <w:pPr>
        <w:ind w:left="5760" w:hanging="360"/>
      </w:pPr>
      <w:rPr>
        <w:rFonts w:ascii="Symbol" w:hAnsi="Symbol" w:hint="default"/>
      </w:rPr>
    </w:lvl>
    <w:lvl w:ilvl="7" w:tplc="080C0003" w:tentative="1">
      <w:start w:val="1"/>
      <w:numFmt w:val="bullet"/>
      <w:lvlText w:val="o"/>
      <w:lvlJc w:val="left"/>
      <w:pPr>
        <w:ind w:left="6480" w:hanging="360"/>
      </w:pPr>
      <w:rPr>
        <w:rFonts w:ascii="Courier New" w:hAnsi="Courier New" w:cs="Courier New" w:hint="default"/>
      </w:rPr>
    </w:lvl>
    <w:lvl w:ilvl="8" w:tplc="080C0005" w:tentative="1">
      <w:start w:val="1"/>
      <w:numFmt w:val="bullet"/>
      <w:lvlText w:val=""/>
      <w:lvlJc w:val="left"/>
      <w:pPr>
        <w:ind w:left="7200" w:hanging="360"/>
      </w:pPr>
      <w:rPr>
        <w:rFonts w:ascii="Wingdings" w:hAnsi="Wingdings" w:hint="default"/>
      </w:rPr>
    </w:lvl>
  </w:abstractNum>
  <w:abstractNum w:abstractNumId="3" w15:restartNumberingAfterBreak="0">
    <w:nsid w:val="16D937EA"/>
    <w:multiLevelType w:val="hybridMultilevel"/>
    <w:tmpl w:val="C41AB36E"/>
    <w:lvl w:ilvl="0" w:tplc="080C000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4" w15:restartNumberingAfterBreak="0">
    <w:nsid w:val="24063A4F"/>
    <w:multiLevelType w:val="hybridMultilevel"/>
    <w:tmpl w:val="A6D4A71C"/>
    <w:lvl w:ilvl="0" w:tplc="040C0011">
      <w:start w:val="1"/>
      <w:numFmt w:val="decimal"/>
      <w:lvlText w:val="%1)"/>
      <w:lvlJc w:val="left"/>
      <w:pPr>
        <w:tabs>
          <w:tab w:val="num" w:pos="1710"/>
        </w:tabs>
        <w:ind w:left="1710" w:hanging="360"/>
      </w:pPr>
      <w:rPr>
        <w:rFonts w:hint="default"/>
      </w:rPr>
    </w:lvl>
    <w:lvl w:ilvl="1" w:tplc="040C0019" w:tentative="1">
      <w:start w:val="1"/>
      <w:numFmt w:val="lowerLetter"/>
      <w:lvlText w:val="%2."/>
      <w:lvlJc w:val="left"/>
      <w:pPr>
        <w:tabs>
          <w:tab w:val="num" w:pos="2430"/>
        </w:tabs>
        <w:ind w:left="2430" w:hanging="360"/>
      </w:pPr>
    </w:lvl>
    <w:lvl w:ilvl="2" w:tplc="040C001B" w:tentative="1">
      <w:start w:val="1"/>
      <w:numFmt w:val="lowerRoman"/>
      <w:lvlText w:val="%3."/>
      <w:lvlJc w:val="right"/>
      <w:pPr>
        <w:tabs>
          <w:tab w:val="num" w:pos="3150"/>
        </w:tabs>
        <w:ind w:left="3150" w:hanging="180"/>
      </w:pPr>
    </w:lvl>
    <w:lvl w:ilvl="3" w:tplc="040C000F" w:tentative="1">
      <w:start w:val="1"/>
      <w:numFmt w:val="decimal"/>
      <w:lvlText w:val="%4."/>
      <w:lvlJc w:val="left"/>
      <w:pPr>
        <w:tabs>
          <w:tab w:val="num" w:pos="3870"/>
        </w:tabs>
        <w:ind w:left="3870" w:hanging="360"/>
      </w:pPr>
    </w:lvl>
    <w:lvl w:ilvl="4" w:tplc="040C0019" w:tentative="1">
      <w:start w:val="1"/>
      <w:numFmt w:val="lowerLetter"/>
      <w:lvlText w:val="%5."/>
      <w:lvlJc w:val="left"/>
      <w:pPr>
        <w:tabs>
          <w:tab w:val="num" w:pos="4590"/>
        </w:tabs>
        <w:ind w:left="4590" w:hanging="360"/>
      </w:pPr>
    </w:lvl>
    <w:lvl w:ilvl="5" w:tplc="040C001B" w:tentative="1">
      <w:start w:val="1"/>
      <w:numFmt w:val="lowerRoman"/>
      <w:lvlText w:val="%6."/>
      <w:lvlJc w:val="right"/>
      <w:pPr>
        <w:tabs>
          <w:tab w:val="num" w:pos="5310"/>
        </w:tabs>
        <w:ind w:left="5310" w:hanging="180"/>
      </w:pPr>
    </w:lvl>
    <w:lvl w:ilvl="6" w:tplc="040C000F" w:tentative="1">
      <w:start w:val="1"/>
      <w:numFmt w:val="decimal"/>
      <w:lvlText w:val="%7."/>
      <w:lvlJc w:val="left"/>
      <w:pPr>
        <w:tabs>
          <w:tab w:val="num" w:pos="6030"/>
        </w:tabs>
        <w:ind w:left="6030" w:hanging="360"/>
      </w:pPr>
    </w:lvl>
    <w:lvl w:ilvl="7" w:tplc="040C0019" w:tentative="1">
      <w:start w:val="1"/>
      <w:numFmt w:val="lowerLetter"/>
      <w:lvlText w:val="%8."/>
      <w:lvlJc w:val="left"/>
      <w:pPr>
        <w:tabs>
          <w:tab w:val="num" w:pos="6750"/>
        </w:tabs>
        <w:ind w:left="6750" w:hanging="360"/>
      </w:pPr>
    </w:lvl>
    <w:lvl w:ilvl="8" w:tplc="040C001B" w:tentative="1">
      <w:start w:val="1"/>
      <w:numFmt w:val="lowerRoman"/>
      <w:lvlText w:val="%9."/>
      <w:lvlJc w:val="right"/>
      <w:pPr>
        <w:tabs>
          <w:tab w:val="num" w:pos="7470"/>
        </w:tabs>
        <w:ind w:left="7470" w:hanging="180"/>
      </w:pPr>
    </w:lvl>
  </w:abstractNum>
  <w:abstractNum w:abstractNumId="5" w15:restartNumberingAfterBreak="0">
    <w:nsid w:val="26250CE5"/>
    <w:multiLevelType w:val="hybridMultilevel"/>
    <w:tmpl w:val="A6D4A71C"/>
    <w:lvl w:ilvl="0" w:tplc="040C0011">
      <w:start w:val="1"/>
      <w:numFmt w:val="decimal"/>
      <w:lvlText w:val="%1)"/>
      <w:lvlJc w:val="left"/>
      <w:pPr>
        <w:tabs>
          <w:tab w:val="num" w:pos="1710"/>
        </w:tabs>
        <w:ind w:left="1710" w:hanging="360"/>
      </w:pPr>
      <w:rPr>
        <w:rFonts w:hint="default"/>
      </w:rPr>
    </w:lvl>
    <w:lvl w:ilvl="1" w:tplc="040C0019" w:tentative="1">
      <w:start w:val="1"/>
      <w:numFmt w:val="lowerLetter"/>
      <w:lvlText w:val="%2."/>
      <w:lvlJc w:val="left"/>
      <w:pPr>
        <w:tabs>
          <w:tab w:val="num" w:pos="2430"/>
        </w:tabs>
        <w:ind w:left="2430" w:hanging="360"/>
      </w:pPr>
    </w:lvl>
    <w:lvl w:ilvl="2" w:tplc="040C001B" w:tentative="1">
      <w:start w:val="1"/>
      <w:numFmt w:val="lowerRoman"/>
      <w:lvlText w:val="%3."/>
      <w:lvlJc w:val="right"/>
      <w:pPr>
        <w:tabs>
          <w:tab w:val="num" w:pos="3150"/>
        </w:tabs>
        <w:ind w:left="3150" w:hanging="180"/>
      </w:pPr>
    </w:lvl>
    <w:lvl w:ilvl="3" w:tplc="040C000F" w:tentative="1">
      <w:start w:val="1"/>
      <w:numFmt w:val="decimal"/>
      <w:lvlText w:val="%4."/>
      <w:lvlJc w:val="left"/>
      <w:pPr>
        <w:tabs>
          <w:tab w:val="num" w:pos="3870"/>
        </w:tabs>
        <w:ind w:left="3870" w:hanging="360"/>
      </w:pPr>
    </w:lvl>
    <w:lvl w:ilvl="4" w:tplc="040C0019" w:tentative="1">
      <w:start w:val="1"/>
      <w:numFmt w:val="lowerLetter"/>
      <w:lvlText w:val="%5."/>
      <w:lvlJc w:val="left"/>
      <w:pPr>
        <w:tabs>
          <w:tab w:val="num" w:pos="4590"/>
        </w:tabs>
        <w:ind w:left="4590" w:hanging="360"/>
      </w:pPr>
    </w:lvl>
    <w:lvl w:ilvl="5" w:tplc="040C001B" w:tentative="1">
      <w:start w:val="1"/>
      <w:numFmt w:val="lowerRoman"/>
      <w:lvlText w:val="%6."/>
      <w:lvlJc w:val="right"/>
      <w:pPr>
        <w:tabs>
          <w:tab w:val="num" w:pos="5310"/>
        </w:tabs>
        <w:ind w:left="5310" w:hanging="180"/>
      </w:pPr>
    </w:lvl>
    <w:lvl w:ilvl="6" w:tplc="040C000F" w:tentative="1">
      <w:start w:val="1"/>
      <w:numFmt w:val="decimal"/>
      <w:lvlText w:val="%7."/>
      <w:lvlJc w:val="left"/>
      <w:pPr>
        <w:tabs>
          <w:tab w:val="num" w:pos="6030"/>
        </w:tabs>
        <w:ind w:left="6030" w:hanging="360"/>
      </w:pPr>
    </w:lvl>
    <w:lvl w:ilvl="7" w:tplc="040C0019" w:tentative="1">
      <w:start w:val="1"/>
      <w:numFmt w:val="lowerLetter"/>
      <w:lvlText w:val="%8."/>
      <w:lvlJc w:val="left"/>
      <w:pPr>
        <w:tabs>
          <w:tab w:val="num" w:pos="6750"/>
        </w:tabs>
        <w:ind w:left="6750" w:hanging="360"/>
      </w:pPr>
    </w:lvl>
    <w:lvl w:ilvl="8" w:tplc="040C001B" w:tentative="1">
      <w:start w:val="1"/>
      <w:numFmt w:val="lowerRoman"/>
      <w:lvlText w:val="%9."/>
      <w:lvlJc w:val="right"/>
      <w:pPr>
        <w:tabs>
          <w:tab w:val="num" w:pos="7470"/>
        </w:tabs>
        <w:ind w:left="7470" w:hanging="180"/>
      </w:pPr>
    </w:lvl>
  </w:abstractNum>
  <w:abstractNum w:abstractNumId="6" w15:restartNumberingAfterBreak="0">
    <w:nsid w:val="29723F45"/>
    <w:multiLevelType w:val="hybridMultilevel"/>
    <w:tmpl w:val="A6D4A71C"/>
    <w:lvl w:ilvl="0" w:tplc="040C0011">
      <w:start w:val="1"/>
      <w:numFmt w:val="decimal"/>
      <w:lvlText w:val="%1)"/>
      <w:lvlJc w:val="left"/>
      <w:pPr>
        <w:tabs>
          <w:tab w:val="num" w:pos="1710"/>
        </w:tabs>
        <w:ind w:left="1710" w:hanging="360"/>
      </w:pPr>
      <w:rPr>
        <w:rFonts w:hint="default"/>
      </w:rPr>
    </w:lvl>
    <w:lvl w:ilvl="1" w:tplc="040C0019" w:tentative="1">
      <w:start w:val="1"/>
      <w:numFmt w:val="lowerLetter"/>
      <w:lvlText w:val="%2."/>
      <w:lvlJc w:val="left"/>
      <w:pPr>
        <w:tabs>
          <w:tab w:val="num" w:pos="2430"/>
        </w:tabs>
        <w:ind w:left="2430" w:hanging="360"/>
      </w:pPr>
    </w:lvl>
    <w:lvl w:ilvl="2" w:tplc="040C001B" w:tentative="1">
      <w:start w:val="1"/>
      <w:numFmt w:val="lowerRoman"/>
      <w:lvlText w:val="%3."/>
      <w:lvlJc w:val="right"/>
      <w:pPr>
        <w:tabs>
          <w:tab w:val="num" w:pos="3150"/>
        </w:tabs>
        <w:ind w:left="3150" w:hanging="180"/>
      </w:pPr>
    </w:lvl>
    <w:lvl w:ilvl="3" w:tplc="040C000F" w:tentative="1">
      <w:start w:val="1"/>
      <w:numFmt w:val="decimal"/>
      <w:lvlText w:val="%4."/>
      <w:lvlJc w:val="left"/>
      <w:pPr>
        <w:tabs>
          <w:tab w:val="num" w:pos="3870"/>
        </w:tabs>
        <w:ind w:left="3870" w:hanging="360"/>
      </w:pPr>
    </w:lvl>
    <w:lvl w:ilvl="4" w:tplc="040C0019" w:tentative="1">
      <w:start w:val="1"/>
      <w:numFmt w:val="lowerLetter"/>
      <w:lvlText w:val="%5."/>
      <w:lvlJc w:val="left"/>
      <w:pPr>
        <w:tabs>
          <w:tab w:val="num" w:pos="4590"/>
        </w:tabs>
        <w:ind w:left="4590" w:hanging="360"/>
      </w:pPr>
    </w:lvl>
    <w:lvl w:ilvl="5" w:tplc="040C001B" w:tentative="1">
      <w:start w:val="1"/>
      <w:numFmt w:val="lowerRoman"/>
      <w:lvlText w:val="%6."/>
      <w:lvlJc w:val="right"/>
      <w:pPr>
        <w:tabs>
          <w:tab w:val="num" w:pos="5310"/>
        </w:tabs>
        <w:ind w:left="5310" w:hanging="180"/>
      </w:pPr>
    </w:lvl>
    <w:lvl w:ilvl="6" w:tplc="040C000F" w:tentative="1">
      <w:start w:val="1"/>
      <w:numFmt w:val="decimal"/>
      <w:lvlText w:val="%7."/>
      <w:lvlJc w:val="left"/>
      <w:pPr>
        <w:tabs>
          <w:tab w:val="num" w:pos="6030"/>
        </w:tabs>
        <w:ind w:left="6030" w:hanging="360"/>
      </w:pPr>
    </w:lvl>
    <w:lvl w:ilvl="7" w:tplc="040C0019" w:tentative="1">
      <w:start w:val="1"/>
      <w:numFmt w:val="lowerLetter"/>
      <w:lvlText w:val="%8."/>
      <w:lvlJc w:val="left"/>
      <w:pPr>
        <w:tabs>
          <w:tab w:val="num" w:pos="6750"/>
        </w:tabs>
        <w:ind w:left="6750" w:hanging="360"/>
      </w:pPr>
    </w:lvl>
    <w:lvl w:ilvl="8" w:tplc="040C001B" w:tentative="1">
      <w:start w:val="1"/>
      <w:numFmt w:val="lowerRoman"/>
      <w:lvlText w:val="%9."/>
      <w:lvlJc w:val="right"/>
      <w:pPr>
        <w:tabs>
          <w:tab w:val="num" w:pos="7470"/>
        </w:tabs>
        <w:ind w:left="7470" w:hanging="180"/>
      </w:pPr>
    </w:lvl>
  </w:abstractNum>
  <w:abstractNum w:abstractNumId="7" w15:restartNumberingAfterBreak="0">
    <w:nsid w:val="2B2036D4"/>
    <w:multiLevelType w:val="hybridMultilevel"/>
    <w:tmpl w:val="54B4F3B6"/>
    <w:lvl w:ilvl="0" w:tplc="B24EDDF0">
      <w:start w:val="1"/>
      <w:numFmt w:val="bullet"/>
      <w:lvlText w:val="-"/>
      <w:lvlJc w:val="left"/>
      <w:pPr>
        <w:tabs>
          <w:tab w:val="num" w:pos="1710"/>
        </w:tabs>
        <w:ind w:left="1710" w:hanging="360"/>
      </w:pPr>
      <w:rPr>
        <w:rFonts w:ascii="Times New Roman" w:eastAsia="Times New Roman" w:hAnsi="Times New Roman" w:cs="Times New Roman" w:hint="default"/>
      </w:rPr>
    </w:lvl>
    <w:lvl w:ilvl="1" w:tplc="040C0003">
      <w:start w:val="1"/>
      <w:numFmt w:val="bullet"/>
      <w:lvlText w:val="o"/>
      <w:lvlJc w:val="left"/>
      <w:pPr>
        <w:tabs>
          <w:tab w:val="num" w:pos="2430"/>
        </w:tabs>
        <w:ind w:left="2430" w:hanging="360"/>
      </w:pPr>
      <w:rPr>
        <w:rFonts w:ascii="Courier New" w:hAnsi="Courier New" w:cs="Courier New" w:hint="default"/>
      </w:rPr>
    </w:lvl>
    <w:lvl w:ilvl="2" w:tplc="040C0005" w:tentative="1">
      <w:start w:val="1"/>
      <w:numFmt w:val="bullet"/>
      <w:lvlText w:val=""/>
      <w:lvlJc w:val="left"/>
      <w:pPr>
        <w:tabs>
          <w:tab w:val="num" w:pos="3150"/>
        </w:tabs>
        <w:ind w:left="3150" w:hanging="360"/>
      </w:pPr>
      <w:rPr>
        <w:rFonts w:ascii="Wingdings" w:hAnsi="Wingdings" w:hint="default"/>
      </w:rPr>
    </w:lvl>
    <w:lvl w:ilvl="3" w:tplc="040C0001" w:tentative="1">
      <w:start w:val="1"/>
      <w:numFmt w:val="bullet"/>
      <w:lvlText w:val=""/>
      <w:lvlJc w:val="left"/>
      <w:pPr>
        <w:tabs>
          <w:tab w:val="num" w:pos="3870"/>
        </w:tabs>
        <w:ind w:left="3870" w:hanging="360"/>
      </w:pPr>
      <w:rPr>
        <w:rFonts w:ascii="Symbol" w:hAnsi="Symbol" w:hint="default"/>
      </w:rPr>
    </w:lvl>
    <w:lvl w:ilvl="4" w:tplc="040C0003" w:tentative="1">
      <w:start w:val="1"/>
      <w:numFmt w:val="bullet"/>
      <w:lvlText w:val="o"/>
      <w:lvlJc w:val="left"/>
      <w:pPr>
        <w:tabs>
          <w:tab w:val="num" w:pos="4590"/>
        </w:tabs>
        <w:ind w:left="4590" w:hanging="360"/>
      </w:pPr>
      <w:rPr>
        <w:rFonts w:ascii="Courier New" w:hAnsi="Courier New" w:cs="Courier New" w:hint="default"/>
      </w:rPr>
    </w:lvl>
    <w:lvl w:ilvl="5" w:tplc="040C0005" w:tentative="1">
      <w:start w:val="1"/>
      <w:numFmt w:val="bullet"/>
      <w:lvlText w:val=""/>
      <w:lvlJc w:val="left"/>
      <w:pPr>
        <w:tabs>
          <w:tab w:val="num" w:pos="5310"/>
        </w:tabs>
        <w:ind w:left="5310" w:hanging="360"/>
      </w:pPr>
      <w:rPr>
        <w:rFonts w:ascii="Wingdings" w:hAnsi="Wingdings" w:hint="default"/>
      </w:rPr>
    </w:lvl>
    <w:lvl w:ilvl="6" w:tplc="040C0001" w:tentative="1">
      <w:start w:val="1"/>
      <w:numFmt w:val="bullet"/>
      <w:lvlText w:val=""/>
      <w:lvlJc w:val="left"/>
      <w:pPr>
        <w:tabs>
          <w:tab w:val="num" w:pos="6030"/>
        </w:tabs>
        <w:ind w:left="6030" w:hanging="360"/>
      </w:pPr>
      <w:rPr>
        <w:rFonts w:ascii="Symbol" w:hAnsi="Symbol" w:hint="default"/>
      </w:rPr>
    </w:lvl>
    <w:lvl w:ilvl="7" w:tplc="040C0003" w:tentative="1">
      <w:start w:val="1"/>
      <w:numFmt w:val="bullet"/>
      <w:lvlText w:val="o"/>
      <w:lvlJc w:val="left"/>
      <w:pPr>
        <w:tabs>
          <w:tab w:val="num" w:pos="6750"/>
        </w:tabs>
        <w:ind w:left="6750" w:hanging="360"/>
      </w:pPr>
      <w:rPr>
        <w:rFonts w:ascii="Courier New" w:hAnsi="Courier New" w:cs="Courier New" w:hint="default"/>
      </w:rPr>
    </w:lvl>
    <w:lvl w:ilvl="8" w:tplc="040C0005" w:tentative="1">
      <w:start w:val="1"/>
      <w:numFmt w:val="bullet"/>
      <w:lvlText w:val=""/>
      <w:lvlJc w:val="left"/>
      <w:pPr>
        <w:tabs>
          <w:tab w:val="num" w:pos="7470"/>
        </w:tabs>
        <w:ind w:left="7470" w:hanging="360"/>
      </w:pPr>
      <w:rPr>
        <w:rFonts w:ascii="Wingdings" w:hAnsi="Wingdings" w:hint="default"/>
      </w:rPr>
    </w:lvl>
  </w:abstractNum>
  <w:abstractNum w:abstractNumId="8" w15:restartNumberingAfterBreak="0">
    <w:nsid w:val="319428CF"/>
    <w:multiLevelType w:val="hybridMultilevel"/>
    <w:tmpl w:val="88A6EC86"/>
    <w:lvl w:ilvl="0" w:tplc="080C0011">
      <w:start w:val="1"/>
      <w:numFmt w:val="decimal"/>
      <w:lvlText w:val="%1)"/>
      <w:lvlJc w:val="left"/>
      <w:pPr>
        <w:tabs>
          <w:tab w:val="num" w:pos="1776"/>
        </w:tabs>
        <w:ind w:left="1776" w:hanging="360"/>
      </w:pPr>
      <w:rPr>
        <w:rFonts w:hint="default"/>
      </w:rPr>
    </w:lvl>
    <w:lvl w:ilvl="1" w:tplc="8D522020">
      <w:start w:val="1"/>
      <w:numFmt w:val="bullet"/>
      <w:lvlText w:val=""/>
      <w:lvlJc w:val="left"/>
      <w:pPr>
        <w:tabs>
          <w:tab w:val="num" w:pos="2496"/>
        </w:tabs>
        <w:ind w:left="2496" w:hanging="360"/>
      </w:pPr>
      <w:rPr>
        <w:rFonts w:ascii="Symbol" w:hAnsi="Symbol" w:hint="default"/>
      </w:rPr>
    </w:lvl>
    <w:lvl w:ilvl="2" w:tplc="040C0005">
      <w:start w:val="1"/>
      <w:numFmt w:val="bullet"/>
      <w:lvlText w:val=""/>
      <w:lvlJc w:val="left"/>
      <w:pPr>
        <w:tabs>
          <w:tab w:val="num" w:pos="3216"/>
        </w:tabs>
        <w:ind w:left="3216" w:hanging="360"/>
      </w:pPr>
      <w:rPr>
        <w:rFonts w:ascii="Wingdings" w:hAnsi="Wingdings" w:hint="default"/>
      </w:rPr>
    </w:lvl>
    <w:lvl w:ilvl="3" w:tplc="040C0001" w:tentative="1">
      <w:start w:val="1"/>
      <w:numFmt w:val="bullet"/>
      <w:lvlText w:val=""/>
      <w:lvlJc w:val="left"/>
      <w:pPr>
        <w:tabs>
          <w:tab w:val="num" w:pos="3936"/>
        </w:tabs>
        <w:ind w:left="3936" w:hanging="360"/>
      </w:pPr>
      <w:rPr>
        <w:rFonts w:ascii="Symbol" w:hAnsi="Symbol" w:hint="default"/>
      </w:rPr>
    </w:lvl>
    <w:lvl w:ilvl="4" w:tplc="040C0003" w:tentative="1">
      <w:start w:val="1"/>
      <w:numFmt w:val="bullet"/>
      <w:lvlText w:val="o"/>
      <w:lvlJc w:val="left"/>
      <w:pPr>
        <w:tabs>
          <w:tab w:val="num" w:pos="4656"/>
        </w:tabs>
        <w:ind w:left="4656" w:hanging="360"/>
      </w:pPr>
      <w:rPr>
        <w:rFonts w:ascii="Courier New" w:hAnsi="Courier New" w:cs="Courier New" w:hint="default"/>
      </w:rPr>
    </w:lvl>
    <w:lvl w:ilvl="5" w:tplc="040C0005" w:tentative="1">
      <w:start w:val="1"/>
      <w:numFmt w:val="bullet"/>
      <w:lvlText w:val=""/>
      <w:lvlJc w:val="left"/>
      <w:pPr>
        <w:tabs>
          <w:tab w:val="num" w:pos="5376"/>
        </w:tabs>
        <w:ind w:left="5376" w:hanging="360"/>
      </w:pPr>
      <w:rPr>
        <w:rFonts w:ascii="Wingdings" w:hAnsi="Wingdings" w:hint="default"/>
      </w:rPr>
    </w:lvl>
    <w:lvl w:ilvl="6" w:tplc="040C0001" w:tentative="1">
      <w:start w:val="1"/>
      <w:numFmt w:val="bullet"/>
      <w:lvlText w:val=""/>
      <w:lvlJc w:val="left"/>
      <w:pPr>
        <w:tabs>
          <w:tab w:val="num" w:pos="6096"/>
        </w:tabs>
        <w:ind w:left="6096" w:hanging="360"/>
      </w:pPr>
      <w:rPr>
        <w:rFonts w:ascii="Symbol" w:hAnsi="Symbol" w:hint="default"/>
      </w:rPr>
    </w:lvl>
    <w:lvl w:ilvl="7" w:tplc="040C0003" w:tentative="1">
      <w:start w:val="1"/>
      <w:numFmt w:val="bullet"/>
      <w:lvlText w:val="o"/>
      <w:lvlJc w:val="left"/>
      <w:pPr>
        <w:tabs>
          <w:tab w:val="num" w:pos="6816"/>
        </w:tabs>
        <w:ind w:left="6816" w:hanging="360"/>
      </w:pPr>
      <w:rPr>
        <w:rFonts w:ascii="Courier New" w:hAnsi="Courier New" w:cs="Courier New" w:hint="default"/>
      </w:rPr>
    </w:lvl>
    <w:lvl w:ilvl="8" w:tplc="040C0005" w:tentative="1">
      <w:start w:val="1"/>
      <w:numFmt w:val="bullet"/>
      <w:lvlText w:val=""/>
      <w:lvlJc w:val="left"/>
      <w:pPr>
        <w:tabs>
          <w:tab w:val="num" w:pos="7536"/>
        </w:tabs>
        <w:ind w:left="7536" w:hanging="360"/>
      </w:pPr>
      <w:rPr>
        <w:rFonts w:ascii="Wingdings" w:hAnsi="Wingdings" w:hint="default"/>
      </w:rPr>
    </w:lvl>
  </w:abstractNum>
  <w:abstractNum w:abstractNumId="9" w15:restartNumberingAfterBreak="0">
    <w:nsid w:val="344C1624"/>
    <w:multiLevelType w:val="hybridMultilevel"/>
    <w:tmpl w:val="D4BA5CEE"/>
    <w:lvl w:ilvl="0" w:tplc="8CCC1AC2">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0" w15:restartNumberingAfterBreak="0">
    <w:nsid w:val="371F5760"/>
    <w:multiLevelType w:val="hybridMultilevel"/>
    <w:tmpl w:val="220C933C"/>
    <w:lvl w:ilvl="0" w:tplc="337A48EE">
      <w:start w:val="1"/>
      <w:numFmt w:val="upperRoman"/>
      <w:lvlText w:val="%1."/>
      <w:lvlJc w:val="left"/>
      <w:pPr>
        <w:ind w:left="1080" w:hanging="72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1" w15:restartNumberingAfterBreak="0">
    <w:nsid w:val="3FD10689"/>
    <w:multiLevelType w:val="hybridMultilevel"/>
    <w:tmpl w:val="284C64AE"/>
    <w:lvl w:ilvl="0" w:tplc="E97CF00E">
      <w:start w:val="1"/>
      <w:numFmt w:val="bullet"/>
      <w:lvlText w:val="-"/>
      <w:lvlJc w:val="left"/>
      <w:pPr>
        <w:ind w:left="720" w:hanging="360"/>
      </w:pPr>
      <w:rPr>
        <w:rFonts w:ascii="Times New Roman" w:eastAsia="Times New Roman" w:hAnsi="Times New Roman" w:cs="Times New Roman" w:hint="default"/>
        <w:color w:val="00B050"/>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2" w15:restartNumberingAfterBreak="0">
    <w:nsid w:val="46A5787B"/>
    <w:multiLevelType w:val="hybridMultilevel"/>
    <w:tmpl w:val="052604F4"/>
    <w:lvl w:ilvl="0" w:tplc="080C000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3" w15:restartNumberingAfterBreak="0">
    <w:nsid w:val="4AA5562F"/>
    <w:multiLevelType w:val="hybridMultilevel"/>
    <w:tmpl w:val="A73AD4D4"/>
    <w:lvl w:ilvl="0" w:tplc="0FE63DFE">
      <w:start w:val="3"/>
      <w:numFmt w:val="bullet"/>
      <w:lvlText w:val="-"/>
      <w:lvlJc w:val="left"/>
      <w:pPr>
        <w:ind w:left="720" w:hanging="360"/>
      </w:pPr>
      <w:rPr>
        <w:rFonts w:ascii="Harrington" w:eastAsia="Calibri" w:hAnsi="Harrington" w:cs="Times New Roman"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4" w15:restartNumberingAfterBreak="0">
    <w:nsid w:val="4C65754C"/>
    <w:multiLevelType w:val="hybridMultilevel"/>
    <w:tmpl w:val="78FE472E"/>
    <w:lvl w:ilvl="0" w:tplc="080C0011">
      <w:start w:val="1"/>
      <w:numFmt w:val="decimal"/>
      <w:lvlText w:val="%1)"/>
      <w:lvlJc w:val="left"/>
      <w:pPr>
        <w:ind w:left="1428" w:hanging="360"/>
      </w:pPr>
      <w:rPr>
        <w:rFonts w:hint="default"/>
      </w:rPr>
    </w:lvl>
    <w:lvl w:ilvl="1" w:tplc="080C0019" w:tentative="1">
      <w:start w:val="1"/>
      <w:numFmt w:val="lowerLetter"/>
      <w:lvlText w:val="%2."/>
      <w:lvlJc w:val="left"/>
      <w:pPr>
        <w:ind w:left="2148" w:hanging="360"/>
      </w:pPr>
    </w:lvl>
    <w:lvl w:ilvl="2" w:tplc="080C001B" w:tentative="1">
      <w:start w:val="1"/>
      <w:numFmt w:val="lowerRoman"/>
      <w:lvlText w:val="%3."/>
      <w:lvlJc w:val="right"/>
      <w:pPr>
        <w:ind w:left="2868" w:hanging="180"/>
      </w:pPr>
    </w:lvl>
    <w:lvl w:ilvl="3" w:tplc="080C000F" w:tentative="1">
      <w:start w:val="1"/>
      <w:numFmt w:val="decimal"/>
      <w:lvlText w:val="%4."/>
      <w:lvlJc w:val="left"/>
      <w:pPr>
        <w:ind w:left="3588" w:hanging="360"/>
      </w:pPr>
    </w:lvl>
    <w:lvl w:ilvl="4" w:tplc="080C0019" w:tentative="1">
      <w:start w:val="1"/>
      <w:numFmt w:val="lowerLetter"/>
      <w:lvlText w:val="%5."/>
      <w:lvlJc w:val="left"/>
      <w:pPr>
        <w:ind w:left="4308" w:hanging="360"/>
      </w:pPr>
    </w:lvl>
    <w:lvl w:ilvl="5" w:tplc="080C001B" w:tentative="1">
      <w:start w:val="1"/>
      <w:numFmt w:val="lowerRoman"/>
      <w:lvlText w:val="%6."/>
      <w:lvlJc w:val="right"/>
      <w:pPr>
        <w:ind w:left="5028" w:hanging="180"/>
      </w:pPr>
    </w:lvl>
    <w:lvl w:ilvl="6" w:tplc="080C000F" w:tentative="1">
      <w:start w:val="1"/>
      <w:numFmt w:val="decimal"/>
      <w:lvlText w:val="%7."/>
      <w:lvlJc w:val="left"/>
      <w:pPr>
        <w:ind w:left="5748" w:hanging="360"/>
      </w:pPr>
    </w:lvl>
    <w:lvl w:ilvl="7" w:tplc="080C0019" w:tentative="1">
      <w:start w:val="1"/>
      <w:numFmt w:val="lowerLetter"/>
      <w:lvlText w:val="%8."/>
      <w:lvlJc w:val="left"/>
      <w:pPr>
        <w:ind w:left="6468" w:hanging="360"/>
      </w:pPr>
    </w:lvl>
    <w:lvl w:ilvl="8" w:tplc="080C001B" w:tentative="1">
      <w:start w:val="1"/>
      <w:numFmt w:val="lowerRoman"/>
      <w:lvlText w:val="%9."/>
      <w:lvlJc w:val="right"/>
      <w:pPr>
        <w:ind w:left="7188" w:hanging="180"/>
      </w:pPr>
    </w:lvl>
  </w:abstractNum>
  <w:abstractNum w:abstractNumId="15" w15:restartNumberingAfterBreak="0">
    <w:nsid w:val="502720A9"/>
    <w:multiLevelType w:val="hybridMultilevel"/>
    <w:tmpl w:val="542C7BB4"/>
    <w:lvl w:ilvl="0" w:tplc="B24EDDF0">
      <w:start w:val="1"/>
      <w:numFmt w:val="bullet"/>
      <w:lvlText w:val="-"/>
      <w:lvlJc w:val="left"/>
      <w:pPr>
        <w:ind w:left="720" w:hanging="360"/>
      </w:pPr>
      <w:rPr>
        <w:rFonts w:ascii="Times New Roman" w:eastAsia="Times New Roman" w:hAnsi="Times New Roman" w:cs="Times New Roman"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6" w15:restartNumberingAfterBreak="0">
    <w:nsid w:val="60003CC6"/>
    <w:multiLevelType w:val="hybridMultilevel"/>
    <w:tmpl w:val="AB56ADFA"/>
    <w:lvl w:ilvl="0" w:tplc="38AC9A7A">
      <w:start w:val="1"/>
      <w:numFmt w:val="lowerLetter"/>
      <w:lvlText w:val="%1)"/>
      <w:lvlJc w:val="left"/>
      <w:pPr>
        <w:ind w:left="1080" w:hanging="360"/>
      </w:pPr>
      <w:rPr>
        <w:rFonts w:hint="default"/>
      </w:rPr>
    </w:lvl>
    <w:lvl w:ilvl="1" w:tplc="080C0019" w:tentative="1">
      <w:start w:val="1"/>
      <w:numFmt w:val="lowerLetter"/>
      <w:lvlText w:val="%2."/>
      <w:lvlJc w:val="left"/>
      <w:pPr>
        <w:ind w:left="1800" w:hanging="360"/>
      </w:pPr>
    </w:lvl>
    <w:lvl w:ilvl="2" w:tplc="080C001B" w:tentative="1">
      <w:start w:val="1"/>
      <w:numFmt w:val="lowerRoman"/>
      <w:lvlText w:val="%3."/>
      <w:lvlJc w:val="right"/>
      <w:pPr>
        <w:ind w:left="2520" w:hanging="180"/>
      </w:pPr>
    </w:lvl>
    <w:lvl w:ilvl="3" w:tplc="080C000F" w:tentative="1">
      <w:start w:val="1"/>
      <w:numFmt w:val="decimal"/>
      <w:lvlText w:val="%4."/>
      <w:lvlJc w:val="left"/>
      <w:pPr>
        <w:ind w:left="3240" w:hanging="360"/>
      </w:pPr>
    </w:lvl>
    <w:lvl w:ilvl="4" w:tplc="080C0019" w:tentative="1">
      <w:start w:val="1"/>
      <w:numFmt w:val="lowerLetter"/>
      <w:lvlText w:val="%5."/>
      <w:lvlJc w:val="left"/>
      <w:pPr>
        <w:ind w:left="3960" w:hanging="360"/>
      </w:pPr>
    </w:lvl>
    <w:lvl w:ilvl="5" w:tplc="080C001B" w:tentative="1">
      <w:start w:val="1"/>
      <w:numFmt w:val="lowerRoman"/>
      <w:lvlText w:val="%6."/>
      <w:lvlJc w:val="right"/>
      <w:pPr>
        <w:ind w:left="4680" w:hanging="180"/>
      </w:pPr>
    </w:lvl>
    <w:lvl w:ilvl="6" w:tplc="080C000F" w:tentative="1">
      <w:start w:val="1"/>
      <w:numFmt w:val="decimal"/>
      <w:lvlText w:val="%7."/>
      <w:lvlJc w:val="left"/>
      <w:pPr>
        <w:ind w:left="5400" w:hanging="360"/>
      </w:pPr>
    </w:lvl>
    <w:lvl w:ilvl="7" w:tplc="080C0019" w:tentative="1">
      <w:start w:val="1"/>
      <w:numFmt w:val="lowerLetter"/>
      <w:lvlText w:val="%8."/>
      <w:lvlJc w:val="left"/>
      <w:pPr>
        <w:ind w:left="6120" w:hanging="360"/>
      </w:pPr>
    </w:lvl>
    <w:lvl w:ilvl="8" w:tplc="080C001B" w:tentative="1">
      <w:start w:val="1"/>
      <w:numFmt w:val="lowerRoman"/>
      <w:lvlText w:val="%9."/>
      <w:lvlJc w:val="right"/>
      <w:pPr>
        <w:ind w:left="6840" w:hanging="180"/>
      </w:pPr>
    </w:lvl>
  </w:abstractNum>
  <w:abstractNum w:abstractNumId="17" w15:restartNumberingAfterBreak="0">
    <w:nsid w:val="68194B66"/>
    <w:multiLevelType w:val="hybridMultilevel"/>
    <w:tmpl w:val="CB3C34E4"/>
    <w:lvl w:ilvl="0" w:tplc="8CCC1AC2">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8" w15:restartNumberingAfterBreak="0">
    <w:nsid w:val="689E3686"/>
    <w:multiLevelType w:val="hybridMultilevel"/>
    <w:tmpl w:val="48122D66"/>
    <w:lvl w:ilvl="0" w:tplc="38AC9A7A">
      <w:start w:val="1"/>
      <w:numFmt w:val="lowerLetter"/>
      <w:lvlText w:val="%1)"/>
      <w:lvlJc w:val="left"/>
      <w:pPr>
        <w:ind w:left="1080" w:hanging="360"/>
      </w:pPr>
      <w:rPr>
        <w:rFonts w:hint="default"/>
      </w:rPr>
    </w:lvl>
    <w:lvl w:ilvl="1" w:tplc="080C0019" w:tentative="1">
      <w:start w:val="1"/>
      <w:numFmt w:val="lowerLetter"/>
      <w:lvlText w:val="%2."/>
      <w:lvlJc w:val="left"/>
      <w:pPr>
        <w:ind w:left="1800" w:hanging="360"/>
      </w:pPr>
    </w:lvl>
    <w:lvl w:ilvl="2" w:tplc="080C001B" w:tentative="1">
      <w:start w:val="1"/>
      <w:numFmt w:val="lowerRoman"/>
      <w:lvlText w:val="%3."/>
      <w:lvlJc w:val="right"/>
      <w:pPr>
        <w:ind w:left="2520" w:hanging="180"/>
      </w:pPr>
    </w:lvl>
    <w:lvl w:ilvl="3" w:tplc="080C000F" w:tentative="1">
      <w:start w:val="1"/>
      <w:numFmt w:val="decimal"/>
      <w:lvlText w:val="%4."/>
      <w:lvlJc w:val="left"/>
      <w:pPr>
        <w:ind w:left="3240" w:hanging="360"/>
      </w:pPr>
    </w:lvl>
    <w:lvl w:ilvl="4" w:tplc="080C0019" w:tentative="1">
      <w:start w:val="1"/>
      <w:numFmt w:val="lowerLetter"/>
      <w:lvlText w:val="%5."/>
      <w:lvlJc w:val="left"/>
      <w:pPr>
        <w:ind w:left="3960" w:hanging="360"/>
      </w:pPr>
    </w:lvl>
    <w:lvl w:ilvl="5" w:tplc="080C001B" w:tentative="1">
      <w:start w:val="1"/>
      <w:numFmt w:val="lowerRoman"/>
      <w:lvlText w:val="%6."/>
      <w:lvlJc w:val="right"/>
      <w:pPr>
        <w:ind w:left="4680" w:hanging="180"/>
      </w:pPr>
    </w:lvl>
    <w:lvl w:ilvl="6" w:tplc="080C000F" w:tentative="1">
      <w:start w:val="1"/>
      <w:numFmt w:val="decimal"/>
      <w:lvlText w:val="%7."/>
      <w:lvlJc w:val="left"/>
      <w:pPr>
        <w:ind w:left="5400" w:hanging="360"/>
      </w:pPr>
    </w:lvl>
    <w:lvl w:ilvl="7" w:tplc="080C0019" w:tentative="1">
      <w:start w:val="1"/>
      <w:numFmt w:val="lowerLetter"/>
      <w:lvlText w:val="%8."/>
      <w:lvlJc w:val="left"/>
      <w:pPr>
        <w:ind w:left="6120" w:hanging="360"/>
      </w:pPr>
    </w:lvl>
    <w:lvl w:ilvl="8" w:tplc="080C001B" w:tentative="1">
      <w:start w:val="1"/>
      <w:numFmt w:val="lowerRoman"/>
      <w:lvlText w:val="%9."/>
      <w:lvlJc w:val="right"/>
      <w:pPr>
        <w:ind w:left="6840" w:hanging="180"/>
      </w:pPr>
    </w:lvl>
  </w:abstractNum>
  <w:abstractNum w:abstractNumId="19" w15:restartNumberingAfterBreak="0">
    <w:nsid w:val="70D56B69"/>
    <w:multiLevelType w:val="hybridMultilevel"/>
    <w:tmpl w:val="D9D43C40"/>
    <w:lvl w:ilvl="0" w:tplc="080C0017">
      <w:start w:val="1"/>
      <w:numFmt w:val="lowerLetter"/>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0" w15:restartNumberingAfterBreak="0">
    <w:nsid w:val="71C264AB"/>
    <w:multiLevelType w:val="hybridMultilevel"/>
    <w:tmpl w:val="23EEC5AA"/>
    <w:lvl w:ilvl="0" w:tplc="C354E340">
      <w:start w:val="1"/>
      <w:numFmt w:val="decimal"/>
      <w:lvlText w:val="%1."/>
      <w:lvlJc w:val="left"/>
      <w:pPr>
        <w:ind w:left="720" w:hanging="360"/>
      </w:pPr>
      <w:rPr>
        <w:rFonts w:hint="default"/>
        <w:color w:val="auto"/>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1" w15:restartNumberingAfterBreak="0">
    <w:nsid w:val="722E1F6D"/>
    <w:multiLevelType w:val="hybridMultilevel"/>
    <w:tmpl w:val="B97C465E"/>
    <w:lvl w:ilvl="0" w:tplc="B24EDDF0">
      <w:start w:val="1"/>
      <w:numFmt w:val="bullet"/>
      <w:lvlText w:val="-"/>
      <w:lvlJc w:val="left"/>
      <w:pPr>
        <w:tabs>
          <w:tab w:val="num" w:pos="1776"/>
        </w:tabs>
        <w:ind w:left="1776" w:hanging="360"/>
      </w:pPr>
      <w:rPr>
        <w:rFonts w:ascii="Times New Roman" w:eastAsia="Times New Roman" w:hAnsi="Times New Roman" w:cs="Times New Roman" w:hint="default"/>
      </w:rPr>
    </w:lvl>
    <w:lvl w:ilvl="1" w:tplc="8D522020">
      <w:start w:val="1"/>
      <w:numFmt w:val="bullet"/>
      <w:lvlText w:val=""/>
      <w:lvlJc w:val="left"/>
      <w:pPr>
        <w:tabs>
          <w:tab w:val="num" w:pos="2496"/>
        </w:tabs>
        <w:ind w:left="2496" w:hanging="360"/>
      </w:pPr>
      <w:rPr>
        <w:rFonts w:ascii="Symbol" w:hAnsi="Symbol" w:hint="default"/>
      </w:rPr>
    </w:lvl>
    <w:lvl w:ilvl="2" w:tplc="040C0005">
      <w:start w:val="1"/>
      <w:numFmt w:val="bullet"/>
      <w:lvlText w:val=""/>
      <w:lvlJc w:val="left"/>
      <w:pPr>
        <w:tabs>
          <w:tab w:val="num" w:pos="3216"/>
        </w:tabs>
        <w:ind w:left="3216" w:hanging="360"/>
      </w:pPr>
      <w:rPr>
        <w:rFonts w:ascii="Wingdings" w:hAnsi="Wingdings" w:hint="default"/>
      </w:rPr>
    </w:lvl>
    <w:lvl w:ilvl="3" w:tplc="040C0001" w:tentative="1">
      <w:start w:val="1"/>
      <w:numFmt w:val="bullet"/>
      <w:lvlText w:val=""/>
      <w:lvlJc w:val="left"/>
      <w:pPr>
        <w:tabs>
          <w:tab w:val="num" w:pos="3936"/>
        </w:tabs>
        <w:ind w:left="3936" w:hanging="360"/>
      </w:pPr>
      <w:rPr>
        <w:rFonts w:ascii="Symbol" w:hAnsi="Symbol" w:hint="default"/>
      </w:rPr>
    </w:lvl>
    <w:lvl w:ilvl="4" w:tplc="040C0003" w:tentative="1">
      <w:start w:val="1"/>
      <w:numFmt w:val="bullet"/>
      <w:lvlText w:val="o"/>
      <w:lvlJc w:val="left"/>
      <w:pPr>
        <w:tabs>
          <w:tab w:val="num" w:pos="4656"/>
        </w:tabs>
        <w:ind w:left="4656" w:hanging="360"/>
      </w:pPr>
      <w:rPr>
        <w:rFonts w:ascii="Courier New" w:hAnsi="Courier New" w:cs="Courier New" w:hint="default"/>
      </w:rPr>
    </w:lvl>
    <w:lvl w:ilvl="5" w:tplc="040C0005" w:tentative="1">
      <w:start w:val="1"/>
      <w:numFmt w:val="bullet"/>
      <w:lvlText w:val=""/>
      <w:lvlJc w:val="left"/>
      <w:pPr>
        <w:tabs>
          <w:tab w:val="num" w:pos="5376"/>
        </w:tabs>
        <w:ind w:left="5376" w:hanging="360"/>
      </w:pPr>
      <w:rPr>
        <w:rFonts w:ascii="Wingdings" w:hAnsi="Wingdings" w:hint="default"/>
      </w:rPr>
    </w:lvl>
    <w:lvl w:ilvl="6" w:tplc="040C0001" w:tentative="1">
      <w:start w:val="1"/>
      <w:numFmt w:val="bullet"/>
      <w:lvlText w:val=""/>
      <w:lvlJc w:val="left"/>
      <w:pPr>
        <w:tabs>
          <w:tab w:val="num" w:pos="6096"/>
        </w:tabs>
        <w:ind w:left="6096" w:hanging="360"/>
      </w:pPr>
      <w:rPr>
        <w:rFonts w:ascii="Symbol" w:hAnsi="Symbol" w:hint="default"/>
      </w:rPr>
    </w:lvl>
    <w:lvl w:ilvl="7" w:tplc="040C0003" w:tentative="1">
      <w:start w:val="1"/>
      <w:numFmt w:val="bullet"/>
      <w:lvlText w:val="o"/>
      <w:lvlJc w:val="left"/>
      <w:pPr>
        <w:tabs>
          <w:tab w:val="num" w:pos="6816"/>
        </w:tabs>
        <w:ind w:left="6816" w:hanging="360"/>
      </w:pPr>
      <w:rPr>
        <w:rFonts w:ascii="Courier New" w:hAnsi="Courier New" w:cs="Courier New" w:hint="default"/>
      </w:rPr>
    </w:lvl>
    <w:lvl w:ilvl="8" w:tplc="040C0005" w:tentative="1">
      <w:start w:val="1"/>
      <w:numFmt w:val="bullet"/>
      <w:lvlText w:val=""/>
      <w:lvlJc w:val="left"/>
      <w:pPr>
        <w:tabs>
          <w:tab w:val="num" w:pos="7536"/>
        </w:tabs>
        <w:ind w:left="7536" w:hanging="360"/>
      </w:pPr>
      <w:rPr>
        <w:rFonts w:ascii="Wingdings" w:hAnsi="Wingdings" w:hint="default"/>
      </w:rPr>
    </w:lvl>
  </w:abstractNum>
  <w:abstractNum w:abstractNumId="22" w15:restartNumberingAfterBreak="0">
    <w:nsid w:val="74117AEC"/>
    <w:multiLevelType w:val="hybridMultilevel"/>
    <w:tmpl w:val="A6D4A71C"/>
    <w:lvl w:ilvl="0" w:tplc="040C0011">
      <w:start w:val="1"/>
      <w:numFmt w:val="decimal"/>
      <w:lvlText w:val="%1)"/>
      <w:lvlJc w:val="left"/>
      <w:pPr>
        <w:tabs>
          <w:tab w:val="num" w:pos="1710"/>
        </w:tabs>
        <w:ind w:left="1710" w:hanging="360"/>
      </w:pPr>
      <w:rPr>
        <w:rFonts w:hint="default"/>
      </w:rPr>
    </w:lvl>
    <w:lvl w:ilvl="1" w:tplc="040C0019" w:tentative="1">
      <w:start w:val="1"/>
      <w:numFmt w:val="lowerLetter"/>
      <w:lvlText w:val="%2."/>
      <w:lvlJc w:val="left"/>
      <w:pPr>
        <w:tabs>
          <w:tab w:val="num" w:pos="2430"/>
        </w:tabs>
        <w:ind w:left="2430" w:hanging="360"/>
      </w:pPr>
    </w:lvl>
    <w:lvl w:ilvl="2" w:tplc="040C001B" w:tentative="1">
      <w:start w:val="1"/>
      <w:numFmt w:val="lowerRoman"/>
      <w:lvlText w:val="%3."/>
      <w:lvlJc w:val="right"/>
      <w:pPr>
        <w:tabs>
          <w:tab w:val="num" w:pos="3150"/>
        </w:tabs>
        <w:ind w:left="3150" w:hanging="180"/>
      </w:pPr>
    </w:lvl>
    <w:lvl w:ilvl="3" w:tplc="040C000F" w:tentative="1">
      <w:start w:val="1"/>
      <w:numFmt w:val="decimal"/>
      <w:lvlText w:val="%4."/>
      <w:lvlJc w:val="left"/>
      <w:pPr>
        <w:tabs>
          <w:tab w:val="num" w:pos="3870"/>
        </w:tabs>
        <w:ind w:left="3870" w:hanging="360"/>
      </w:pPr>
    </w:lvl>
    <w:lvl w:ilvl="4" w:tplc="040C0019" w:tentative="1">
      <w:start w:val="1"/>
      <w:numFmt w:val="lowerLetter"/>
      <w:lvlText w:val="%5."/>
      <w:lvlJc w:val="left"/>
      <w:pPr>
        <w:tabs>
          <w:tab w:val="num" w:pos="4590"/>
        </w:tabs>
        <w:ind w:left="4590" w:hanging="360"/>
      </w:pPr>
    </w:lvl>
    <w:lvl w:ilvl="5" w:tplc="040C001B" w:tentative="1">
      <w:start w:val="1"/>
      <w:numFmt w:val="lowerRoman"/>
      <w:lvlText w:val="%6."/>
      <w:lvlJc w:val="right"/>
      <w:pPr>
        <w:tabs>
          <w:tab w:val="num" w:pos="5310"/>
        </w:tabs>
        <w:ind w:left="5310" w:hanging="180"/>
      </w:pPr>
    </w:lvl>
    <w:lvl w:ilvl="6" w:tplc="040C000F" w:tentative="1">
      <w:start w:val="1"/>
      <w:numFmt w:val="decimal"/>
      <w:lvlText w:val="%7."/>
      <w:lvlJc w:val="left"/>
      <w:pPr>
        <w:tabs>
          <w:tab w:val="num" w:pos="6030"/>
        </w:tabs>
        <w:ind w:left="6030" w:hanging="360"/>
      </w:pPr>
    </w:lvl>
    <w:lvl w:ilvl="7" w:tplc="040C0019" w:tentative="1">
      <w:start w:val="1"/>
      <w:numFmt w:val="lowerLetter"/>
      <w:lvlText w:val="%8."/>
      <w:lvlJc w:val="left"/>
      <w:pPr>
        <w:tabs>
          <w:tab w:val="num" w:pos="6750"/>
        </w:tabs>
        <w:ind w:left="6750" w:hanging="360"/>
      </w:pPr>
    </w:lvl>
    <w:lvl w:ilvl="8" w:tplc="040C001B" w:tentative="1">
      <w:start w:val="1"/>
      <w:numFmt w:val="lowerRoman"/>
      <w:lvlText w:val="%9."/>
      <w:lvlJc w:val="right"/>
      <w:pPr>
        <w:tabs>
          <w:tab w:val="num" w:pos="7470"/>
        </w:tabs>
        <w:ind w:left="7470" w:hanging="180"/>
      </w:pPr>
    </w:lvl>
  </w:abstractNum>
  <w:abstractNum w:abstractNumId="23" w15:restartNumberingAfterBreak="0">
    <w:nsid w:val="787A391B"/>
    <w:multiLevelType w:val="hybridMultilevel"/>
    <w:tmpl w:val="4C70ED78"/>
    <w:lvl w:ilvl="0" w:tplc="86FC01DA">
      <w:start w:val="1"/>
      <w:numFmt w:val="decimal"/>
      <w:lvlText w:val="%1)"/>
      <w:lvlJc w:val="left"/>
      <w:pPr>
        <w:ind w:left="1778" w:hanging="360"/>
      </w:pPr>
      <w:rPr>
        <w:rFonts w:hint="default"/>
      </w:rPr>
    </w:lvl>
    <w:lvl w:ilvl="1" w:tplc="080C0019" w:tentative="1">
      <w:start w:val="1"/>
      <w:numFmt w:val="lowerLetter"/>
      <w:lvlText w:val="%2."/>
      <w:lvlJc w:val="left"/>
      <w:pPr>
        <w:ind w:left="2498" w:hanging="360"/>
      </w:pPr>
    </w:lvl>
    <w:lvl w:ilvl="2" w:tplc="080C001B" w:tentative="1">
      <w:start w:val="1"/>
      <w:numFmt w:val="lowerRoman"/>
      <w:lvlText w:val="%3."/>
      <w:lvlJc w:val="right"/>
      <w:pPr>
        <w:ind w:left="3218" w:hanging="180"/>
      </w:pPr>
    </w:lvl>
    <w:lvl w:ilvl="3" w:tplc="080C000F" w:tentative="1">
      <w:start w:val="1"/>
      <w:numFmt w:val="decimal"/>
      <w:lvlText w:val="%4."/>
      <w:lvlJc w:val="left"/>
      <w:pPr>
        <w:ind w:left="3938" w:hanging="360"/>
      </w:pPr>
    </w:lvl>
    <w:lvl w:ilvl="4" w:tplc="080C0019" w:tentative="1">
      <w:start w:val="1"/>
      <w:numFmt w:val="lowerLetter"/>
      <w:lvlText w:val="%5."/>
      <w:lvlJc w:val="left"/>
      <w:pPr>
        <w:ind w:left="4658" w:hanging="360"/>
      </w:pPr>
    </w:lvl>
    <w:lvl w:ilvl="5" w:tplc="080C001B" w:tentative="1">
      <w:start w:val="1"/>
      <w:numFmt w:val="lowerRoman"/>
      <w:lvlText w:val="%6."/>
      <w:lvlJc w:val="right"/>
      <w:pPr>
        <w:ind w:left="5378" w:hanging="180"/>
      </w:pPr>
    </w:lvl>
    <w:lvl w:ilvl="6" w:tplc="080C000F" w:tentative="1">
      <w:start w:val="1"/>
      <w:numFmt w:val="decimal"/>
      <w:lvlText w:val="%7."/>
      <w:lvlJc w:val="left"/>
      <w:pPr>
        <w:ind w:left="6098" w:hanging="360"/>
      </w:pPr>
    </w:lvl>
    <w:lvl w:ilvl="7" w:tplc="080C0019" w:tentative="1">
      <w:start w:val="1"/>
      <w:numFmt w:val="lowerLetter"/>
      <w:lvlText w:val="%8."/>
      <w:lvlJc w:val="left"/>
      <w:pPr>
        <w:ind w:left="6818" w:hanging="360"/>
      </w:pPr>
    </w:lvl>
    <w:lvl w:ilvl="8" w:tplc="080C001B" w:tentative="1">
      <w:start w:val="1"/>
      <w:numFmt w:val="lowerRoman"/>
      <w:lvlText w:val="%9."/>
      <w:lvlJc w:val="right"/>
      <w:pPr>
        <w:ind w:left="7538" w:hanging="180"/>
      </w:pPr>
    </w:lvl>
  </w:abstractNum>
  <w:num w:numId="1" w16cid:durableId="1997341855">
    <w:abstractNumId w:val="10"/>
  </w:num>
  <w:num w:numId="2" w16cid:durableId="1875148781">
    <w:abstractNumId w:val="12"/>
  </w:num>
  <w:num w:numId="3" w16cid:durableId="204221745">
    <w:abstractNumId w:val="19"/>
  </w:num>
  <w:num w:numId="4" w16cid:durableId="2125224008">
    <w:abstractNumId w:val="3"/>
  </w:num>
  <w:num w:numId="5" w16cid:durableId="1145929183">
    <w:abstractNumId w:val="2"/>
  </w:num>
  <w:num w:numId="6" w16cid:durableId="1537694907">
    <w:abstractNumId w:val="20"/>
  </w:num>
  <w:num w:numId="7" w16cid:durableId="1508713573">
    <w:abstractNumId w:val="14"/>
  </w:num>
  <w:num w:numId="8" w16cid:durableId="1466198655">
    <w:abstractNumId w:val="5"/>
  </w:num>
  <w:num w:numId="9" w16cid:durableId="735279431">
    <w:abstractNumId w:val="7"/>
  </w:num>
  <w:num w:numId="10" w16cid:durableId="514997734">
    <w:abstractNumId w:val="6"/>
  </w:num>
  <w:num w:numId="11" w16cid:durableId="149249702">
    <w:abstractNumId w:val="22"/>
  </w:num>
  <w:num w:numId="12" w16cid:durableId="374542480">
    <w:abstractNumId w:val="4"/>
  </w:num>
  <w:num w:numId="13" w16cid:durableId="1357080895">
    <w:abstractNumId w:val="17"/>
  </w:num>
  <w:num w:numId="14" w16cid:durableId="2080127914">
    <w:abstractNumId w:val="1"/>
  </w:num>
  <w:num w:numId="15" w16cid:durableId="437140984">
    <w:abstractNumId w:val="16"/>
  </w:num>
  <w:num w:numId="16" w16cid:durableId="644120394">
    <w:abstractNumId w:val="15"/>
  </w:num>
  <w:num w:numId="17" w16cid:durableId="578447772">
    <w:abstractNumId w:val="23"/>
  </w:num>
  <w:num w:numId="18" w16cid:durableId="1117019550">
    <w:abstractNumId w:val="0"/>
  </w:num>
  <w:num w:numId="19" w16cid:durableId="2067602677">
    <w:abstractNumId w:val="13"/>
  </w:num>
  <w:num w:numId="20" w16cid:durableId="1899435999">
    <w:abstractNumId w:val="21"/>
  </w:num>
  <w:num w:numId="21" w16cid:durableId="740103321">
    <w:abstractNumId w:val="8"/>
  </w:num>
  <w:num w:numId="22" w16cid:durableId="1180240207">
    <w:abstractNumId w:val="9"/>
  </w:num>
  <w:num w:numId="23" w16cid:durableId="1782605491">
    <w:abstractNumId w:val="18"/>
  </w:num>
  <w:num w:numId="24" w16cid:durableId="68828867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975D1"/>
    <w:rsid w:val="00002B8E"/>
    <w:rsid w:val="000D0BFE"/>
    <w:rsid w:val="000F6966"/>
    <w:rsid w:val="00103442"/>
    <w:rsid w:val="00120045"/>
    <w:rsid w:val="00121CF1"/>
    <w:rsid w:val="001246A2"/>
    <w:rsid w:val="001A6778"/>
    <w:rsid w:val="00203A34"/>
    <w:rsid w:val="002457A2"/>
    <w:rsid w:val="00270345"/>
    <w:rsid w:val="00297F6C"/>
    <w:rsid w:val="002B12B0"/>
    <w:rsid w:val="002E1DC0"/>
    <w:rsid w:val="002E3867"/>
    <w:rsid w:val="00303421"/>
    <w:rsid w:val="00305138"/>
    <w:rsid w:val="00306B5E"/>
    <w:rsid w:val="00311A56"/>
    <w:rsid w:val="00314191"/>
    <w:rsid w:val="00324935"/>
    <w:rsid w:val="0032515B"/>
    <w:rsid w:val="003825EE"/>
    <w:rsid w:val="00391BB4"/>
    <w:rsid w:val="003C44E0"/>
    <w:rsid w:val="003D0CC3"/>
    <w:rsid w:val="003F3107"/>
    <w:rsid w:val="003F380F"/>
    <w:rsid w:val="004303ED"/>
    <w:rsid w:val="00453B2F"/>
    <w:rsid w:val="004A1AAB"/>
    <w:rsid w:val="004D132C"/>
    <w:rsid w:val="00560DF7"/>
    <w:rsid w:val="005768B8"/>
    <w:rsid w:val="00580F65"/>
    <w:rsid w:val="005841DB"/>
    <w:rsid w:val="00603D72"/>
    <w:rsid w:val="00607DC5"/>
    <w:rsid w:val="00612C3E"/>
    <w:rsid w:val="006133A1"/>
    <w:rsid w:val="006238E3"/>
    <w:rsid w:val="00642B12"/>
    <w:rsid w:val="0065552F"/>
    <w:rsid w:val="00664653"/>
    <w:rsid w:val="00685C99"/>
    <w:rsid w:val="006A4BB2"/>
    <w:rsid w:val="006C3EF9"/>
    <w:rsid w:val="006C4D0F"/>
    <w:rsid w:val="00717F33"/>
    <w:rsid w:val="00724F87"/>
    <w:rsid w:val="00727B35"/>
    <w:rsid w:val="00756A2B"/>
    <w:rsid w:val="0077012A"/>
    <w:rsid w:val="00777F95"/>
    <w:rsid w:val="007963EF"/>
    <w:rsid w:val="007B6885"/>
    <w:rsid w:val="007E1818"/>
    <w:rsid w:val="007F1F9B"/>
    <w:rsid w:val="00862B4D"/>
    <w:rsid w:val="00884F69"/>
    <w:rsid w:val="008975D1"/>
    <w:rsid w:val="008A72AA"/>
    <w:rsid w:val="008B1433"/>
    <w:rsid w:val="008C55B3"/>
    <w:rsid w:val="00924429"/>
    <w:rsid w:val="00943305"/>
    <w:rsid w:val="009433E1"/>
    <w:rsid w:val="00947C0B"/>
    <w:rsid w:val="00977B4B"/>
    <w:rsid w:val="00997909"/>
    <w:rsid w:val="00A026D1"/>
    <w:rsid w:val="00A2113C"/>
    <w:rsid w:val="00A2487A"/>
    <w:rsid w:val="00A51984"/>
    <w:rsid w:val="00A74867"/>
    <w:rsid w:val="00A76357"/>
    <w:rsid w:val="00A853A9"/>
    <w:rsid w:val="00AA50D1"/>
    <w:rsid w:val="00AC12FB"/>
    <w:rsid w:val="00AE5219"/>
    <w:rsid w:val="00B00E8B"/>
    <w:rsid w:val="00B04BE4"/>
    <w:rsid w:val="00B102D9"/>
    <w:rsid w:val="00B228D0"/>
    <w:rsid w:val="00B2465C"/>
    <w:rsid w:val="00B46B29"/>
    <w:rsid w:val="00B71173"/>
    <w:rsid w:val="00B72B82"/>
    <w:rsid w:val="00BA3F56"/>
    <w:rsid w:val="00C05DB3"/>
    <w:rsid w:val="00C44A34"/>
    <w:rsid w:val="00C51F08"/>
    <w:rsid w:val="00C60831"/>
    <w:rsid w:val="00C70D0C"/>
    <w:rsid w:val="00C74F2A"/>
    <w:rsid w:val="00CA4EFD"/>
    <w:rsid w:val="00CD0207"/>
    <w:rsid w:val="00CD07B6"/>
    <w:rsid w:val="00CE3F9F"/>
    <w:rsid w:val="00D22197"/>
    <w:rsid w:val="00D413B7"/>
    <w:rsid w:val="00D47D65"/>
    <w:rsid w:val="00D659AB"/>
    <w:rsid w:val="00D76345"/>
    <w:rsid w:val="00DA04F6"/>
    <w:rsid w:val="00DA52E8"/>
    <w:rsid w:val="00DA6D12"/>
    <w:rsid w:val="00DD5F38"/>
    <w:rsid w:val="00E04B9F"/>
    <w:rsid w:val="00E17FBE"/>
    <w:rsid w:val="00E3361D"/>
    <w:rsid w:val="00E77B58"/>
    <w:rsid w:val="00E868FC"/>
    <w:rsid w:val="00EA0B59"/>
    <w:rsid w:val="00F05AC0"/>
    <w:rsid w:val="00F4513F"/>
    <w:rsid w:val="00F720C6"/>
    <w:rsid w:val="00FA3CE3"/>
    <w:rsid w:val="00FF0788"/>
    <w:rsid w:val="00FF2CCF"/>
    <w:rsid w:val="00FF73F8"/>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21668C05"/>
  <w15:chartTrackingRefBased/>
  <w15:docId w15:val="{00F7EC2C-A185-41B7-8B37-234D806A18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B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975D1"/>
    <w:pPr>
      <w:spacing w:after="200" w:line="276" w:lineRule="auto"/>
    </w:pPr>
    <w:rPr>
      <w:rFonts w:ascii="Calibri" w:eastAsia="Calibri" w:hAnsi="Calibri" w:cs="Times New Roman"/>
    </w:rPr>
  </w:style>
  <w:style w:type="paragraph" w:styleId="Titre3">
    <w:name w:val="heading 3"/>
    <w:basedOn w:val="Normal"/>
    <w:next w:val="Normal"/>
    <w:link w:val="Titre3Car"/>
    <w:uiPriority w:val="9"/>
    <w:qFormat/>
    <w:rsid w:val="008975D1"/>
    <w:pPr>
      <w:keepNext/>
      <w:keepLines/>
      <w:spacing w:before="200" w:after="0"/>
      <w:outlineLvl w:val="2"/>
    </w:pPr>
    <w:rPr>
      <w:rFonts w:ascii="Cambria" w:eastAsia="Times New Roman" w:hAnsi="Cambria"/>
      <w:b/>
      <w:bCs/>
      <w:color w:val="4F81BD"/>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3Car">
    <w:name w:val="Titre 3 Car"/>
    <w:basedOn w:val="Policepardfaut"/>
    <w:link w:val="Titre3"/>
    <w:uiPriority w:val="9"/>
    <w:rsid w:val="008975D1"/>
    <w:rPr>
      <w:rFonts w:ascii="Cambria" w:eastAsia="Times New Roman" w:hAnsi="Cambria" w:cs="Times New Roman"/>
      <w:b/>
      <w:bCs/>
      <w:color w:val="4F81BD"/>
    </w:rPr>
  </w:style>
  <w:style w:type="paragraph" w:styleId="En-tte">
    <w:name w:val="header"/>
    <w:basedOn w:val="Normal"/>
    <w:link w:val="En-tteCar"/>
    <w:uiPriority w:val="99"/>
    <w:unhideWhenUsed/>
    <w:rsid w:val="008975D1"/>
    <w:pPr>
      <w:tabs>
        <w:tab w:val="center" w:pos="4536"/>
        <w:tab w:val="right" w:pos="9072"/>
      </w:tabs>
      <w:spacing w:after="0" w:line="240" w:lineRule="auto"/>
    </w:pPr>
  </w:style>
  <w:style w:type="character" w:customStyle="1" w:styleId="En-tteCar">
    <w:name w:val="En-tête Car"/>
    <w:basedOn w:val="Policepardfaut"/>
    <w:link w:val="En-tte"/>
    <w:uiPriority w:val="99"/>
    <w:rsid w:val="008975D1"/>
    <w:rPr>
      <w:rFonts w:ascii="Calibri" w:eastAsia="Calibri" w:hAnsi="Calibri" w:cs="Times New Roman"/>
    </w:rPr>
  </w:style>
  <w:style w:type="paragraph" w:styleId="Pieddepage">
    <w:name w:val="footer"/>
    <w:basedOn w:val="Normal"/>
    <w:link w:val="PieddepageCar"/>
    <w:uiPriority w:val="99"/>
    <w:unhideWhenUsed/>
    <w:rsid w:val="008975D1"/>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975D1"/>
    <w:rPr>
      <w:rFonts w:ascii="Calibri" w:eastAsia="Calibri" w:hAnsi="Calibri" w:cs="Times New Roman"/>
    </w:rPr>
  </w:style>
  <w:style w:type="paragraph" w:styleId="Paragraphedeliste">
    <w:name w:val="List Paragraph"/>
    <w:basedOn w:val="Normal"/>
    <w:uiPriority w:val="34"/>
    <w:qFormat/>
    <w:rsid w:val="008975D1"/>
    <w:pPr>
      <w:ind w:left="720"/>
      <w:contextualSpacing/>
    </w:pPr>
  </w:style>
  <w:style w:type="table" w:styleId="Grilledutableau">
    <w:name w:val="Table Grid"/>
    <w:basedOn w:val="TableauNormal"/>
    <w:uiPriority w:val="59"/>
    <w:rsid w:val="008975D1"/>
    <w:pPr>
      <w:spacing w:after="0" w:line="240" w:lineRule="auto"/>
    </w:pPr>
    <w:rPr>
      <w:rFonts w:ascii="Calibri" w:eastAsia="Calibri" w:hAnsi="Calibri" w:cs="Times New Roman"/>
      <w:sz w:val="20"/>
      <w:szCs w:val="20"/>
      <w:lang w:eastAsia="fr-B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edelespacerserv">
    <w:name w:val="Placeholder Text"/>
    <w:basedOn w:val="Policepardfaut"/>
    <w:uiPriority w:val="99"/>
    <w:semiHidden/>
    <w:rsid w:val="00FF0788"/>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jpe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jpeg"/><Relationship Id="rId42"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jpe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jpeg"/><Relationship Id="rId10" Type="http://schemas.openxmlformats.org/officeDocument/2006/relationships/image" Target="media/image4.jpe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jpeg"/><Relationship Id="rId43"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829</TotalTime>
  <Pages>25</Pages>
  <Words>2930</Words>
  <Characters>16117</Characters>
  <Application>Microsoft Office Word</Application>
  <DocSecurity>0</DocSecurity>
  <Lines>134</Lines>
  <Paragraphs>38</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19009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Coralie Lilot</dc:creator>
  <cp:keywords/>
  <dc:description/>
  <cp:lastModifiedBy>Coralie LILOT</cp:lastModifiedBy>
  <cp:revision>61</cp:revision>
  <dcterms:created xsi:type="dcterms:W3CDTF">2018-01-10T07:38:00Z</dcterms:created>
  <dcterms:modified xsi:type="dcterms:W3CDTF">2022-04-25T09:24:00Z</dcterms:modified>
</cp:coreProperties>
</file>