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5D788" w14:textId="77777777" w:rsidR="004C7ED1" w:rsidRDefault="004C7ED1" w:rsidP="004C7ED1">
      <w:r>
        <w:rPr>
          <w:noProof/>
          <w:lang w:val="en-US"/>
        </w:rPr>
        <mc:AlternateContent>
          <mc:Choice Requires="wps">
            <w:drawing>
              <wp:anchor distT="0" distB="0" distL="114300" distR="114300" simplePos="0" relativeHeight="251659264" behindDoc="0" locked="0" layoutInCell="1" allowOverlap="1" wp14:anchorId="09900462" wp14:editId="7504DB32">
                <wp:simplePos x="0" y="0"/>
                <wp:positionH relativeFrom="column">
                  <wp:align>center</wp:align>
                </wp:positionH>
                <wp:positionV relativeFrom="paragraph">
                  <wp:posOffset>-160020</wp:posOffset>
                </wp:positionV>
                <wp:extent cx="5829300" cy="527050"/>
                <wp:effectExtent l="24130" t="18415" r="23495" b="16510"/>
                <wp:wrapNone/>
                <wp:docPr id="1" name="Organigramme : Alternativ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527050"/>
                        </a:xfrm>
                        <a:prstGeom prst="flowChartAlternateProcess">
                          <a:avLst/>
                        </a:prstGeom>
                        <a:solidFill>
                          <a:srgbClr val="C0C0C0"/>
                        </a:solidFill>
                        <a:ln w="31750">
                          <a:solidFill>
                            <a:srgbClr val="000000"/>
                          </a:solidFill>
                          <a:miter lim="800000"/>
                          <a:headEnd/>
                          <a:tailEnd/>
                        </a:ln>
                      </wps:spPr>
                      <wps:txbx>
                        <w:txbxContent>
                          <w:p w14:paraId="72C861B5" w14:textId="55D11410" w:rsidR="004C7ED1" w:rsidRPr="004C7ED1" w:rsidRDefault="00E47100" w:rsidP="004C7ED1">
                            <w:pPr>
                              <w:jc w:val="center"/>
                              <w:rPr>
                                <w:b/>
                                <w:i/>
                                <w:sz w:val="40"/>
                                <w:szCs w:val="40"/>
                                <w14:shadow w14:blurRad="50800" w14:dist="38100" w14:dir="2700000" w14:sx="100000" w14:sy="100000" w14:kx="0" w14:ky="0" w14:algn="tl">
                                  <w14:srgbClr w14:val="000000">
                                    <w14:alpha w14:val="60000"/>
                                  </w14:srgbClr>
                                </w14:shadow>
                              </w:rPr>
                            </w:pPr>
                            <w:r>
                              <w:rPr>
                                <w:b/>
                                <w:i/>
                                <w:sz w:val="40"/>
                                <w:szCs w:val="40"/>
                                <w14:shadow w14:blurRad="50800" w14:dist="38100" w14:dir="2700000" w14:sx="100000" w14:sy="100000" w14:kx="0" w14:ky="0" w14:algn="tl">
                                  <w14:srgbClr w14:val="000000">
                                    <w14:alpha w14:val="60000"/>
                                  </w14:srgbClr>
                                </w14:shadow>
                              </w:rPr>
                              <w:t>Activité 2</w:t>
                            </w:r>
                            <w:r w:rsidR="00457566">
                              <w:rPr>
                                <w:b/>
                                <w:i/>
                                <w:sz w:val="40"/>
                                <w:szCs w:val="40"/>
                                <w14:shadow w14:blurRad="50800" w14:dist="38100" w14:dir="2700000" w14:sx="100000" w14:sy="100000" w14:kx="0" w14:ky="0" w14:algn="tl">
                                  <w14:srgbClr w14:val="000000">
                                    <w14:alpha w14:val="60000"/>
                                  </w14:srgbClr>
                                </w14:shadow>
                              </w:rPr>
                              <w:t>6</w:t>
                            </w:r>
                          </w:p>
                          <w:p w14:paraId="0C595997" w14:textId="77777777" w:rsidR="004C7ED1" w:rsidRPr="005C5B49" w:rsidRDefault="004C7ED1" w:rsidP="004C7ED1">
                            <w:pPr>
                              <w:rPr>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90046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1" o:spid="_x0000_s1026" type="#_x0000_t176" style="position:absolute;margin-left:0;margin-top:-12.6pt;width:459pt;height:41.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" fillcolor="silver" strokeweight="2.5pt">
                <v:textbox>
                  <w:txbxContent>
                    <w:p w14:paraId="72C861B5" w14:textId="55D11410" w:rsidR="004C7ED1" w:rsidRPr="004C7ED1" w:rsidRDefault="00E47100" w:rsidP="004C7ED1">
                      <w:pPr>
                        <w:jc w:val="center"/>
                        <w:rPr>
                          <w:b/>
                          <w:i/>
                          <w:sz w:val="40"/>
                          <w:szCs w:val="40"/>
                          <w14:shadow w14:blurRad="50800" w14:dist="38100" w14:dir="2700000" w14:sx="100000" w14:sy="100000" w14:kx="0" w14:ky="0" w14:algn="tl">
                            <w14:srgbClr w14:val="000000">
                              <w14:alpha w14:val="60000"/>
                            </w14:srgbClr>
                          </w14:shadow>
                        </w:rPr>
                      </w:pPr>
                      <w:r>
                        <w:rPr>
                          <w:b/>
                          <w:i/>
                          <w:sz w:val="40"/>
                          <w:szCs w:val="40"/>
                          <w14:shadow w14:blurRad="50800" w14:dist="38100" w14:dir="2700000" w14:sx="100000" w14:sy="100000" w14:kx="0" w14:ky="0" w14:algn="tl">
                            <w14:srgbClr w14:val="000000">
                              <w14:alpha w14:val="60000"/>
                            </w14:srgbClr>
                          </w14:shadow>
                        </w:rPr>
                        <w:t>Activité 2</w:t>
                      </w:r>
                      <w:r w:rsidR="00457566">
                        <w:rPr>
                          <w:b/>
                          <w:i/>
                          <w:sz w:val="40"/>
                          <w:szCs w:val="40"/>
                          <w14:shadow w14:blurRad="50800" w14:dist="38100" w14:dir="2700000" w14:sx="100000" w14:sy="100000" w14:kx="0" w14:ky="0" w14:algn="tl">
                            <w14:srgbClr w14:val="000000">
                              <w14:alpha w14:val="60000"/>
                            </w14:srgbClr>
                          </w14:shadow>
                        </w:rPr>
                        <w:t>6</w:t>
                      </w:r>
                    </w:p>
                    <w:p w14:paraId="0C595997" w14:textId="77777777" w:rsidR="004C7ED1" w:rsidRPr="005C5B49" w:rsidRDefault="004C7ED1" w:rsidP="004C7ED1">
                      <w:pPr>
                        <w:rPr>
                          <w:szCs w:val="40"/>
                        </w:rPr>
                      </w:pPr>
                    </w:p>
                  </w:txbxContent>
                </v:textbox>
              </v:shape>
            </w:pict>
          </mc:Fallback>
        </mc:AlternateContent>
      </w:r>
    </w:p>
    <w:p w14:paraId="3FEA422A" w14:textId="77777777" w:rsidR="004C7ED1" w:rsidRDefault="004C7ED1" w:rsidP="004C7ED1">
      <w:pPr>
        <w:spacing w:after="0"/>
      </w:pPr>
    </w:p>
    <w:p w14:paraId="18F92338" w14:textId="77777777" w:rsidR="004C7ED1" w:rsidRPr="004C7ED1" w:rsidRDefault="004C7ED1" w:rsidP="004C7ED1">
      <w:pPr>
        <w:pStyle w:val="Paragraphedeliste"/>
        <w:numPr>
          <w:ilvl w:val="0"/>
          <w:numId w:val="2"/>
        </w:numPr>
        <w:spacing w:line="360" w:lineRule="auto"/>
        <w:jc w:val="both"/>
        <w:rPr>
          <w:b/>
          <w:i/>
          <w14:shadow w14:blurRad="50800" w14:dist="38100" w14:dir="2700000" w14:sx="100000" w14:sy="100000" w14:kx="0" w14:ky="0" w14:algn="tl">
            <w14:srgbClr w14:val="000000">
              <w14:alpha w14:val="60000"/>
            </w14:srgbClr>
          </w14:shadow>
        </w:rPr>
      </w:pPr>
      <w:r w:rsidRPr="004C7ED1">
        <w:rPr>
          <w:b/>
          <w:i/>
          <w14:shadow w14:blurRad="50800" w14:dist="38100" w14:dir="2700000" w14:sx="100000" w14:sy="100000" w14:kx="0" w14:ky="0" w14:algn="tl">
            <w14:srgbClr w14:val="000000">
              <w14:alpha w14:val="60000"/>
            </w14:srgbClr>
          </w14:shadow>
        </w:rPr>
        <w:t>But du laboratoire :</w:t>
      </w:r>
    </w:p>
    <w:p w14:paraId="28C8ECA5" w14:textId="77777777" w:rsidR="004C7ED1" w:rsidRPr="002D0102" w:rsidRDefault="004C7ED1" w:rsidP="004C7ED1">
      <w:pPr>
        <w:pStyle w:val="Paragraphedeliste"/>
        <w:numPr>
          <w:ilvl w:val="0"/>
          <w:numId w:val="1"/>
        </w:numPr>
        <w:spacing w:line="360" w:lineRule="auto"/>
        <w:jc w:val="both"/>
        <w:outlineLvl w:val="0"/>
        <w:rPr>
          <w:rFonts w:cs="Arial"/>
          <w:lang w:val="fr-FR"/>
        </w:rPr>
      </w:pPr>
      <w:r>
        <w:rPr>
          <w:rFonts w:cs="Arial"/>
          <w:lang w:val="fr-FR"/>
        </w:rPr>
        <w:t>Description des principales caractéristiques de l’urine.</w:t>
      </w:r>
    </w:p>
    <w:p w14:paraId="3F2B2C7D" w14:textId="77777777" w:rsidR="004C7ED1" w:rsidRPr="002D0102" w:rsidRDefault="004C7ED1" w:rsidP="004C7ED1">
      <w:pPr>
        <w:pStyle w:val="Paragraphedeliste"/>
        <w:spacing w:line="360" w:lineRule="auto"/>
        <w:ind w:left="0"/>
        <w:jc w:val="both"/>
        <w:outlineLvl w:val="0"/>
        <w:rPr>
          <w:rFonts w:cs="Arial"/>
          <w:lang w:val="fr-FR"/>
        </w:rPr>
        <w:sectPr w:rsidR="004C7ED1" w:rsidRPr="002D0102" w:rsidSect="00B2045F">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pgNumType w:fmt="numberInDash"/>
          <w:cols w:space="708"/>
          <w:docGrid w:linePitch="360"/>
        </w:sectPr>
      </w:pPr>
    </w:p>
    <w:p w14:paraId="76569A3D" w14:textId="77777777" w:rsidR="004C7ED1" w:rsidRPr="004C7ED1" w:rsidRDefault="004C7ED1" w:rsidP="004C7ED1">
      <w:pPr>
        <w:pStyle w:val="Paragraphedeliste"/>
        <w:numPr>
          <w:ilvl w:val="0"/>
          <w:numId w:val="2"/>
        </w:numPr>
        <w:spacing w:line="360" w:lineRule="auto"/>
        <w:jc w:val="both"/>
        <w:rPr>
          <w:b/>
          <w:i/>
          <w14:shadow w14:blurRad="50800" w14:dist="38100" w14:dir="2700000" w14:sx="100000" w14:sy="100000" w14:kx="0" w14:ky="0" w14:algn="tl">
            <w14:srgbClr w14:val="000000">
              <w14:alpha w14:val="60000"/>
            </w14:srgbClr>
          </w14:shadow>
        </w:rPr>
      </w:pPr>
      <w:r w:rsidRPr="004C7ED1">
        <w:rPr>
          <w:b/>
          <w:i/>
          <w14:shadow w14:blurRad="50800" w14:dist="38100" w14:dir="2700000" w14:sx="100000" w14:sy="100000" w14:kx="0" w14:ky="0" w14:algn="tl">
            <w14:srgbClr w14:val="000000">
              <w14:alpha w14:val="60000"/>
            </w14:srgbClr>
          </w14:shadow>
        </w:rPr>
        <w:t>Matériel :</w:t>
      </w:r>
    </w:p>
    <w:p w14:paraId="73680666" w14:textId="77777777" w:rsidR="004C7ED1" w:rsidRPr="002D0102" w:rsidRDefault="004C7ED1" w:rsidP="004C7ED1">
      <w:pPr>
        <w:pStyle w:val="Paragraphedeliste"/>
        <w:numPr>
          <w:ilvl w:val="0"/>
          <w:numId w:val="3"/>
        </w:numPr>
        <w:spacing w:line="360" w:lineRule="auto"/>
        <w:jc w:val="both"/>
        <w:outlineLvl w:val="0"/>
        <w:rPr>
          <w:rFonts w:cs="Arial"/>
          <w:lang w:val="fr-FR"/>
        </w:rPr>
      </w:pPr>
      <w:r>
        <w:rPr>
          <w:rFonts w:cs="Century Gothic"/>
          <w:lang w:val="fr-FR"/>
        </w:rPr>
        <w:t>Un récipient pour la récolte de l’urine ;</w:t>
      </w:r>
    </w:p>
    <w:p w14:paraId="78CA7B26" w14:textId="77777777" w:rsidR="004C7ED1" w:rsidRPr="002D0102" w:rsidRDefault="004C7ED1" w:rsidP="004C7ED1">
      <w:pPr>
        <w:pStyle w:val="Paragraphedeliste"/>
        <w:numPr>
          <w:ilvl w:val="0"/>
          <w:numId w:val="3"/>
        </w:numPr>
        <w:spacing w:line="360" w:lineRule="auto"/>
        <w:ind w:right="-1"/>
        <w:jc w:val="both"/>
        <w:outlineLvl w:val="0"/>
        <w:rPr>
          <w:rFonts w:cs="Arial"/>
          <w:lang w:val="fr-FR"/>
        </w:rPr>
      </w:pPr>
      <w:r>
        <w:rPr>
          <w:rFonts w:cs="Century Gothic"/>
          <w:lang w:val="fr-FR"/>
        </w:rPr>
        <w:t>Un densimètre spécifique pour l’urine (= urinomètre) ;</w:t>
      </w:r>
    </w:p>
    <w:p w14:paraId="0AE36A01" w14:textId="77777777" w:rsidR="004C7ED1" w:rsidRPr="002D0102" w:rsidRDefault="004C7ED1" w:rsidP="004C7ED1">
      <w:pPr>
        <w:pStyle w:val="Paragraphedeliste"/>
        <w:numPr>
          <w:ilvl w:val="0"/>
          <w:numId w:val="3"/>
        </w:numPr>
        <w:spacing w:line="360" w:lineRule="auto"/>
        <w:jc w:val="both"/>
        <w:outlineLvl w:val="0"/>
        <w:rPr>
          <w:rFonts w:cs="Arial"/>
          <w:lang w:val="fr-FR"/>
        </w:rPr>
      </w:pPr>
      <w:r>
        <w:rPr>
          <w:rFonts w:cs="Century Gothic"/>
          <w:lang w:val="fr-FR"/>
        </w:rPr>
        <w:t>Papier indicateur de pH ;</w:t>
      </w:r>
    </w:p>
    <w:p w14:paraId="51664BF4" w14:textId="77777777" w:rsidR="004C7ED1" w:rsidRPr="002D0102" w:rsidRDefault="004C7ED1" w:rsidP="004C7ED1">
      <w:pPr>
        <w:pStyle w:val="Paragraphedeliste"/>
        <w:numPr>
          <w:ilvl w:val="0"/>
          <w:numId w:val="3"/>
        </w:numPr>
        <w:spacing w:line="360" w:lineRule="auto"/>
        <w:jc w:val="both"/>
        <w:outlineLvl w:val="0"/>
        <w:rPr>
          <w:rFonts w:cs="Arial"/>
          <w:lang w:val="fr-FR"/>
        </w:rPr>
      </w:pPr>
      <w:r>
        <w:rPr>
          <w:rFonts w:cs="Century Gothic"/>
          <w:lang w:val="fr-FR"/>
        </w:rPr>
        <w:t>Une feuille de papier blanc.</w:t>
      </w:r>
    </w:p>
    <w:p w14:paraId="5C7CB431" w14:textId="77777777" w:rsidR="004C7ED1" w:rsidRPr="004C7ED1" w:rsidRDefault="004C7ED1" w:rsidP="004C7ED1">
      <w:pPr>
        <w:pStyle w:val="Paragraphedeliste"/>
        <w:numPr>
          <w:ilvl w:val="0"/>
          <w:numId w:val="2"/>
        </w:numPr>
        <w:spacing w:line="360" w:lineRule="auto"/>
        <w:jc w:val="both"/>
        <w:rPr>
          <w:b/>
          <w:i/>
          <w14:shadow w14:blurRad="50800" w14:dist="38100" w14:dir="2700000" w14:sx="100000" w14:sy="100000" w14:kx="0" w14:ky="0" w14:algn="tl">
            <w14:srgbClr w14:val="000000">
              <w14:alpha w14:val="60000"/>
            </w14:srgbClr>
          </w14:shadow>
        </w:rPr>
      </w:pPr>
      <w:r w:rsidRPr="004C7ED1">
        <w:rPr>
          <w:b/>
          <w:i/>
          <w14:shadow w14:blurRad="50800" w14:dist="38100" w14:dir="2700000" w14:sx="100000" w14:sy="100000" w14:kx="0" w14:ky="0" w14:algn="tl">
            <w14:srgbClr w14:val="000000">
              <w14:alpha w14:val="60000"/>
            </w14:srgbClr>
          </w14:shadow>
        </w:rPr>
        <w:t>Produits :</w:t>
      </w:r>
    </w:p>
    <w:p w14:paraId="3719B2DD" w14:textId="77777777" w:rsidR="004C7ED1" w:rsidRDefault="004C7ED1" w:rsidP="004C7ED1">
      <w:pPr>
        <w:pStyle w:val="Paragraphedeliste"/>
        <w:numPr>
          <w:ilvl w:val="0"/>
          <w:numId w:val="4"/>
        </w:numPr>
        <w:spacing w:line="360" w:lineRule="auto"/>
        <w:jc w:val="both"/>
        <w:outlineLvl w:val="0"/>
        <w:rPr>
          <w:rFonts w:cs="Arial"/>
        </w:rPr>
      </w:pPr>
      <w:r>
        <w:rPr>
          <w:rFonts w:cs="Arial"/>
        </w:rPr>
        <w:t>Urine.</w:t>
      </w:r>
    </w:p>
    <w:p w14:paraId="6FEF93CF" w14:textId="77777777" w:rsidR="004C7ED1" w:rsidRPr="004C7ED1" w:rsidRDefault="004C7ED1" w:rsidP="004C7ED1">
      <w:pPr>
        <w:pStyle w:val="Paragraphedeliste"/>
        <w:spacing w:line="360" w:lineRule="auto"/>
        <w:jc w:val="both"/>
        <w:rPr>
          <w:b/>
          <w:i/>
          <w14:shadow w14:blurRad="50800" w14:dist="38100" w14:dir="2700000" w14:sx="100000" w14:sy="100000" w14:kx="0" w14:ky="0" w14:algn="tl">
            <w14:srgbClr w14:val="000000">
              <w14:alpha w14:val="60000"/>
            </w14:srgbClr>
          </w14:shadow>
        </w:rPr>
      </w:pPr>
    </w:p>
    <w:p w14:paraId="55066FFF" w14:textId="77777777" w:rsidR="004C7ED1" w:rsidRPr="004C7ED1" w:rsidRDefault="004C7ED1" w:rsidP="004C7ED1">
      <w:pPr>
        <w:pStyle w:val="Paragraphedeliste"/>
        <w:spacing w:line="360" w:lineRule="auto"/>
        <w:jc w:val="both"/>
        <w:rPr>
          <w:b/>
          <w:i/>
          <w14:shadow w14:blurRad="50800" w14:dist="38100" w14:dir="2700000" w14:sx="100000" w14:sy="100000" w14:kx="0" w14:ky="0" w14:algn="tl">
            <w14:srgbClr w14:val="000000">
              <w14:alpha w14:val="60000"/>
            </w14:srgbClr>
          </w14:shadow>
        </w:rPr>
      </w:pPr>
    </w:p>
    <w:p w14:paraId="730376F4" w14:textId="77777777" w:rsidR="004C7ED1" w:rsidRPr="004C7ED1" w:rsidRDefault="004C7ED1" w:rsidP="004C7ED1">
      <w:pPr>
        <w:pStyle w:val="Paragraphedeliste"/>
        <w:spacing w:line="360" w:lineRule="auto"/>
        <w:jc w:val="both"/>
        <w:rPr>
          <w:b/>
          <w:i/>
          <w14:shadow w14:blurRad="50800" w14:dist="38100" w14:dir="2700000" w14:sx="100000" w14:sy="100000" w14:kx="0" w14:ky="0" w14:algn="tl">
            <w14:srgbClr w14:val="000000">
              <w14:alpha w14:val="60000"/>
            </w14:srgbClr>
          </w14:shadow>
        </w:rPr>
      </w:pPr>
    </w:p>
    <w:p w14:paraId="66F76F5E" w14:textId="77777777" w:rsidR="004C7ED1" w:rsidRPr="004C7ED1" w:rsidRDefault="004C7ED1" w:rsidP="004C7ED1">
      <w:pPr>
        <w:pStyle w:val="Paragraphedeliste"/>
        <w:spacing w:line="360" w:lineRule="auto"/>
        <w:jc w:val="both"/>
        <w:rPr>
          <w:b/>
          <w:i/>
          <w14:shadow w14:blurRad="50800" w14:dist="38100" w14:dir="2700000" w14:sx="100000" w14:sy="100000" w14:kx="0" w14:ky="0" w14:algn="tl">
            <w14:srgbClr w14:val="000000">
              <w14:alpha w14:val="60000"/>
            </w14:srgbClr>
          </w14:shadow>
        </w:rPr>
      </w:pPr>
    </w:p>
    <w:p w14:paraId="3D784563" w14:textId="77777777" w:rsidR="004C7ED1" w:rsidRPr="004C7ED1" w:rsidRDefault="004C7ED1" w:rsidP="004C7ED1">
      <w:pPr>
        <w:pStyle w:val="Paragraphedeliste"/>
        <w:spacing w:line="360" w:lineRule="auto"/>
        <w:jc w:val="both"/>
        <w:rPr>
          <w:b/>
          <w:i/>
          <w14:shadow w14:blurRad="50800" w14:dist="38100" w14:dir="2700000" w14:sx="100000" w14:sy="100000" w14:kx="0" w14:ky="0" w14:algn="tl">
            <w14:srgbClr w14:val="000000">
              <w14:alpha w14:val="60000"/>
            </w14:srgbClr>
          </w14:shadow>
        </w:rPr>
        <w:sectPr w:rsidR="004C7ED1" w:rsidRPr="004C7ED1" w:rsidSect="00600F1D">
          <w:type w:val="continuous"/>
          <w:pgSz w:w="11906" w:h="16838"/>
          <w:pgMar w:top="1418" w:right="1418" w:bottom="1418" w:left="1418" w:header="709" w:footer="709" w:gutter="0"/>
          <w:pgNumType w:fmt="numberInDash"/>
          <w:cols w:num="2" w:space="282"/>
          <w:docGrid w:linePitch="360"/>
        </w:sectPr>
      </w:pPr>
    </w:p>
    <w:p w14:paraId="4A0AB171" w14:textId="77777777" w:rsidR="004C7ED1" w:rsidRPr="004C7ED1" w:rsidRDefault="004C7ED1" w:rsidP="004C7ED1">
      <w:pPr>
        <w:pStyle w:val="Paragraphedeliste"/>
        <w:numPr>
          <w:ilvl w:val="0"/>
          <w:numId w:val="6"/>
        </w:numPr>
        <w:spacing w:line="360" w:lineRule="auto"/>
        <w:ind w:left="1078"/>
        <w:jc w:val="both"/>
        <w:rPr>
          <w:b/>
          <w:i/>
          <w14:shadow w14:blurRad="50800" w14:dist="38100" w14:dir="2700000" w14:sx="100000" w14:sy="100000" w14:kx="0" w14:ky="0" w14:algn="tl">
            <w14:srgbClr w14:val="000000">
              <w14:alpha w14:val="60000"/>
            </w14:srgbClr>
          </w14:shadow>
        </w:rPr>
      </w:pPr>
      <w:r w:rsidRPr="004C7ED1">
        <w:rPr>
          <w:b/>
          <w:i/>
          <w14:shadow w14:blurRad="50800" w14:dist="38100" w14:dir="2700000" w14:sx="100000" w14:sy="100000" w14:kx="0" w14:ky="0" w14:algn="tl">
            <w14:srgbClr w14:val="000000">
              <w14:alpha w14:val="60000"/>
            </w14:srgbClr>
          </w14:shadow>
        </w:rPr>
        <w:t>Mode opératoire :</w:t>
      </w:r>
    </w:p>
    <w:p w14:paraId="17462B06" w14:textId="77777777" w:rsidR="004C7ED1" w:rsidRDefault="004C7ED1" w:rsidP="004C7ED1">
      <w:pPr>
        <w:pStyle w:val="Paragraphedeliste"/>
        <w:numPr>
          <w:ilvl w:val="0"/>
          <w:numId w:val="4"/>
        </w:numPr>
        <w:spacing w:line="360" w:lineRule="auto"/>
        <w:jc w:val="both"/>
        <w:outlineLvl w:val="0"/>
        <w:rPr>
          <w:rFonts w:cs="Arial"/>
        </w:rPr>
      </w:pPr>
      <w:r>
        <w:rPr>
          <w:rFonts w:cs="Arial"/>
        </w:rPr>
        <w:t>Un peu d’urine sera recueillie préalablement.</w:t>
      </w:r>
    </w:p>
    <w:p w14:paraId="79ED3907" w14:textId="77777777" w:rsidR="004C7ED1" w:rsidRDefault="004C7ED1" w:rsidP="004C7ED1">
      <w:pPr>
        <w:pStyle w:val="Paragraphedeliste"/>
        <w:numPr>
          <w:ilvl w:val="0"/>
          <w:numId w:val="4"/>
        </w:numPr>
        <w:spacing w:line="360" w:lineRule="auto"/>
        <w:jc w:val="both"/>
        <w:outlineLvl w:val="0"/>
        <w:rPr>
          <w:rFonts w:cs="Arial"/>
        </w:rPr>
      </w:pPr>
      <w:r>
        <w:rPr>
          <w:rFonts w:cs="Arial"/>
        </w:rPr>
        <w:t>Placer une feuille de papier blanc derrière le récipient contenant l’urine et déterminer la couleur de l’urine. Est-elle claire ou trouble ?</w:t>
      </w:r>
    </w:p>
    <w:p w14:paraId="1CB1B60F" w14:textId="77777777" w:rsidR="004C7ED1" w:rsidRDefault="004C7ED1" w:rsidP="004C7ED1">
      <w:pPr>
        <w:pStyle w:val="Paragraphedeliste"/>
        <w:numPr>
          <w:ilvl w:val="0"/>
          <w:numId w:val="4"/>
        </w:numPr>
        <w:spacing w:line="360" w:lineRule="auto"/>
        <w:jc w:val="both"/>
        <w:outlineLvl w:val="0"/>
        <w:rPr>
          <w:rFonts w:cs="Arial"/>
        </w:rPr>
      </w:pPr>
      <w:r>
        <w:rPr>
          <w:rFonts w:cs="Arial"/>
        </w:rPr>
        <w:t>Caractériser l’odeur de l’urine (âcre, fade...).</w:t>
      </w:r>
    </w:p>
    <w:p w14:paraId="68A2224E" w14:textId="77777777" w:rsidR="004C7ED1" w:rsidRDefault="004C7ED1" w:rsidP="004C7ED1">
      <w:pPr>
        <w:pStyle w:val="Paragraphedeliste"/>
        <w:numPr>
          <w:ilvl w:val="0"/>
          <w:numId w:val="4"/>
        </w:numPr>
        <w:spacing w:line="360" w:lineRule="auto"/>
        <w:jc w:val="both"/>
        <w:outlineLvl w:val="0"/>
        <w:rPr>
          <w:rFonts w:cs="Arial"/>
        </w:rPr>
      </w:pPr>
      <w:r>
        <w:rPr>
          <w:rFonts w:cs="Arial"/>
        </w:rPr>
        <w:t>Placer le densimètre ou urinomètre dans l’urine et relever sa densité.</w:t>
      </w:r>
    </w:p>
    <w:p w14:paraId="2F0B07C4" w14:textId="77777777" w:rsidR="004C7ED1" w:rsidRPr="002D0102" w:rsidRDefault="004C7ED1" w:rsidP="004C7ED1">
      <w:pPr>
        <w:pStyle w:val="Paragraphedeliste"/>
        <w:numPr>
          <w:ilvl w:val="0"/>
          <w:numId w:val="4"/>
        </w:numPr>
        <w:spacing w:line="360" w:lineRule="auto"/>
        <w:jc w:val="both"/>
        <w:outlineLvl w:val="0"/>
        <w:rPr>
          <w:rFonts w:cs="Arial"/>
        </w:rPr>
      </w:pPr>
      <w:r>
        <w:rPr>
          <w:rFonts w:cs="Arial"/>
        </w:rPr>
        <w:t>Tremper un morceau de papier indicateur pH dans l’urine, attendre que la coloration soit bien développée.</w:t>
      </w:r>
    </w:p>
    <w:p w14:paraId="5535C697" w14:textId="77777777" w:rsidR="004C7ED1" w:rsidRPr="004C7ED1" w:rsidRDefault="004C7ED1" w:rsidP="004C7ED1">
      <w:pPr>
        <w:pStyle w:val="Paragraphedeliste"/>
        <w:numPr>
          <w:ilvl w:val="0"/>
          <w:numId w:val="7"/>
        </w:numPr>
        <w:spacing w:line="360" w:lineRule="auto"/>
        <w:jc w:val="both"/>
        <w:rPr>
          <w:b/>
          <w:i/>
          <w14:shadow w14:blurRad="50800" w14:dist="38100" w14:dir="2700000" w14:sx="100000" w14:sy="100000" w14:kx="0" w14:ky="0" w14:algn="tl">
            <w14:srgbClr w14:val="000000">
              <w14:alpha w14:val="60000"/>
            </w14:srgbClr>
          </w14:shadow>
        </w:rPr>
      </w:pPr>
      <w:r w:rsidRPr="004C7ED1">
        <w:rPr>
          <w:b/>
          <w:i/>
          <w14:shadow w14:blurRad="50800" w14:dist="38100" w14:dir="2700000" w14:sx="100000" w14:sy="100000" w14:kx="0" w14:ky="0" w14:algn="tl">
            <w14:srgbClr w14:val="000000">
              <w14:alpha w14:val="60000"/>
            </w14:srgbClr>
          </w14:shadow>
        </w:rPr>
        <w:t>Rapport :</w:t>
      </w:r>
    </w:p>
    <w:p w14:paraId="0B106746" w14:textId="77777777" w:rsidR="004C7ED1" w:rsidRPr="004C7ED1" w:rsidRDefault="004C7ED1" w:rsidP="004C7ED1">
      <w:pPr>
        <w:pStyle w:val="Paragraphedeliste"/>
        <w:spacing w:line="360" w:lineRule="auto"/>
        <w:ind w:left="1068"/>
        <w:jc w:val="both"/>
        <w:rPr>
          <w14:shadow w14:blurRad="50800" w14:dist="38100" w14:dir="2700000" w14:sx="100000" w14:sy="100000" w14:kx="0" w14:ky="0" w14:algn="tl">
            <w14:srgbClr w14:val="000000">
              <w14:alpha w14:val="60000"/>
            </w14:srgbClr>
          </w14:shadow>
        </w:rPr>
      </w:pPr>
      <w:r w:rsidRPr="004C7ED1">
        <w:rPr>
          <w14:shadow w14:blurRad="50800" w14:dist="38100" w14:dir="2700000" w14:sx="100000" w14:sy="100000" w14:kx="0" w14:ky="0" w14:algn="tl">
            <w14:srgbClr w14:val="000000">
              <w14:alpha w14:val="60000"/>
            </w14:srgbClr>
          </w14:shadow>
        </w:rPr>
        <w:t>Caractéristiques de l’urine :</w:t>
      </w:r>
    </w:p>
    <w:tbl>
      <w:tblPr>
        <w:tblW w:w="0" w:type="auto"/>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2"/>
      </w:tblGrid>
      <w:tr w:rsidR="004C7ED1" w:rsidRPr="004C7ED1" w14:paraId="0A964EB6" w14:textId="77777777" w:rsidTr="00C512DC">
        <w:trPr>
          <w:trHeight w:val="397"/>
        </w:trPr>
        <w:tc>
          <w:tcPr>
            <w:tcW w:w="9210" w:type="dxa"/>
            <w:shd w:val="clear" w:color="auto" w:fill="auto"/>
            <w:vAlign w:val="center"/>
          </w:tcPr>
          <w:p w14:paraId="0F56A8CC" w14:textId="77777777" w:rsidR="004C7ED1" w:rsidRPr="004C7ED1" w:rsidRDefault="004C7ED1" w:rsidP="00C512DC">
            <w:pPr>
              <w:pStyle w:val="Paragraphedeliste"/>
              <w:spacing w:after="0"/>
              <w:ind w:left="0"/>
              <w:rPr>
                <w:i/>
                <w14:shadow w14:blurRad="50800" w14:dist="38100" w14:dir="2700000" w14:sx="100000" w14:sy="100000" w14:kx="0" w14:ky="0" w14:algn="tl">
                  <w14:srgbClr w14:val="000000">
                    <w14:alpha w14:val="60000"/>
                  </w14:srgbClr>
                </w14:shadow>
              </w:rPr>
            </w:pPr>
            <w:r w:rsidRPr="004C7ED1">
              <w:rPr>
                <w:i/>
                <w14:shadow w14:blurRad="50800" w14:dist="38100" w14:dir="2700000" w14:sx="100000" w14:sy="100000" w14:kx="0" w14:ky="0" w14:algn="tl">
                  <w14:srgbClr w14:val="000000">
                    <w14:alpha w14:val="60000"/>
                  </w14:srgbClr>
                </w14:shadow>
              </w:rPr>
              <w:t>Heure de prélèvement :</w:t>
            </w:r>
          </w:p>
        </w:tc>
      </w:tr>
      <w:tr w:rsidR="004C7ED1" w:rsidRPr="004C7ED1" w14:paraId="64296A01" w14:textId="77777777" w:rsidTr="00C512DC">
        <w:trPr>
          <w:trHeight w:val="397"/>
        </w:trPr>
        <w:tc>
          <w:tcPr>
            <w:tcW w:w="9210" w:type="dxa"/>
            <w:shd w:val="clear" w:color="auto" w:fill="auto"/>
            <w:vAlign w:val="center"/>
          </w:tcPr>
          <w:p w14:paraId="43566339" w14:textId="77777777" w:rsidR="004C7ED1" w:rsidRPr="004C7ED1" w:rsidRDefault="004C7ED1" w:rsidP="00C512DC">
            <w:pPr>
              <w:pStyle w:val="Paragraphedeliste"/>
              <w:spacing w:after="0"/>
              <w:ind w:left="0"/>
              <w:rPr>
                <w:i/>
                <w14:shadow w14:blurRad="50800" w14:dist="38100" w14:dir="2700000" w14:sx="100000" w14:sy="100000" w14:kx="0" w14:ky="0" w14:algn="tl">
                  <w14:srgbClr w14:val="000000">
                    <w14:alpha w14:val="60000"/>
                  </w14:srgbClr>
                </w14:shadow>
              </w:rPr>
            </w:pPr>
            <w:r w:rsidRPr="004C7ED1">
              <w:rPr>
                <w:i/>
                <w14:shadow w14:blurRad="50800" w14:dist="38100" w14:dir="2700000" w14:sx="100000" w14:sy="100000" w14:kx="0" w14:ky="0" w14:algn="tl">
                  <w14:srgbClr w14:val="000000">
                    <w14:alpha w14:val="60000"/>
                  </w14:srgbClr>
                </w14:shadow>
              </w:rPr>
              <w:t>Couleur :</w:t>
            </w:r>
          </w:p>
        </w:tc>
      </w:tr>
      <w:tr w:rsidR="004C7ED1" w:rsidRPr="004C7ED1" w14:paraId="2F6D9EB2" w14:textId="77777777" w:rsidTr="00C512DC">
        <w:trPr>
          <w:trHeight w:val="397"/>
        </w:trPr>
        <w:tc>
          <w:tcPr>
            <w:tcW w:w="9210" w:type="dxa"/>
            <w:shd w:val="clear" w:color="auto" w:fill="auto"/>
            <w:vAlign w:val="center"/>
          </w:tcPr>
          <w:p w14:paraId="23D4A293" w14:textId="77777777" w:rsidR="004C7ED1" w:rsidRPr="004C7ED1" w:rsidRDefault="004C7ED1" w:rsidP="00C512DC">
            <w:pPr>
              <w:pStyle w:val="Paragraphedeliste"/>
              <w:spacing w:after="0"/>
              <w:ind w:left="0"/>
              <w:rPr>
                <w:i/>
                <w14:shadow w14:blurRad="50800" w14:dist="38100" w14:dir="2700000" w14:sx="100000" w14:sy="100000" w14:kx="0" w14:ky="0" w14:algn="tl">
                  <w14:srgbClr w14:val="000000">
                    <w14:alpha w14:val="60000"/>
                  </w14:srgbClr>
                </w14:shadow>
              </w:rPr>
            </w:pPr>
            <w:r w:rsidRPr="004C7ED1">
              <w:rPr>
                <w:i/>
                <w14:shadow w14:blurRad="50800" w14:dist="38100" w14:dir="2700000" w14:sx="100000" w14:sy="100000" w14:kx="0" w14:ky="0" w14:algn="tl">
                  <w14:srgbClr w14:val="000000">
                    <w14:alpha w14:val="60000"/>
                  </w14:srgbClr>
                </w14:shadow>
              </w:rPr>
              <w:t>Turbidité :</w:t>
            </w:r>
          </w:p>
        </w:tc>
      </w:tr>
      <w:tr w:rsidR="004C7ED1" w:rsidRPr="004C7ED1" w14:paraId="60AFBE36" w14:textId="77777777" w:rsidTr="00C512DC">
        <w:trPr>
          <w:trHeight w:val="397"/>
        </w:trPr>
        <w:tc>
          <w:tcPr>
            <w:tcW w:w="9210" w:type="dxa"/>
            <w:shd w:val="clear" w:color="auto" w:fill="auto"/>
            <w:vAlign w:val="center"/>
          </w:tcPr>
          <w:p w14:paraId="1B6DDC79" w14:textId="77777777" w:rsidR="004C7ED1" w:rsidRPr="004C7ED1" w:rsidRDefault="004C7ED1" w:rsidP="00C512DC">
            <w:pPr>
              <w:pStyle w:val="Paragraphedeliste"/>
              <w:spacing w:after="0"/>
              <w:ind w:left="0"/>
              <w:rPr>
                <w:i/>
                <w14:shadow w14:blurRad="50800" w14:dist="38100" w14:dir="2700000" w14:sx="100000" w14:sy="100000" w14:kx="0" w14:ky="0" w14:algn="tl">
                  <w14:srgbClr w14:val="000000">
                    <w14:alpha w14:val="60000"/>
                  </w14:srgbClr>
                </w14:shadow>
              </w:rPr>
            </w:pPr>
            <w:r w:rsidRPr="004C7ED1">
              <w:rPr>
                <w:i/>
                <w14:shadow w14:blurRad="50800" w14:dist="38100" w14:dir="2700000" w14:sx="100000" w14:sy="100000" w14:kx="0" w14:ky="0" w14:algn="tl">
                  <w14:srgbClr w14:val="000000">
                    <w14:alpha w14:val="60000"/>
                  </w14:srgbClr>
                </w14:shadow>
              </w:rPr>
              <w:t>Odeur :</w:t>
            </w:r>
          </w:p>
        </w:tc>
      </w:tr>
      <w:tr w:rsidR="004C7ED1" w:rsidRPr="004C7ED1" w14:paraId="789F96B9" w14:textId="77777777" w:rsidTr="00C512DC">
        <w:trPr>
          <w:trHeight w:val="397"/>
        </w:trPr>
        <w:tc>
          <w:tcPr>
            <w:tcW w:w="9210" w:type="dxa"/>
            <w:shd w:val="clear" w:color="auto" w:fill="auto"/>
            <w:vAlign w:val="center"/>
          </w:tcPr>
          <w:p w14:paraId="5120F68E" w14:textId="77777777" w:rsidR="004C7ED1" w:rsidRPr="004C7ED1" w:rsidRDefault="004C7ED1" w:rsidP="00C512DC">
            <w:pPr>
              <w:pStyle w:val="Paragraphedeliste"/>
              <w:spacing w:after="0"/>
              <w:ind w:left="0"/>
              <w:rPr>
                <w:i/>
                <w14:shadow w14:blurRad="50800" w14:dist="38100" w14:dir="2700000" w14:sx="100000" w14:sy="100000" w14:kx="0" w14:ky="0" w14:algn="tl">
                  <w14:srgbClr w14:val="000000">
                    <w14:alpha w14:val="60000"/>
                  </w14:srgbClr>
                </w14:shadow>
              </w:rPr>
            </w:pPr>
            <w:r w:rsidRPr="004C7ED1">
              <w:rPr>
                <w:i/>
                <w14:shadow w14:blurRad="50800" w14:dist="38100" w14:dir="2700000" w14:sx="100000" w14:sy="100000" w14:kx="0" w14:ky="0" w14:algn="tl">
                  <w14:srgbClr w14:val="000000">
                    <w14:alpha w14:val="60000"/>
                  </w14:srgbClr>
                </w14:shadow>
              </w:rPr>
              <w:t>Densité :</w:t>
            </w:r>
          </w:p>
        </w:tc>
      </w:tr>
      <w:tr w:rsidR="004C7ED1" w:rsidRPr="004C7ED1" w14:paraId="7700B686" w14:textId="77777777" w:rsidTr="00C512DC">
        <w:trPr>
          <w:trHeight w:val="397"/>
        </w:trPr>
        <w:tc>
          <w:tcPr>
            <w:tcW w:w="9210" w:type="dxa"/>
            <w:shd w:val="clear" w:color="auto" w:fill="auto"/>
            <w:vAlign w:val="center"/>
          </w:tcPr>
          <w:p w14:paraId="1D66420D" w14:textId="77777777" w:rsidR="004C7ED1" w:rsidRPr="004C7ED1" w:rsidRDefault="004C7ED1" w:rsidP="00C512DC">
            <w:pPr>
              <w:pStyle w:val="Paragraphedeliste"/>
              <w:spacing w:after="0"/>
              <w:ind w:left="0"/>
              <w:rPr>
                <w:i/>
                <w14:shadow w14:blurRad="50800" w14:dist="38100" w14:dir="2700000" w14:sx="100000" w14:sy="100000" w14:kx="0" w14:ky="0" w14:algn="tl">
                  <w14:srgbClr w14:val="000000">
                    <w14:alpha w14:val="60000"/>
                  </w14:srgbClr>
                </w14:shadow>
              </w:rPr>
            </w:pPr>
            <w:r w:rsidRPr="004C7ED1">
              <w:rPr>
                <w:i/>
                <w14:shadow w14:blurRad="50800" w14:dist="38100" w14:dir="2700000" w14:sx="100000" w14:sy="100000" w14:kx="0" w14:ky="0" w14:algn="tl">
                  <w14:srgbClr w14:val="000000">
                    <w14:alpha w14:val="60000"/>
                  </w14:srgbClr>
                </w14:shadow>
              </w:rPr>
              <w:t>pH (alcalin ou acide) :</w:t>
            </w:r>
          </w:p>
        </w:tc>
      </w:tr>
    </w:tbl>
    <w:p w14:paraId="71672FA8" w14:textId="77777777" w:rsidR="004C7ED1" w:rsidRPr="004C7ED1" w:rsidRDefault="004C7ED1" w:rsidP="004C7ED1">
      <w:pPr>
        <w:pStyle w:val="Paragraphedeliste"/>
        <w:numPr>
          <w:ilvl w:val="0"/>
          <w:numId w:val="7"/>
        </w:numPr>
        <w:spacing w:before="120" w:line="360" w:lineRule="auto"/>
        <w:ind w:left="1066" w:hanging="357"/>
        <w:jc w:val="both"/>
        <w:rPr>
          <w:b/>
          <w:i/>
          <w14:shadow w14:blurRad="50800" w14:dist="38100" w14:dir="2700000" w14:sx="100000" w14:sy="100000" w14:kx="0" w14:ky="0" w14:algn="tl">
            <w14:srgbClr w14:val="000000">
              <w14:alpha w14:val="60000"/>
            </w14:srgbClr>
          </w14:shadow>
        </w:rPr>
      </w:pPr>
      <w:r w:rsidRPr="004C7ED1">
        <w:rPr>
          <w:b/>
          <w:i/>
          <w14:shadow w14:blurRad="50800" w14:dist="38100" w14:dir="2700000" w14:sx="100000" w14:sy="100000" w14:kx="0" w14:ky="0" w14:algn="tl">
            <w14:srgbClr w14:val="000000">
              <w14:alpha w14:val="60000"/>
            </w14:srgbClr>
          </w14:shadow>
        </w:rPr>
        <w:t>Questions :</w:t>
      </w:r>
    </w:p>
    <w:p w14:paraId="1E9C3F56" w14:textId="77777777" w:rsidR="004C7ED1" w:rsidRPr="004C7ED1" w:rsidRDefault="004C7ED1" w:rsidP="004C7ED1">
      <w:pPr>
        <w:pStyle w:val="Paragraphedeliste"/>
        <w:numPr>
          <w:ilvl w:val="0"/>
          <w:numId w:val="5"/>
        </w:numPr>
        <w:jc w:val="both"/>
        <w:outlineLvl w:val="0"/>
        <w:rPr>
          <w:rFonts w:cs="Arial"/>
          <w:i/>
          <w14:shadow w14:blurRad="50800" w14:dist="38100" w14:dir="2700000" w14:sx="100000" w14:sy="100000" w14:kx="0" w14:ky="0" w14:algn="tl">
            <w14:srgbClr w14:val="000000">
              <w14:alpha w14:val="60000"/>
            </w14:srgbClr>
          </w14:shadow>
        </w:rPr>
      </w:pPr>
      <w:r w:rsidRPr="004C7ED1">
        <w:rPr>
          <w:rFonts w:cs="Arial"/>
          <w:i/>
          <w14:shadow w14:blurRad="50800" w14:dist="38100" w14:dir="2700000" w14:sx="100000" w14:sy="100000" w14:kx="0" w14:ky="0" w14:algn="tl">
            <w14:srgbClr w14:val="000000">
              <w14:alpha w14:val="60000"/>
            </w14:srgbClr>
          </w14:shadow>
        </w:rPr>
        <w:t>La couleur de l’urine normale varie du jaune citron pâle au jaune ambré plus ou moins foncé. En général, une urine est d’autant plus pâle que son volume est élevé. Explique ce phénomène.</w:t>
      </w:r>
    </w:p>
    <w:p w14:paraId="6B369118" w14:textId="77777777" w:rsidR="004C7ED1" w:rsidRPr="004C7ED1" w:rsidRDefault="004C7ED1" w:rsidP="004C7ED1">
      <w:pPr>
        <w:pStyle w:val="Paragraphedeliste"/>
        <w:numPr>
          <w:ilvl w:val="0"/>
          <w:numId w:val="5"/>
        </w:numPr>
        <w:jc w:val="both"/>
        <w:outlineLvl w:val="0"/>
        <w:rPr>
          <w:rFonts w:cs="Arial"/>
          <w:i/>
          <w14:shadow w14:blurRad="50800" w14:dist="38100" w14:dir="2700000" w14:sx="100000" w14:sy="100000" w14:kx="0" w14:ky="0" w14:algn="tl">
            <w14:srgbClr w14:val="000000">
              <w14:alpha w14:val="60000"/>
            </w14:srgbClr>
          </w14:shadow>
        </w:rPr>
      </w:pPr>
      <w:r w:rsidRPr="004C7ED1">
        <w:rPr>
          <w:rFonts w:cs="Arial"/>
          <w:i/>
          <w14:shadow w14:blurRad="50800" w14:dist="38100" w14:dir="2700000" w14:sx="100000" w14:sy="100000" w14:kx="0" w14:ky="0" w14:algn="tl">
            <w14:srgbClr w14:val="000000">
              <w14:alpha w14:val="60000"/>
            </w14:srgbClr>
          </w14:shadow>
        </w:rPr>
        <w:t>Quels sont, à ton avis, les facteurs, qui peuvent faire varier l’odeur de l’urine ?</w:t>
      </w:r>
    </w:p>
    <w:p w14:paraId="2769312B" w14:textId="77777777" w:rsidR="003E5A24" w:rsidRPr="004C7ED1" w:rsidRDefault="004C7ED1" w:rsidP="004C7ED1">
      <w:pPr>
        <w:pStyle w:val="Paragraphedeliste"/>
        <w:numPr>
          <w:ilvl w:val="0"/>
          <w:numId w:val="5"/>
        </w:numPr>
        <w:jc w:val="both"/>
        <w:outlineLvl w:val="0"/>
        <w:rPr>
          <w:rFonts w:cs="Arial"/>
          <w:i/>
          <w14:shadow w14:blurRad="50800" w14:dist="38100" w14:dir="2700000" w14:sx="100000" w14:sy="100000" w14:kx="0" w14:ky="0" w14:algn="tl">
            <w14:srgbClr w14:val="000000">
              <w14:alpha w14:val="60000"/>
            </w14:srgbClr>
          </w14:shadow>
        </w:rPr>
      </w:pPr>
      <w:r w:rsidRPr="004C7ED1">
        <w:rPr>
          <w:rFonts w:cs="Arial"/>
          <w:i/>
          <w14:shadow w14:blurRad="50800" w14:dist="38100" w14:dir="2700000" w14:sx="100000" w14:sy="100000" w14:kx="0" w14:ky="0" w14:algn="tl">
            <w14:srgbClr w14:val="000000">
              <w14:alpha w14:val="60000"/>
            </w14:srgbClr>
          </w14:shadow>
        </w:rPr>
        <w:t>Pour la mesure de la densité, il est conseillé de placer l’urine dans un récipient le plus large possible. Pourquoi ?</w:t>
      </w:r>
    </w:p>
    <w:sectPr w:rsidR="003E5A24" w:rsidRPr="004C7ED1" w:rsidSect="00106139">
      <w:type w:val="continuous"/>
      <w:pgSz w:w="11906" w:h="16838"/>
      <w:pgMar w:top="1418"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95DCD" w14:textId="77777777" w:rsidR="00401B57" w:rsidRDefault="00401B57">
      <w:pPr>
        <w:spacing w:after="0" w:line="240" w:lineRule="auto"/>
      </w:pPr>
      <w:r>
        <w:separator/>
      </w:r>
    </w:p>
  </w:endnote>
  <w:endnote w:type="continuationSeparator" w:id="0">
    <w:p w14:paraId="0119B64F" w14:textId="77777777" w:rsidR="00401B57" w:rsidRDefault="00401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E4D2E" w14:textId="77777777" w:rsidR="00457566" w:rsidRDefault="0045756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339423"/>
      <w:docPartObj>
        <w:docPartGallery w:val="Page Numbers (Bottom of Page)"/>
        <w:docPartUnique/>
      </w:docPartObj>
    </w:sdtPr>
    <w:sdtEndPr/>
    <w:sdtContent>
      <w:p w14:paraId="13112A2B" w14:textId="77777777" w:rsidR="00FC568D" w:rsidRDefault="00DC321A">
        <w:pPr>
          <w:pStyle w:val="Pieddepage"/>
        </w:pPr>
        <w:r>
          <w:rPr>
            <w:noProof/>
            <w:lang w:val="en-US"/>
          </w:rPr>
          <mc:AlternateContent>
            <mc:Choice Requires="wpg">
              <w:drawing>
                <wp:anchor distT="0" distB="0" distL="114300" distR="114300" simplePos="0" relativeHeight="251659264" behindDoc="0" locked="0" layoutInCell="1" allowOverlap="1" wp14:anchorId="69F7A9F3" wp14:editId="5D3FC729">
                  <wp:simplePos x="0" y="0"/>
                  <wp:positionH relativeFrom="page">
                    <wp:align>center</wp:align>
                  </wp:positionH>
                  <wp:positionV relativeFrom="bottomMargin">
                    <wp:align>center</wp:align>
                  </wp:positionV>
                  <wp:extent cx="7753350" cy="190500"/>
                  <wp:effectExtent l="9525" t="9525" r="9525"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D2F0B" w14:textId="77777777" w:rsidR="00DC321A" w:rsidRDefault="00DC321A">
                                <w:pPr>
                                  <w:jc w:val="center"/>
                                </w:pPr>
                                <w:r>
                                  <w:fldChar w:fldCharType="begin"/>
                                </w:r>
                                <w:r>
                                  <w:instrText>PAGE    \* MERGEFORMAT</w:instrText>
                                </w:r>
                                <w:r>
                                  <w:fldChar w:fldCharType="separate"/>
                                </w:r>
                                <w:r w:rsidR="00E47100" w:rsidRPr="00E47100">
                                  <w:rPr>
                                    <w:noProof/>
                                    <w:color w:val="8C8C8C" w:themeColor="background1" w:themeShade="8C"/>
                                    <w:lang w:val="fr-FR"/>
                                  </w:rPr>
                                  <w:t>-</w:t>
                                </w:r>
                                <w:r w:rsidR="00E47100">
                                  <w:rPr>
                                    <w:noProof/>
                                  </w:rPr>
                                  <w:t xml:space="preserve"> 1 -</w:t>
                                </w:r>
                                <w:r>
                                  <w:rPr>
                                    <w:color w:val="8C8C8C" w:themeColor="background1" w:themeShade="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e 2"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CPrTCyOwQAAAkOAAAOAAAAAAAAAAAA&#10;AAAAAC4CAABkcnMvZTJvRG9jLnhtbFBLAQItABQABgAIAAAAIQDwLbjk2wAAAAUBAAAPAAAAAAAA&#10;AAAAAAAAAJUGAABkcnMvZG93bnJldi54bWxQSwUGAAAAAAQABADzAAAAnQc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rsidR="00DC321A" w:rsidRDefault="00DC321A">
                          <w:pPr>
                            <w:jc w:val="center"/>
                          </w:pPr>
                          <w:r>
                            <w:fldChar w:fldCharType="begin"/>
                          </w:r>
                          <w:r>
                            <w:instrText>PAGE    \* MERGEFORMAT</w:instrText>
                          </w:r>
                          <w:r>
                            <w:fldChar w:fldCharType="separate"/>
                          </w:r>
                          <w:r w:rsidR="00E47100" w:rsidRPr="00E47100">
                            <w:rPr>
                              <w:noProof/>
                              <w:color w:val="8C8C8C" w:themeColor="background1" w:themeShade="8C"/>
                              <w:lang w:val="fr-FR"/>
                            </w:rPr>
                            <w:t>-</w:t>
                          </w:r>
                          <w:r w:rsidR="00E47100">
                            <w:rPr>
                              <w:noProof/>
                            </w:rPr>
                            <w:t xml:space="preserve"> 1 -</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D3143" w14:textId="77777777" w:rsidR="00457566" w:rsidRDefault="004575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E74BE" w14:textId="77777777" w:rsidR="00401B57" w:rsidRDefault="00401B57">
      <w:pPr>
        <w:spacing w:after="0" w:line="240" w:lineRule="auto"/>
      </w:pPr>
      <w:r>
        <w:separator/>
      </w:r>
    </w:p>
  </w:footnote>
  <w:footnote w:type="continuationSeparator" w:id="0">
    <w:p w14:paraId="71196675" w14:textId="77777777" w:rsidR="00401B57" w:rsidRDefault="00401B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10077" w14:textId="77777777" w:rsidR="00457566" w:rsidRDefault="004575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3D483" w14:textId="1CEC8F51" w:rsidR="00FC568D" w:rsidRDefault="004C7ED1">
    <w:pPr>
      <w:pStyle w:val="En-tte"/>
    </w:pPr>
    <w:r>
      <w:t>Le</w:t>
    </w:r>
    <w:r w:rsidR="00E47100">
      <w:t xml:space="preserve"> système excréteur </w:t>
    </w:r>
    <w:r w:rsidR="00457566">
      <w:t>–</w:t>
    </w:r>
    <w:r w:rsidR="00E47100">
      <w:t xml:space="preserve"> Activité 2</w:t>
    </w:r>
    <w:r w:rsidR="00457566">
      <w:t>6</w:t>
    </w:r>
    <w:r>
      <w:tab/>
    </w:r>
    <w:r>
      <w:tab/>
      <w:t>C. LILOT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88D9" w14:textId="77777777" w:rsidR="00457566" w:rsidRDefault="004575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DE4"/>
    <w:multiLevelType w:val="hybridMultilevel"/>
    <w:tmpl w:val="2690BAF2"/>
    <w:lvl w:ilvl="0" w:tplc="AE580612">
      <w:start w:val="1"/>
      <w:numFmt w:val="lowerLetter"/>
      <w:lvlText w:val="%1."/>
      <w:lvlJc w:val="left"/>
      <w:pPr>
        <w:ind w:left="1428" w:hanging="360"/>
      </w:pPr>
      <w:rPr>
        <w:rFonts w:hint="default"/>
      </w:r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1" w15:restartNumberingAfterBreak="0">
    <w:nsid w:val="325809FF"/>
    <w:multiLevelType w:val="hybridMultilevel"/>
    <w:tmpl w:val="74EE7098"/>
    <w:lvl w:ilvl="0" w:tplc="BD4CC54A">
      <w:start w:val="6"/>
      <w:numFmt w:val="decimal"/>
      <w:lvlText w:val="%1."/>
      <w:lvlJc w:val="left"/>
      <w:pPr>
        <w:ind w:left="1068"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5D6F4645"/>
    <w:multiLevelType w:val="hybridMultilevel"/>
    <w:tmpl w:val="EAD21414"/>
    <w:lvl w:ilvl="0" w:tplc="00421F88">
      <w:start w:val="1"/>
      <w:numFmt w:val="bullet"/>
      <w:lvlText w:val="-"/>
      <w:lvlJc w:val="left"/>
      <w:pPr>
        <w:ind w:left="1776" w:hanging="360"/>
      </w:pPr>
      <w:rPr>
        <w:rFonts w:ascii="Calibri" w:eastAsia="Calibri" w:hAnsi="Calibri" w:cs="Times New Roman"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3" w15:restartNumberingAfterBreak="0">
    <w:nsid w:val="5F807B8C"/>
    <w:multiLevelType w:val="hybridMultilevel"/>
    <w:tmpl w:val="1374A126"/>
    <w:lvl w:ilvl="0" w:tplc="898AFA7A">
      <w:numFmt w:val="bullet"/>
      <w:lvlText w:val="-"/>
      <w:lvlJc w:val="left"/>
      <w:pPr>
        <w:ind w:left="1776" w:hanging="360"/>
      </w:pPr>
      <w:rPr>
        <w:rFonts w:ascii="Arial" w:eastAsia="Times New Roman" w:hAnsi="Arial" w:cs="Arial"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4" w15:restartNumberingAfterBreak="0">
    <w:nsid w:val="65A4173C"/>
    <w:multiLevelType w:val="hybridMultilevel"/>
    <w:tmpl w:val="BDCCD81E"/>
    <w:lvl w:ilvl="0" w:tplc="0EF08A00">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7A4759FB"/>
    <w:multiLevelType w:val="hybridMultilevel"/>
    <w:tmpl w:val="8FB8106C"/>
    <w:lvl w:ilvl="0" w:tplc="65201460">
      <w:start w:val="1"/>
      <w:numFmt w:val="decimal"/>
      <w:lvlText w:val="%1."/>
      <w:lvlJc w:val="left"/>
      <w:pPr>
        <w:ind w:left="1068" w:hanging="360"/>
      </w:pPr>
      <w:rPr>
        <w:rFonts w:hint="default"/>
      </w:r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6" w15:restartNumberingAfterBreak="0">
    <w:nsid w:val="7DE46EC4"/>
    <w:multiLevelType w:val="hybridMultilevel"/>
    <w:tmpl w:val="3BBE6D58"/>
    <w:lvl w:ilvl="0" w:tplc="898AFA7A">
      <w:numFmt w:val="bullet"/>
      <w:lvlText w:val="-"/>
      <w:lvlJc w:val="left"/>
      <w:pPr>
        <w:ind w:left="1776" w:hanging="360"/>
      </w:pPr>
      <w:rPr>
        <w:rFonts w:ascii="Arial" w:eastAsia="Times New Roman" w:hAnsi="Arial" w:cs="Arial"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num w:numId="1">
    <w:abstractNumId w:val="2"/>
  </w:num>
  <w:num w:numId="2">
    <w:abstractNumId w:val="5"/>
  </w:num>
  <w:num w:numId="3">
    <w:abstractNumId w:val="3"/>
  </w:num>
  <w:num w:numId="4">
    <w:abstractNumId w:val="6"/>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ED1"/>
    <w:rsid w:val="003E5A24"/>
    <w:rsid w:val="00401B57"/>
    <w:rsid w:val="004066BF"/>
    <w:rsid w:val="00457566"/>
    <w:rsid w:val="004C7ED1"/>
    <w:rsid w:val="00DC321A"/>
    <w:rsid w:val="00E47100"/>
    <w:rsid w:val="00F1136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C8345"/>
  <w15:chartTrackingRefBased/>
  <w15:docId w15:val="{E9AFB514-DBC6-476F-BEC7-90E8938AD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ED1"/>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C7ED1"/>
    <w:pPr>
      <w:tabs>
        <w:tab w:val="center" w:pos="4536"/>
        <w:tab w:val="right" w:pos="9072"/>
      </w:tabs>
      <w:spacing w:after="0" w:line="240" w:lineRule="auto"/>
    </w:pPr>
  </w:style>
  <w:style w:type="character" w:customStyle="1" w:styleId="En-tteCar">
    <w:name w:val="En-tête Car"/>
    <w:basedOn w:val="Policepardfaut"/>
    <w:link w:val="En-tte"/>
    <w:uiPriority w:val="99"/>
    <w:rsid w:val="004C7ED1"/>
    <w:rPr>
      <w:rFonts w:ascii="Calibri" w:eastAsia="Calibri" w:hAnsi="Calibri" w:cs="Times New Roman"/>
    </w:rPr>
  </w:style>
  <w:style w:type="paragraph" w:styleId="Pieddepage">
    <w:name w:val="footer"/>
    <w:basedOn w:val="Normal"/>
    <w:link w:val="PieddepageCar"/>
    <w:unhideWhenUsed/>
    <w:rsid w:val="004C7ED1"/>
    <w:pPr>
      <w:tabs>
        <w:tab w:val="center" w:pos="4536"/>
        <w:tab w:val="right" w:pos="9072"/>
      </w:tabs>
      <w:spacing w:after="0" w:line="240" w:lineRule="auto"/>
    </w:pPr>
  </w:style>
  <w:style w:type="character" w:customStyle="1" w:styleId="PieddepageCar">
    <w:name w:val="Pied de page Car"/>
    <w:basedOn w:val="Policepardfaut"/>
    <w:link w:val="Pieddepage"/>
    <w:rsid w:val="004C7ED1"/>
    <w:rPr>
      <w:rFonts w:ascii="Calibri" w:eastAsia="Calibri" w:hAnsi="Calibri" w:cs="Times New Roman"/>
    </w:rPr>
  </w:style>
  <w:style w:type="paragraph" w:styleId="Paragraphedeliste">
    <w:name w:val="List Paragraph"/>
    <w:basedOn w:val="Normal"/>
    <w:qFormat/>
    <w:rsid w:val="004C7E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189</Words>
  <Characters>1044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Coralie Lilot</dc:creator>
  <cp:keywords/>
  <dc:description/>
  <cp:lastModifiedBy>Coralie LILOT</cp:lastModifiedBy>
  <cp:revision>4</cp:revision>
  <dcterms:created xsi:type="dcterms:W3CDTF">2018-01-10T07:42:00Z</dcterms:created>
  <dcterms:modified xsi:type="dcterms:W3CDTF">2022-03-07T08:51:00Z</dcterms:modified>
</cp:coreProperties>
</file>