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FB6082" w14:textId="194ADFAA" w:rsidR="00B81FF6" w:rsidRPr="00A71C2A" w:rsidRDefault="00B81FF6" w:rsidP="00B81FF6">
      <w:pPr>
        <w:ind w:right="-284"/>
        <w:jc w:val="center"/>
        <w:rPr>
          <w:b/>
          <w:bCs/>
          <w:sz w:val="32"/>
          <w:szCs w:val="32"/>
        </w:rPr>
      </w:pPr>
      <w:r w:rsidRPr="00A71C2A">
        <w:rPr>
          <w:b/>
          <w:bCs/>
          <w:sz w:val="32"/>
          <w:szCs w:val="32"/>
        </w:rPr>
        <w:t>Préparation d’</w:t>
      </w:r>
      <w:r>
        <w:rPr>
          <w:b/>
          <w:bCs/>
          <w:sz w:val="32"/>
          <w:szCs w:val="32"/>
        </w:rPr>
        <w:t xml:space="preserve">une séquence / activité </w:t>
      </w:r>
      <w:r w:rsidRPr="00A71C2A">
        <w:rPr>
          <w:b/>
          <w:bCs/>
          <w:sz w:val="32"/>
          <w:szCs w:val="32"/>
        </w:rPr>
        <w:t>enseignement – apprentissage</w:t>
      </w:r>
      <w:r>
        <w:rPr>
          <w:b/>
          <w:bCs/>
          <w:sz w:val="32"/>
          <w:szCs w:val="32"/>
        </w:rPr>
        <w:t> </w:t>
      </w:r>
    </w:p>
    <w:p w14:paraId="64511DEE" w14:textId="2313FA49" w:rsidR="00B81FF6" w:rsidRPr="00CA52A0" w:rsidRDefault="00B81FF6" w:rsidP="00B81FF6">
      <w:pPr>
        <w:rPr>
          <w:sz w:val="20"/>
          <w:szCs w:val="20"/>
        </w:rPr>
      </w:pPr>
    </w:p>
    <w:tbl>
      <w:tblPr>
        <w:tblW w:w="10065" w:type="dxa"/>
        <w:tblInd w:w="-57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28"/>
        <w:gridCol w:w="5537"/>
      </w:tblGrid>
      <w:tr w:rsidR="00B81FF6" w:rsidRPr="00886434" w14:paraId="63E194EB" w14:textId="77777777" w:rsidTr="00F130B9">
        <w:tc>
          <w:tcPr>
            <w:tcW w:w="4528" w:type="dxa"/>
            <w:tcBorders>
              <w:top w:val="single" w:sz="6" w:space="0" w:color="auto"/>
              <w:left w:val="single" w:sz="6" w:space="0" w:color="auto"/>
              <w:bottom w:val="single" w:sz="6" w:space="0" w:color="auto"/>
              <w:right w:val="single" w:sz="6" w:space="0" w:color="auto"/>
            </w:tcBorders>
            <w:shd w:val="clear" w:color="auto" w:fill="auto"/>
            <w:hideMark/>
          </w:tcPr>
          <w:p w14:paraId="16F62641" w14:textId="3CB58309" w:rsidR="00B81FF6" w:rsidRPr="00A71C2A" w:rsidRDefault="00B81FF6" w:rsidP="00F130B9">
            <w:pPr>
              <w:spacing w:after="0" w:line="240" w:lineRule="auto"/>
              <w:textAlignment w:val="baseline"/>
              <w:rPr>
                <w:rFonts w:eastAsia="Times New Roman" w:cstheme="minorHAnsi"/>
                <w:sz w:val="18"/>
                <w:szCs w:val="18"/>
                <w:lang w:eastAsia="fr-BE"/>
              </w:rPr>
            </w:pPr>
            <w:r w:rsidRPr="00886434">
              <w:rPr>
                <w:rFonts w:eastAsia="Times New Roman" w:cstheme="minorHAnsi"/>
                <w:sz w:val="24"/>
                <w:szCs w:val="24"/>
                <w:lang w:eastAsia="fr-BE"/>
              </w:rPr>
              <w:t xml:space="preserve">Nom – Prénom : </w:t>
            </w:r>
            <w:r w:rsidR="00D0367A">
              <w:rPr>
                <w:rFonts w:eastAsia="Times New Roman" w:cstheme="minorHAnsi"/>
                <w:sz w:val="24"/>
                <w:szCs w:val="24"/>
                <w:lang w:eastAsia="fr-BE"/>
              </w:rPr>
              <w:t>Lucas thomas</w:t>
            </w:r>
          </w:p>
        </w:tc>
        <w:tc>
          <w:tcPr>
            <w:tcW w:w="5537" w:type="dxa"/>
            <w:tcBorders>
              <w:top w:val="single" w:sz="6" w:space="0" w:color="auto"/>
              <w:left w:val="single" w:sz="6" w:space="0" w:color="auto"/>
              <w:bottom w:val="single" w:sz="6" w:space="0" w:color="auto"/>
              <w:right w:val="single" w:sz="6" w:space="0" w:color="auto"/>
            </w:tcBorders>
          </w:tcPr>
          <w:p w14:paraId="7C264993" w14:textId="218892BE" w:rsidR="00B81FF6" w:rsidRPr="00886434" w:rsidRDefault="00B81FF6" w:rsidP="00F130B9">
            <w:pPr>
              <w:spacing w:after="0" w:line="240" w:lineRule="auto"/>
              <w:textAlignment w:val="baseline"/>
              <w:rPr>
                <w:rFonts w:eastAsia="Times New Roman" w:cstheme="minorHAnsi"/>
                <w:sz w:val="24"/>
                <w:szCs w:val="24"/>
                <w:lang w:val="fr-FR" w:eastAsia="fr-BE"/>
              </w:rPr>
            </w:pPr>
            <w:proofErr w:type="spellStart"/>
            <w:r w:rsidRPr="00886434">
              <w:rPr>
                <w:rFonts w:eastAsia="Times New Roman" w:cstheme="minorHAnsi"/>
                <w:sz w:val="24"/>
                <w:szCs w:val="24"/>
                <w:lang w:val="fr-FR" w:eastAsia="fr-BE"/>
              </w:rPr>
              <w:t>Concepteur.s</w:t>
            </w:r>
            <w:proofErr w:type="spellEnd"/>
            <w:r w:rsidRPr="00886434">
              <w:rPr>
                <w:rFonts w:eastAsia="Times New Roman" w:cstheme="minorHAnsi"/>
                <w:sz w:val="24"/>
                <w:szCs w:val="24"/>
                <w:lang w:val="fr-FR" w:eastAsia="fr-BE"/>
              </w:rPr>
              <w:t xml:space="preserve"> : </w:t>
            </w:r>
            <w:r w:rsidR="00D0367A">
              <w:rPr>
                <w:rFonts w:eastAsia="Times New Roman" w:cstheme="minorHAnsi"/>
                <w:sz w:val="24"/>
                <w:szCs w:val="24"/>
                <w:lang w:val="fr-FR" w:eastAsia="fr-BE"/>
              </w:rPr>
              <w:t>moi</w:t>
            </w:r>
          </w:p>
        </w:tc>
      </w:tr>
      <w:tr w:rsidR="00B81FF6" w:rsidRPr="00886434" w14:paraId="71D2ACEA" w14:textId="77777777" w:rsidTr="00F130B9">
        <w:tc>
          <w:tcPr>
            <w:tcW w:w="4528" w:type="dxa"/>
            <w:tcBorders>
              <w:top w:val="single" w:sz="6" w:space="0" w:color="auto"/>
              <w:left w:val="single" w:sz="6" w:space="0" w:color="auto"/>
              <w:bottom w:val="single" w:sz="6" w:space="0" w:color="auto"/>
              <w:right w:val="single" w:sz="6" w:space="0" w:color="auto"/>
            </w:tcBorders>
            <w:shd w:val="clear" w:color="auto" w:fill="auto"/>
          </w:tcPr>
          <w:p w14:paraId="601AF9C6" w14:textId="4463194E" w:rsidR="00B81FF6" w:rsidRPr="00886434" w:rsidRDefault="004567DA" w:rsidP="00F130B9">
            <w:pPr>
              <w:spacing w:after="0" w:line="240" w:lineRule="auto"/>
              <w:textAlignment w:val="baseline"/>
              <w:rPr>
                <w:rFonts w:eastAsia="Times New Roman" w:cstheme="minorHAnsi"/>
                <w:sz w:val="24"/>
                <w:szCs w:val="24"/>
                <w:lang w:val="fr-FR" w:eastAsia="fr-BE"/>
              </w:rPr>
            </w:pPr>
            <w:r>
              <w:rPr>
                <w:rFonts w:eastAsia="Times New Roman" w:cstheme="minorHAnsi"/>
                <w:sz w:val="24"/>
                <w:szCs w:val="24"/>
                <w:lang w:val="fr-FR" w:eastAsia="fr-BE"/>
              </w:rPr>
              <w:t>É</w:t>
            </w:r>
            <w:r w:rsidR="00B81FF6" w:rsidRPr="00A71C2A">
              <w:rPr>
                <w:rFonts w:eastAsia="Times New Roman" w:cstheme="minorHAnsi"/>
                <w:sz w:val="24"/>
                <w:szCs w:val="24"/>
                <w:lang w:val="fr-FR" w:eastAsia="fr-BE"/>
              </w:rPr>
              <w:t>cole de stage :</w:t>
            </w:r>
            <w:r w:rsidR="00B81FF6" w:rsidRPr="00A71C2A">
              <w:rPr>
                <w:rFonts w:eastAsia="Times New Roman" w:cstheme="minorHAnsi"/>
                <w:sz w:val="24"/>
                <w:szCs w:val="24"/>
                <w:lang w:eastAsia="fr-BE"/>
              </w:rPr>
              <w:t> </w:t>
            </w:r>
            <w:r w:rsidR="00D0367A">
              <w:rPr>
                <w:rFonts w:eastAsia="Times New Roman" w:cstheme="minorHAnsi"/>
                <w:sz w:val="24"/>
                <w:szCs w:val="24"/>
                <w:lang w:eastAsia="fr-BE"/>
              </w:rPr>
              <w:t xml:space="preserve"> Institut Saint Géographie de Bastogne</w:t>
            </w:r>
          </w:p>
        </w:tc>
        <w:tc>
          <w:tcPr>
            <w:tcW w:w="5537" w:type="dxa"/>
            <w:tcBorders>
              <w:top w:val="single" w:sz="6" w:space="0" w:color="auto"/>
              <w:left w:val="single" w:sz="6" w:space="0" w:color="auto"/>
              <w:bottom w:val="single" w:sz="6" w:space="0" w:color="auto"/>
              <w:right w:val="single" w:sz="6" w:space="0" w:color="auto"/>
            </w:tcBorders>
          </w:tcPr>
          <w:p w14:paraId="05ED0B2F" w14:textId="77777777" w:rsidR="00B81FF6" w:rsidRPr="00886434" w:rsidRDefault="00B81FF6" w:rsidP="00F130B9">
            <w:pPr>
              <w:spacing w:after="0" w:line="240" w:lineRule="auto"/>
              <w:textAlignment w:val="baseline"/>
              <w:rPr>
                <w:rFonts w:eastAsia="Times New Roman" w:cstheme="minorHAnsi"/>
                <w:sz w:val="24"/>
                <w:szCs w:val="24"/>
                <w:lang w:val="fr-FR" w:eastAsia="fr-BE"/>
              </w:rPr>
            </w:pPr>
          </w:p>
        </w:tc>
      </w:tr>
      <w:tr w:rsidR="00B81FF6" w:rsidRPr="00886434" w14:paraId="2E6A8A57" w14:textId="77777777" w:rsidTr="00F130B9">
        <w:tc>
          <w:tcPr>
            <w:tcW w:w="4528" w:type="dxa"/>
            <w:tcBorders>
              <w:top w:val="single" w:sz="6" w:space="0" w:color="auto"/>
              <w:left w:val="single" w:sz="6" w:space="0" w:color="auto"/>
              <w:bottom w:val="single" w:sz="6" w:space="0" w:color="auto"/>
              <w:right w:val="single" w:sz="6" w:space="0" w:color="auto"/>
            </w:tcBorders>
            <w:shd w:val="clear" w:color="auto" w:fill="auto"/>
          </w:tcPr>
          <w:p w14:paraId="3A40789B" w14:textId="77777777" w:rsidR="00B81FF6" w:rsidRPr="00886434" w:rsidRDefault="00B81FF6" w:rsidP="00F130B9">
            <w:pPr>
              <w:spacing w:after="0" w:line="240" w:lineRule="auto"/>
              <w:textAlignment w:val="baseline"/>
              <w:rPr>
                <w:rFonts w:eastAsia="Times New Roman" w:cstheme="minorHAnsi"/>
                <w:sz w:val="24"/>
                <w:szCs w:val="24"/>
                <w:lang w:val="fr-FR" w:eastAsia="fr-BE"/>
              </w:rPr>
            </w:pPr>
          </w:p>
        </w:tc>
        <w:tc>
          <w:tcPr>
            <w:tcW w:w="5537" w:type="dxa"/>
            <w:tcBorders>
              <w:top w:val="single" w:sz="6" w:space="0" w:color="auto"/>
              <w:left w:val="single" w:sz="6" w:space="0" w:color="auto"/>
              <w:bottom w:val="single" w:sz="6" w:space="0" w:color="auto"/>
              <w:right w:val="single" w:sz="6" w:space="0" w:color="auto"/>
            </w:tcBorders>
          </w:tcPr>
          <w:p w14:paraId="565FA5DA" w14:textId="77777777" w:rsidR="00B81FF6" w:rsidRPr="00886434" w:rsidRDefault="00B81FF6" w:rsidP="00F130B9">
            <w:pPr>
              <w:spacing w:after="0" w:line="240" w:lineRule="auto"/>
              <w:textAlignment w:val="baseline"/>
              <w:rPr>
                <w:rFonts w:eastAsia="Times New Roman" w:cstheme="minorHAnsi"/>
                <w:sz w:val="24"/>
                <w:szCs w:val="24"/>
                <w:lang w:val="fr-FR" w:eastAsia="fr-BE"/>
              </w:rPr>
            </w:pPr>
          </w:p>
        </w:tc>
      </w:tr>
      <w:tr w:rsidR="00B81FF6" w:rsidRPr="00886434" w14:paraId="5AD0F74F" w14:textId="77777777" w:rsidTr="00F130B9">
        <w:tc>
          <w:tcPr>
            <w:tcW w:w="10065" w:type="dxa"/>
            <w:gridSpan w:val="2"/>
            <w:tcBorders>
              <w:top w:val="single" w:sz="6" w:space="0" w:color="auto"/>
              <w:left w:val="single" w:sz="6" w:space="0" w:color="auto"/>
              <w:bottom w:val="single" w:sz="6" w:space="0" w:color="auto"/>
              <w:right w:val="single" w:sz="6" w:space="0" w:color="auto"/>
            </w:tcBorders>
            <w:shd w:val="clear" w:color="auto" w:fill="auto"/>
            <w:hideMark/>
          </w:tcPr>
          <w:p w14:paraId="484A05E5" w14:textId="69F08AD4" w:rsidR="00B81FF6" w:rsidRPr="00886434" w:rsidRDefault="00B81FF6" w:rsidP="00F130B9">
            <w:pPr>
              <w:spacing w:after="0" w:line="240" w:lineRule="auto"/>
              <w:textAlignment w:val="baseline"/>
              <w:rPr>
                <w:rFonts w:eastAsia="Times New Roman" w:cstheme="minorHAnsi"/>
                <w:sz w:val="24"/>
                <w:szCs w:val="24"/>
                <w:lang w:val="fr-FR" w:eastAsia="fr-BE"/>
              </w:rPr>
            </w:pPr>
            <w:r w:rsidRPr="00A71C2A">
              <w:rPr>
                <w:rFonts w:eastAsia="Times New Roman" w:cstheme="minorHAnsi"/>
                <w:sz w:val="24"/>
                <w:szCs w:val="24"/>
                <w:lang w:val="fr-FR" w:eastAsia="fr-BE"/>
              </w:rPr>
              <w:t>Intitulé du cours :</w:t>
            </w:r>
            <w:r w:rsidRPr="00A71C2A">
              <w:rPr>
                <w:rFonts w:eastAsia="Times New Roman" w:cstheme="minorHAnsi"/>
                <w:sz w:val="24"/>
                <w:szCs w:val="24"/>
                <w:lang w:eastAsia="fr-BE"/>
              </w:rPr>
              <w:t> </w:t>
            </w:r>
            <w:r w:rsidR="00F21662" w:rsidRPr="00F21662">
              <w:rPr>
                <w:rFonts w:eastAsia="Times New Roman" w:cstheme="minorHAnsi"/>
                <w:b/>
                <w:bCs/>
                <w:sz w:val="24"/>
                <w:szCs w:val="24"/>
                <w:lang w:eastAsia="fr-BE"/>
              </w:rPr>
              <w:t>Un étrange phénomène</w:t>
            </w:r>
            <w:r w:rsidR="00F21662">
              <w:rPr>
                <w:rFonts w:eastAsia="Times New Roman" w:cstheme="minorHAnsi"/>
                <w:sz w:val="24"/>
                <w:szCs w:val="24"/>
                <w:lang w:eastAsia="fr-BE"/>
              </w:rPr>
              <w:t xml:space="preserve"> </w:t>
            </w:r>
          </w:p>
        </w:tc>
      </w:tr>
      <w:tr w:rsidR="00B81FF6" w:rsidRPr="00886434" w14:paraId="7CA0480A" w14:textId="77777777" w:rsidTr="00F130B9">
        <w:tc>
          <w:tcPr>
            <w:tcW w:w="10065" w:type="dxa"/>
            <w:gridSpan w:val="2"/>
            <w:tcBorders>
              <w:top w:val="single" w:sz="6" w:space="0" w:color="auto"/>
              <w:left w:val="single" w:sz="6" w:space="0" w:color="auto"/>
              <w:bottom w:val="single" w:sz="6" w:space="0" w:color="auto"/>
              <w:right w:val="single" w:sz="6" w:space="0" w:color="auto"/>
            </w:tcBorders>
            <w:shd w:val="clear" w:color="auto" w:fill="auto"/>
            <w:hideMark/>
          </w:tcPr>
          <w:p w14:paraId="1DAC78BA" w14:textId="45CF7A13" w:rsidR="00B81FF6" w:rsidRPr="00886434" w:rsidRDefault="00B81FF6" w:rsidP="00F130B9">
            <w:pPr>
              <w:spacing w:after="0" w:line="240" w:lineRule="auto"/>
              <w:textAlignment w:val="baseline"/>
              <w:rPr>
                <w:rFonts w:eastAsia="Times New Roman" w:cstheme="minorHAnsi"/>
                <w:sz w:val="24"/>
                <w:szCs w:val="24"/>
                <w:lang w:val="fr-FR" w:eastAsia="fr-BE"/>
              </w:rPr>
            </w:pPr>
            <w:r w:rsidRPr="00A71C2A">
              <w:rPr>
                <w:rFonts w:eastAsia="Times New Roman" w:cstheme="minorHAnsi"/>
                <w:sz w:val="24"/>
                <w:szCs w:val="24"/>
                <w:lang w:val="fr-FR" w:eastAsia="fr-BE"/>
              </w:rPr>
              <w:t>Classe-option :</w:t>
            </w:r>
            <w:r w:rsidRPr="00A71C2A">
              <w:rPr>
                <w:rFonts w:eastAsia="Times New Roman" w:cstheme="minorHAnsi"/>
                <w:sz w:val="24"/>
                <w:szCs w:val="24"/>
                <w:lang w:eastAsia="fr-BE"/>
              </w:rPr>
              <w:t> </w:t>
            </w:r>
            <w:r w:rsidR="00D0367A">
              <w:rPr>
                <w:rFonts w:eastAsia="Times New Roman" w:cstheme="minorHAnsi"/>
                <w:sz w:val="24"/>
                <w:szCs w:val="24"/>
                <w:lang w:eastAsia="fr-BE"/>
              </w:rPr>
              <w:t xml:space="preserve"> / </w:t>
            </w:r>
          </w:p>
        </w:tc>
      </w:tr>
      <w:tr w:rsidR="00B81FF6" w:rsidRPr="00886434" w14:paraId="6E33912C" w14:textId="77777777" w:rsidTr="00F130B9">
        <w:tc>
          <w:tcPr>
            <w:tcW w:w="4528" w:type="dxa"/>
            <w:tcBorders>
              <w:top w:val="single" w:sz="6" w:space="0" w:color="auto"/>
              <w:left w:val="single" w:sz="6" w:space="0" w:color="auto"/>
              <w:bottom w:val="single" w:sz="6" w:space="0" w:color="auto"/>
              <w:right w:val="single" w:sz="6" w:space="0" w:color="auto"/>
            </w:tcBorders>
            <w:shd w:val="clear" w:color="auto" w:fill="auto"/>
            <w:hideMark/>
          </w:tcPr>
          <w:p w14:paraId="2BF8AAFC" w14:textId="2AF64ABC" w:rsidR="00B81FF6" w:rsidRPr="00A71C2A" w:rsidRDefault="00B81FF6" w:rsidP="00F130B9">
            <w:pPr>
              <w:spacing w:after="0" w:line="240" w:lineRule="auto"/>
              <w:textAlignment w:val="baseline"/>
              <w:rPr>
                <w:rFonts w:eastAsia="Times New Roman" w:cstheme="minorHAnsi"/>
                <w:sz w:val="18"/>
                <w:szCs w:val="18"/>
                <w:lang w:eastAsia="fr-BE"/>
              </w:rPr>
            </w:pPr>
            <w:r w:rsidRPr="00A71C2A">
              <w:rPr>
                <w:rFonts w:eastAsia="Times New Roman" w:cstheme="minorHAnsi"/>
                <w:sz w:val="24"/>
                <w:szCs w:val="24"/>
                <w:lang w:val="fr-FR" w:eastAsia="fr-BE"/>
              </w:rPr>
              <w:t>Nombre d’élèves</w:t>
            </w:r>
            <w:r>
              <w:rPr>
                <w:rFonts w:eastAsia="Times New Roman" w:cstheme="minorHAnsi"/>
                <w:sz w:val="24"/>
                <w:szCs w:val="24"/>
                <w:lang w:eastAsia="fr-BE"/>
              </w:rPr>
              <w:t> :</w:t>
            </w:r>
            <w:r w:rsidR="00D0367A">
              <w:rPr>
                <w:rFonts w:eastAsia="Times New Roman" w:cstheme="minorHAnsi"/>
                <w:sz w:val="24"/>
                <w:szCs w:val="24"/>
                <w:lang w:eastAsia="fr-BE"/>
              </w:rPr>
              <w:t xml:space="preserve"> / </w:t>
            </w:r>
          </w:p>
        </w:tc>
        <w:tc>
          <w:tcPr>
            <w:tcW w:w="5537" w:type="dxa"/>
            <w:tcBorders>
              <w:top w:val="single" w:sz="6" w:space="0" w:color="auto"/>
              <w:left w:val="single" w:sz="6" w:space="0" w:color="auto"/>
              <w:bottom w:val="single" w:sz="6" w:space="0" w:color="auto"/>
              <w:right w:val="single" w:sz="6" w:space="0" w:color="auto"/>
            </w:tcBorders>
          </w:tcPr>
          <w:p w14:paraId="7DC4490E" w14:textId="77777777" w:rsidR="00B81FF6" w:rsidRPr="00886434" w:rsidRDefault="00B81FF6" w:rsidP="00F130B9">
            <w:pPr>
              <w:spacing w:after="0" w:line="240" w:lineRule="auto"/>
              <w:textAlignment w:val="baseline"/>
              <w:rPr>
                <w:rFonts w:eastAsia="Times New Roman" w:cstheme="minorHAnsi"/>
                <w:sz w:val="24"/>
                <w:szCs w:val="24"/>
                <w:lang w:val="fr-FR" w:eastAsia="fr-BE"/>
              </w:rPr>
            </w:pPr>
          </w:p>
        </w:tc>
      </w:tr>
      <w:tr w:rsidR="00B81FF6" w:rsidRPr="00886434" w14:paraId="7EAF2F6E" w14:textId="77777777" w:rsidTr="00F130B9">
        <w:tc>
          <w:tcPr>
            <w:tcW w:w="4528" w:type="dxa"/>
            <w:tcBorders>
              <w:top w:val="single" w:sz="6" w:space="0" w:color="auto"/>
              <w:left w:val="single" w:sz="6" w:space="0" w:color="auto"/>
              <w:bottom w:val="single" w:sz="6" w:space="0" w:color="auto"/>
              <w:right w:val="single" w:sz="6" w:space="0" w:color="auto"/>
            </w:tcBorders>
            <w:shd w:val="clear" w:color="auto" w:fill="auto"/>
            <w:hideMark/>
          </w:tcPr>
          <w:p w14:paraId="4B554530" w14:textId="466EACAC" w:rsidR="00B81FF6" w:rsidRPr="00A71C2A" w:rsidRDefault="00B81FF6" w:rsidP="00F130B9">
            <w:pPr>
              <w:spacing w:after="0" w:line="240" w:lineRule="auto"/>
              <w:textAlignment w:val="baseline"/>
              <w:rPr>
                <w:rFonts w:eastAsia="Times New Roman" w:cstheme="minorHAnsi"/>
                <w:sz w:val="18"/>
                <w:szCs w:val="18"/>
                <w:lang w:eastAsia="fr-BE"/>
              </w:rPr>
            </w:pPr>
            <w:r w:rsidRPr="00A71C2A">
              <w:rPr>
                <w:rFonts w:eastAsia="Times New Roman" w:cstheme="minorHAnsi"/>
                <w:sz w:val="24"/>
                <w:szCs w:val="24"/>
                <w:lang w:val="fr-FR" w:eastAsia="fr-BE"/>
              </w:rPr>
              <w:t>Nombre de périodes</w:t>
            </w:r>
            <w:r w:rsidRPr="00886434">
              <w:rPr>
                <w:rFonts w:eastAsia="Times New Roman" w:cstheme="minorHAnsi"/>
                <w:sz w:val="24"/>
                <w:szCs w:val="24"/>
                <w:lang w:val="fr-FR" w:eastAsia="fr-BE"/>
              </w:rPr>
              <w:t xml:space="preserve"> / semaine</w:t>
            </w:r>
            <w:r>
              <w:rPr>
                <w:rFonts w:eastAsia="Times New Roman" w:cstheme="minorHAnsi"/>
                <w:sz w:val="24"/>
                <w:szCs w:val="24"/>
                <w:lang w:val="fr-FR" w:eastAsia="fr-BE"/>
              </w:rPr>
              <w:t xml:space="preserve"> du cours</w:t>
            </w:r>
            <w:r w:rsidRPr="00A71C2A">
              <w:rPr>
                <w:rFonts w:eastAsia="Times New Roman" w:cstheme="minorHAnsi"/>
                <w:sz w:val="24"/>
                <w:szCs w:val="24"/>
                <w:lang w:val="fr-FR" w:eastAsia="fr-BE"/>
              </w:rPr>
              <w:t> :</w:t>
            </w:r>
            <w:r w:rsidRPr="00A71C2A">
              <w:rPr>
                <w:rFonts w:eastAsia="Times New Roman" w:cstheme="minorHAnsi"/>
                <w:sz w:val="24"/>
                <w:szCs w:val="24"/>
                <w:lang w:eastAsia="fr-BE"/>
              </w:rPr>
              <w:t> </w:t>
            </w:r>
            <w:r w:rsidR="00D0367A">
              <w:rPr>
                <w:rFonts w:eastAsia="Times New Roman" w:cstheme="minorHAnsi"/>
                <w:sz w:val="24"/>
                <w:szCs w:val="24"/>
                <w:lang w:eastAsia="fr-BE"/>
              </w:rPr>
              <w:t>5</w:t>
            </w:r>
          </w:p>
        </w:tc>
        <w:tc>
          <w:tcPr>
            <w:tcW w:w="5537" w:type="dxa"/>
            <w:tcBorders>
              <w:top w:val="single" w:sz="6" w:space="0" w:color="auto"/>
              <w:left w:val="single" w:sz="6" w:space="0" w:color="auto"/>
              <w:bottom w:val="single" w:sz="6" w:space="0" w:color="auto"/>
              <w:right w:val="single" w:sz="6" w:space="0" w:color="auto"/>
            </w:tcBorders>
          </w:tcPr>
          <w:p w14:paraId="214C1430" w14:textId="1EE3247E" w:rsidR="00B81FF6" w:rsidRPr="00886434" w:rsidRDefault="00B81FF6" w:rsidP="00F130B9">
            <w:pPr>
              <w:spacing w:after="0" w:line="240" w:lineRule="auto"/>
              <w:textAlignment w:val="baseline"/>
              <w:rPr>
                <w:rFonts w:eastAsia="Times New Roman" w:cstheme="minorHAnsi"/>
                <w:sz w:val="24"/>
                <w:szCs w:val="24"/>
                <w:lang w:val="fr-FR" w:eastAsia="fr-BE"/>
              </w:rPr>
            </w:pPr>
            <w:r w:rsidRPr="00886434">
              <w:rPr>
                <w:rFonts w:eastAsia="Times New Roman" w:cstheme="minorHAnsi"/>
                <w:sz w:val="24"/>
                <w:szCs w:val="24"/>
                <w:lang w:val="fr-FR" w:eastAsia="fr-BE"/>
              </w:rPr>
              <w:t>Nombre de périodes envisagées</w:t>
            </w:r>
            <w:r>
              <w:rPr>
                <w:rFonts w:eastAsia="Times New Roman" w:cstheme="minorHAnsi"/>
                <w:sz w:val="24"/>
                <w:szCs w:val="24"/>
                <w:lang w:val="fr-FR" w:eastAsia="fr-BE"/>
              </w:rPr>
              <w:t xml:space="preserve"> dans la séquence </w:t>
            </w:r>
            <w:r w:rsidRPr="00886434">
              <w:rPr>
                <w:rFonts w:eastAsia="Times New Roman" w:cstheme="minorHAnsi"/>
                <w:sz w:val="24"/>
                <w:szCs w:val="24"/>
                <w:lang w:val="fr-FR" w:eastAsia="fr-BE"/>
              </w:rPr>
              <w:t xml:space="preserve"> : </w:t>
            </w:r>
            <w:r w:rsidR="00D0367A">
              <w:rPr>
                <w:rFonts w:eastAsia="Times New Roman" w:cstheme="minorHAnsi"/>
                <w:sz w:val="24"/>
                <w:szCs w:val="24"/>
                <w:lang w:val="fr-FR" w:eastAsia="fr-BE"/>
              </w:rPr>
              <w:t>5</w:t>
            </w:r>
          </w:p>
        </w:tc>
      </w:tr>
      <w:tr w:rsidR="00B81FF6" w:rsidRPr="00886434" w14:paraId="775FF9AE" w14:textId="77777777" w:rsidTr="00F130B9">
        <w:tc>
          <w:tcPr>
            <w:tcW w:w="4528" w:type="dxa"/>
            <w:tcBorders>
              <w:top w:val="single" w:sz="6" w:space="0" w:color="auto"/>
              <w:left w:val="single" w:sz="6" w:space="0" w:color="auto"/>
              <w:bottom w:val="single" w:sz="6" w:space="0" w:color="auto"/>
              <w:right w:val="single" w:sz="6" w:space="0" w:color="auto"/>
            </w:tcBorders>
            <w:shd w:val="clear" w:color="auto" w:fill="auto"/>
            <w:hideMark/>
          </w:tcPr>
          <w:p w14:paraId="21BB7F6E" w14:textId="3FDB73E0" w:rsidR="00B81FF6" w:rsidRPr="00A71C2A" w:rsidRDefault="00B81FF6" w:rsidP="00F130B9">
            <w:pPr>
              <w:spacing w:after="0" w:line="240" w:lineRule="auto"/>
              <w:textAlignment w:val="baseline"/>
              <w:rPr>
                <w:rFonts w:eastAsia="Times New Roman" w:cstheme="minorHAnsi"/>
                <w:sz w:val="18"/>
                <w:szCs w:val="18"/>
                <w:lang w:eastAsia="fr-BE"/>
              </w:rPr>
            </w:pPr>
            <w:proofErr w:type="spellStart"/>
            <w:r w:rsidRPr="00A71C2A">
              <w:rPr>
                <w:rFonts w:eastAsia="Times New Roman" w:cstheme="minorHAnsi"/>
                <w:sz w:val="24"/>
                <w:szCs w:val="24"/>
                <w:lang w:val="fr-FR" w:eastAsia="fr-BE"/>
              </w:rPr>
              <w:t>Date</w:t>
            </w:r>
            <w:r>
              <w:rPr>
                <w:rFonts w:eastAsia="Times New Roman" w:cstheme="minorHAnsi"/>
                <w:sz w:val="24"/>
                <w:szCs w:val="24"/>
                <w:lang w:val="fr-FR" w:eastAsia="fr-BE"/>
              </w:rPr>
              <w:t>.s</w:t>
            </w:r>
            <w:proofErr w:type="spellEnd"/>
            <w:r>
              <w:rPr>
                <w:rFonts w:eastAsia="Times New Roman" w:cstheme="minorHAnsi"/>
                <w:sz w:val="24"/>
                <w:szCs w:val="24"/>
                <w:lang w:val="fr-FR" w:eastAsia="fr-BE"/>
              </w:rPr>
              <w:t xml:space="preserve"> </w:t>
            </w:r>
            <w:r w:rsidRPr="00A71C2A">
              <w:rPr>
                <w:rFonts w:eastAsia="Times New Roman" w:cstheme="minorHAnsi"/>
                <w:sz w:val="24"/>
                <w:szCs w:val="24"/>
                <w:lang w:val="fr-FR" w:eastAsia="fr-BE"/>
              </w:rPr>
              <w:t>:</w:t>
            </w:r>
            <w:r w:rsidRPr="00A71C2A">
              <w:rPr>
                <w:rFonts w:eastAsia="Times New Roman" w:cstheme="minorHAnsi"/>
                <w:sz w:val="24"/>
                <w:szCs w:val="24"/>
                <w:lang w:eastAsia="fr-BE"/>
              </w:rPr>
              <w:t> </w:t>
            </w:r>
            <w:r w:rsidR="00D0367A">
              <w:rPr>
                <w:rFonts w:eastAsia="Times New Roman" w:cstheme="minorHAnsi"/>
                <w:sz w:val="24"/>
                <w:szCs w:val="24"/>
                <w:lang w:eastAsia="fr-BE"/>
              </w:rPr>
              <w:t>06/01/20222</w:t>
            </w:r>
          </w:p>
        </w:tc>
        <w:tc>
          <w:tcPr>
            <w:tcW w:w="5537" w:type="dxa"/>
            <w:tcBorders>
              <w:top w:val="single" w:sz="6" w:space="0" w:color="auto"/>
              <w:left w:val="single" w:sz="6" w:space="0" w:color="auto"/>
              <w:bottom w:val="single" w:sz="6" w:space="0" w:color="auto"/>
              <w:right w:val="single" w:sz="6" w:space="0" w:color="auto"/>
            </w:tcBorders>
          </w:tcPr>
          <w:p w14:paraId="31146B2A" w14:textId="77777777" w:rsidR="00B81FF6" w:rsidRPr="00886434" w:rsidRDefault="00B81FF6" w:rsidP="00F130B9">
            <w:pPr>
              <w:spacing w:after="0" w:line="240" w:lineRule="auto"/>
              <w:textAlignment w:val="baseline"/>
              <w:rPr>
                <w:rFonts w:eastAsia="Times New Roman" w:cstheme="minorHAnsi"/>
                <w:sz w:val="24"/>
                <w:szCs w:val="24"/>
                <w:lang w:val="fr-FR" w:eastAsia="fr-BE"/>
              </w:rPr>
            </w:pPr>
          </w:p>
        </w:tc>
      </w:tr>
    </w:tbl>
    <w:p w14:paraId="37FA76BB" w14:textId="77777777" w:rsidR="00B81FF6" w:rsidRDefault="00B81FF6" w:rsidP="00B81FF6"/>
    <w:p w14:paraId="1EA9BAC7" w14:textId="52701E0F" w:rsidR="00B81FF6" w:rsidRPr="008B269C" w:rsidRDefault="00B81FF6" w:rsidP="00B81FF6">
      <w:pPr>
        <w:jc w:val="center"/>
        <w:rPr>
          <w:i/>
          <w:iCs/>
          <w:sz w:val="20"/>
          <w:szCs w:val="20"/>
        </w:rPr>
      </w:pPr>
      <w:r w:rsidRPr="00A71C2A">
        <w:rPr>
          <w:b/>
          <w:bCs/>
          <w:sz w:val="48"/>
          <w:szCs w:val="48"/>
        </w:rPr>
        <w:t>Titre de</w:t>
      </w:r>
      <w:r>
        <w:rPr>
          <w:b/>
          <w:bCs/>
          <w:sz w:val="48"/>
          <w:szCs w:val="48"/>
        </w:rPr>
        <w:t xml:space="preserve"> la séquence /</w:t>
      </w:r>
      <w:r w:rsidRPr="00A71C2A">
        <w:rPr>
          <w:b/>
          <w:bCs/>
          <w:sz w:val="48"/>
          <w:szCs w:val="48"/>
        </w:rPr>
        <w:t xml:space="preserve"> l’activité :</w:t>
      </w:r>
      <w:r>
        <w:rPr>
          <w:b/>
          <w:bCs/>
          <w:sz w:val="48"/>
          <w:szCs w:val="48"/>
        </w:rPr>
        <w:t xml:space="preserve"> </w:t>
      </w:r>
      <w:r w:rsidR="00413894" w:rsidRPr="00413894">
        <w:rPr>
          <w:b/>
          <w:bCs/>
          <w:sz w:val="32"/>
          <w:szCs w:val="32"/>
        </w:rPr>
        <w:t>Un étrange phénomène</w:t>
      </w:r>
    </w:p>
    <w:p w14:paraId="706F2BC6" w14:textId="77777777" w:rsidR="00B81FF6" w:rsidRDefault="00B81FF6" w:rsidP="00B81FF6"/>
    <w:p w14:paraId="73EF2FB5" w14:textId="77777777" w:rsidR="00B81FF6" w:rsidRPr="00A71C2A" w:rsidRDefault="00B81FF6" w:rsidP="00B81FF6">
      <w:pPr>
        <w:pStyle w:val="Titre1"/>
      </w:pPr>
      <w:r>
        <w:t>Hiérarchie d’objectifs</w:t>
      </w:r>
    </w:p>
    <w:p w14:paraId="3A06186F" w14:textId="77777777" w:rsidR="00B81FF6" w:rsidRDefault="00B81FF6" w:rsidP="00B81FF6">
      <w:pPr>
        <w:pStyle w:val="Paragraphedeliste"/>
        <w:numPr>
          <w:ilvl w:val="0"/>
          <w:numId w:val="2"/>
        </w:numPr>
      </w:pPr>
      <w:proofErr w:type="spellStart"/>
      <w:r>
        <w:t>Compétence.s</w:t>
      </w:r>
      <w:proofErr w:type="spellEnd"/>
      <w:r>
        <w:t xml:space="preserve"> </w:t>
      </w:r>
      <w:proofErr w:type="spellStart"/>
      <w:r>
        <w:t>visée.s</w:t>
      </w:r>
      <w:proofErr w:type="spellEnd"/>
      <w:r>
        <w:t xml:space="preserve">  : </w:t>
      </w:r>
      <w:r w:rsidRPr="00C01916">
        <w:rPr>
          <w:i/>
          <w:iCs/>
        </w:rPr>
        <w:t>voir programme</w:t>
      </w:r>
      <w:r>
        <w:t xml:space="preserve"> </w:t>
      </w:r>
    </w:p>
    <w:p w14:paraId="16E42089" w14:textId="6A28FE6F" w:rsidR="00B81FF6" w:rsidRDefault="00B81FF6" w:rsidP="00B81FF6">
      <w:pPr>
        <w:pStyle w:val="Paragraphedeliste"/>
        <w:numPr>
          <w:ilvl w:val="0"/>
          <w:numId w:val="2"/>
        </w:numPr>
        <w:rPr>
          <w:i/>
          <w:iCs/>
        </w:rPr>
      </w:pPr>
      <w:r>
        <w:t>Objectifs et sous-objectifs de l’activité </w:t>
      </w:r>
    </w:p>
    <w:p w14:paraId="41B5DB7D" w14:textId="5AE85786" w:rsidR="0075630C" w:rsidRDefault="0075630C" w:rsidP="0075630C">
      <w:pPr>
        <w:pStyle w:val="Paragraphedeliste"/>
        <w:ind w:left="1080"/>
        <w:rPr>
          <w:b/>
          <w:bCs/>
        </w:rPr>
      </w:pPr>
      <w:r>
        <w:rPr>
          <w:b/>
          <w:bCs/>
        </w:rPr>
        <w:t xml:space="preserve">Activité n°1 : </w:t>
      </w:r>
    </w:p>
    <w:p w14:paraId="1E7289D2" w14:textId="45B1D607" w:rsidR="00DB51E1" w:rsidRDefault="00DB51E1" w:rsidP="00DB51E1">
      <w:pPr>
        <w:pStyle w:val="Paragraphedeliste"/>
        <w:numPr>
          <w:ilvl w:val="0"/>
          <w:numId w:val="16"/>
        </w:numPr>
        <w:rPr>
          <w:b/>
          <w:bCs/>
        </w:rPr>
      </w:pPr>
      <w:r>
        <w:rPr>
          <w:b/>
          <w:bCs/>
        </w:rPr>
        <w:t>Localiser le phénomène</w:t>
      </w:r>
    </w:p>
    <w:p w14:paraId="7C7A2E72" w14:textId="1FCBEABF" w:rsidR="00DB51E1" w:rsidRDefault="00DB51E1" w:rsidP="00DB51E1">
      <w:pPr>
        <w:pStyle w:val="Paragraphedeliste"/>
        <w:numPr>
          <w:ilvl w:val="0"/>
          <w:numId w:val="16"/>
        </w:numPr>
        <w:rPr>
          <w:b/>
          <w:bCs/>
        </w:rPr>
      </w:pPr>
      <w:r>
        <w:rPr>
          <w:b/>
          <w:bCs/>
        </w:rPr>
        <w:t xml:space="preserve">Replacer sur la carte les lieux des différentes photos, </w:t>
      </w:r>
    </w:p>
    <w:p w14:paraId="6CF96BDD" w14:textId="2DAAB77E" w:rsidR="00DB51E1" w:rsidRDefault="00DB51E1" w:rsidP="00DB51E1">
      <w:pPr>
        <w:pStyle w:val="Paragraphedeliste"/>
        <w:numPr>
          <w:ilvl w:val="0"/>
          <w:numId w:val="16"/>
        </w:numPr>
        <w:rPr>
          <w:b/>
          <w:bCs/>
        </w:rPr>
      </w:pPr>
      <w:r>
        <w:rPr>
          <w:b/>
          <w:bCs/>
        </w:rPr>
        <w:t xml:space="preserve">Rédiger un texte de la localisation du phénomène </w:t>
      </w:r>
    </w:p>
    <w:p w14:paraId="68E0D724" w14:textId="0E83B038" w:rsidR="00DB51E1" w:rsidRDefault="00DB51E1" w:rsidP="00DB51E1">
      <w:pPr>
        <w:pStyle w:val="Paragraphedeliste"/>
        <w:numPr>
          <w:ilvl w:val="0"/>
          <w:numId w:val="16"/>
        </w:numPr>
        <w:rPr>
          <w:b/>
          <w:bCs/>
        </w:rPr>
      </w:pPr>
      <w:r>
        <w:rPr>
          <w:b/>
          <w:bCs/>
        </w:rPr>
        <w:t>Localiser les villes les plus proches (grâce aux photos),</w:t>
      </w:r>
    </w:p>
    <w:p w14:paraId="6D0C17B4" w14:textId="28CE97AF" w:rsidR="00DB51E1" w:rsidRDefault="00DB51E1" w:rsidP="00DB51E1">
      <w:pPr>
        <w:pStyle w:val="Paragraphedeliste"/>
        <w:numPr>
          <w:ilvl w:val="0"/>
          <w:numId w:val="16"/>
        </w:numPr>
        <w:rPr>
          <w:b/>
          <w:bCs/>
        </w:rPr>
      </w:pPr>
      <w:r>
        <w:rPr>
          <w:b/>
          <w:bCs/>
        </w:rPr>
        <w:t>Compléter une légende faisant référence à la carte (permet</w:t>
      </w:r>
      <w:r w:rsidR="004567DA">
        <w:rPr>
          <w:b/>
          <w:bCs/>
        </w:rPr>
        <w:t>s</w:t>
      </w:r>
      <w:r>
        <w:rPr>
          <w:b/>
          <w:bCs/>
        </w:rPr>
        <w:t xml:space="preserve"> d’insister sur la localisation). </w:t>
      </w:r>
    </w:p>
    <w:p w14:paraId="4B9B255F" w14:textId="61C20B29" w:rsidR="00DB51E1" w:rsidRDefault="00DB51E1" w:rsidP="00DB51E1">
      <w:pPr>
        <w:pStyle w:val="Paragraphedeliste"/>
        <w:ind w:left="1077"/>
        <w:rPr>
          <w:b/>
          <w:bCs/>
        </w:rPr>
      </w:pPr>
      <w:r>
        <w:rPr>
          <w:b/>
          <w:bCs/>
        </w:rPr>
        <w:t xml:space="preserve">Activité n°2 : </w:t>
      </w:r>
    </w:p>
    <w:p w14:paraId="6C32FF01" w14:textId="12D92B35" w:rsidR="00DB51E1" w:rsidRDefault="004C0794" w:rsidP="00DB51E1">
      <w:pPr>
        <w:pStyle w:val="Paragraphedeliste"/>
        <w:numPr>
          <w:ilvl w:val="0"/>
          <w:numId w:val="16"/>
        </w:numPr>
        <w:rPr>
          <w:b/>
          <w:bCs/>
        </w:rPr>
      </w:pPr>
      <w:r>
        <w:rPr>
          <w:b/>
          <w:bCs/>
        </w:rPr>
        <w:t xml:space="preserve">Déterminer que le phénomène est un séisme </w:t>
      </w:r>
      <w:r w:rsidR="00BF72E6">
        <w:rPr>
          <w:b/>
          <w:bCs/>
        </w:rPr>
        <w:t xml:space="preserve">(par le biais de la vidéo), </w:t>
      </w:r>
    </w:p>
    <w:p w14:paraId="0E41CD7B" w14:textId="6F6292C9" w:rsidR="00BF72E6" w:rsidRDefault="004567DA" w:rsidP="00DB51E1">
      <w:pPr>
        <w:pStyle w:val="Paragraphedeliste"/>
        <w:numPr>
          <w:ilvl w:val="0"/>
          <w:numId w:val="16"/>
        </w:numPr>
        <w:rPr>
          <w:b/>
          <w:bCs/>
        </w:rPr>
      </w:pPr>
      <w:r>
        <w:rPr>
          <w:b/>
          <w:bCs/>
        </w:rPr>
        <w:t>é</w:t>
      </w:r>
      <w:r w:rsidR="00FF2F27">
        <w:rPr>
          <w:b/>
          <w:bCs/>
        </w:rPr>
        <w:t>mettre des constatations sur les dégâts que peu</w:t>
      </w:r>
      <w:r>
        <w:rPr>
          <w:b/>
          <w:bCs/>
        </w:rPr>
        <w:t>t</w:t>
      </w:r>
      <w:r w:rsidR="00FF2F27">
        <w:rPr>
          <w:b/>
          <w:bCs/>
        </w:rPr>
        <w:t xml:space="preserve"> provoquer un séisme, </w:t>
      </w:r>
    </w:p>
    <w:p w14:paraId="1642BA36" w14:textId="372E3B06" w:rsidR="00FF2F27" w:rsidRDefault="004567DA" w:rsidP="00DB51E1">
      <w:pPr>
        <w:pStyle w:val="Paragraphedeliste"/>
        <w:numPr>
          <w:ilvl w:val="0"/>
          <w:numId w:val="16"/>
        </w:numPr>
        <w:rPr>
          <w:b/>
          <w:bCs/>
        </w:rPr>
      </w:pPr>
      <w:r>
        <w:rPr>
          <w:b/>
          <w:bCs/>
        </w:rPr>
        <w:t>d</w:t>
      </w:r>
      <w:r w:rsidR="000579D3">
        <w:rPr>
          <w:b/>
          <w:bCs/>
        </w:rPr>
        <w:t xml:space="preserve">éterminer l’élément déclencheur de ce séisme </w:t>
      </w:r>
      <w:r w:rsidR="008B2047">
        <w:rPr>
          <w:b/>
          <w:bCs/>
        </w:rPr>
        <w:t xml:space="preserve">(faille de San Andréa), </w:t>
      </w:r>
    </w:p>
    <w:p w14:paraId="015C166D" w14:textId="1826668E" w:rsidR="008B2047" w:rsidRDefault="004567DA" w:rsidP="00DB51E1">
      <w:pPr>
        <w:pStyle w:val="Paragraphedeliste"/>
        <w:numPr>
          <w:ilvl w:val="0"/>
          <w:numId w:val="16"/>
        </w:numPr>
        <w:rPr>
          <w:b/>
          <w:bCs/>
        </w:rPr>
      </w:pPr>
      <w:r>
        <w:rPr>
          <w:b/>
          <w:bCs/>
        </w:rPr>
        <w:t>n</w:t>
      </w:r>
      <w:r w:rsidR="008B2047">
        <w:rPr>
          <w:b/>
          <w:bCs/>
        </w:rPr>
        <w:t>ommer les deux plaques qui compose</w:t>
      </w:r>
      <w:r>
        <w:rPr>
          <w:b/>
          <w:bCs/>
        </w:rPr>
        <w:t>nt</w:t>
      </w:r>
      <w:r w:rsidR="008B2047">
        <w:rPr>
          <w:b/>
          <w:bCs/>
        </w:rPr>
        <w:t xml:space="preserve"> la faille, </w:t>
      </w:r>
    </w:p>
    <w:p w14:paraId="772440FE" w14:textId="6A0F48A4" w:rsidR="008B2047" w:rsidRDefault="004567DA" w:rsidP="00DB51E1">
      <w:pPr>
        <w:pStyle w:val="Paragraphedeliste"/>
        <w:numPr>
          <w:ilvl w:val="0"/>
          <w:numId w:val="16"/>
        </w:numPr>
        <w:rPr>
          <w:b/>
          <w:bCs/>
        </w:rPr>
      </w:pPr>
      <w:r>
        <w:rPr>
          <w:b/>
          <w:bCs/>
        </w:rPr>
        <w:t>d</w:t>
      </w:r>
      <w:r w:rsidR="009D79BB">
        <w:rPr>
          <w:b/>
          <w:bCs/>
        </w:rPr>
        <w:t xml:space="preserve">éterminer que le chiffre entouré est la magnitude, </w:t>
      </w:r>
    </w:p>
    <w:p w14:paraId="3A4B6A50" w14:textId="4C8975DA" w:rsidR="004C0794" w:rsidRDefault="004567DA" w:rsidP="00954E5B">
      <w:pPr>
        <w:pStyle w:val="Paragraphedeliste"/>
        <w:numPr>
          <w:ilvl w:val="0"/>
          <w:numId w:val="16"/>
        </w:numPr>
        <w:rPr>
          <w:b/>
          <w:bCs/>
        </w:rPr>
      </w:pPr>
      <w:r>
        <w:rPr>
          <w:b/>
          <w:bCs/>
        </w:rPr>
        <w:t>d</w:t>
      </w:r>
      <w:r w:rsidR="009D79BB">
        <w:rPr>
          <w:b/>
          <w:bCs/>
        </w:rPr>
        <w:t xml:space="preserve">éterminer que le chiffre </w:t>
      </w:r>
      <w:r w:rsidR="00954E5B">
        <w:rPr>
          <w:b/>
          <w:bCs/>
        </w:rPr>
        <w:t xml:space="preserve">entouré désigne la notion de profondeur. </w:t>
      </w:r>
    </w:p>
    <w:p w14:paraId="1A653DF2" w14:textId="78FE7685" w:rsidR="00954E5B" w:rsidRDefault="00954E5B" w:rsidP="00954E5B">
      <w:pPr>
        <w:pStyle w:val="Paragraphedeliste"/>
        <w:ind w:left="1077"/>
        <w:rPr>
          <w:b/>
          <w:bCs/>
        </w:rPr>
      </w:pPr>
      <w:r>
        <w:rPr>
          <w:b/>
          <w:bCs/>
        </w:rPr>
        <w:t xml:space="preserve">Activité n°3 : </w:t>
      </w:r>
    </w:p>
    <w:p w14:paraId="5515BE0E" w14:textId="17442FD8" w:rsidR="00954E5B" w:rsidRDefault="00954E5B" w:rsidP="00954E5B">
      <w:pPr>
        <w:pStyle w:val="Paragraphedeliste"/>
        <w:numPr>
          <w:ilvl w:val="0"/>
          <w:numId w:val="16"/>
        </w:numPr>
        <w:rPr>
          <w:b/>
          <w:bCs/>
        </w:rPr>
      </w:pPr>
      <w:r>
        <w:rPr>
          <w:b/>
          <w:bCs/>
        </w:rPr>
        <w:t xml:space="preserve">Déterminer qu’est-ce qu’un épicentre, </w:t>
      </w:r>
    </w:p>
    <w:p w14:paraId="2DEC3667" w14:textId="64D7A49B" w:rsidR="00954E5B" w:rsidRDefault="007934D7" w:rsidP="00954E5B">
      <w:pPr>
        <w:pStyle w:val="Paragraphedeliste"/>
        <w:numPr>
          <w:ilvl w:val="0"/>
          <w:numId w:val="16"/>
        </w:numPr>
        <w:rPr>
          <w:b/>
          <w:bCs/>
        </w:rPr>
      </w:pPr>
      <w:r>
        <w:rPr>
          <w:b/>
          <w:bCs/>
        </w:rPr>
        <w:t xml:space="preserve">Déterminer la notion de séisme, </w:t>
      </w:r>
    </w:p>
    <w:p w14:paraId="3FD2C0F3" w14:textId="1C24879D" w:rsidR="007934D7" w:rsidRDefault="005A1FC4" w:rsidP="00954E5B">
      <w:pPr>
        <w:pStyle w:val="Paragraphedeliste"/>
        <w:numPr>
          <w:ilvl w:val="0"/>
          <w:numId w:val="16"/>
        </w:numPr>
        <w:rPr>
          <w:b/>
          <w:bCs/>
        </w:rPr>
      </w:pPr>
      <w:r>
        <w:rPr>
          <w:b/>
          <w:bCs/>
        </w:rPr>
        <w:t>Comprendre comment la faille de San Andréa a cré</w:t>
      </w:r>
      <w:r w:rsidR="004567DA">
        <w:rPr>
          <w:b/>
          <w:bCs/>
        </w:rPr>
        <w:t>é</w:t>
      </w:r>
      <w:r>
        <w:rPr>
          <w:b/>
          <w:bCs/>
        </w:rPr>
        <w:t xml:space="preserve"> le séisme, </w:t>
      </w:r>
    </w:p>
    <w:p w14:paraId="16A90B87" w14:textId="24A85CF3" w:rsidR="005A1FC4" w:rsidRDefault="004567DA" w:rsidP="00954E5B">
      <w:pPr>
        <w:pStyle w:val="Paragraphedeliste"/>
        <w:numPr>
          <w:ilvl w:val="0"/>
          <w:numId w:val="16"/>
        </w:numPr>
        <w:rPr>
          <w:b/>
          <w:bCs/>
        </w:rPr>
      </w:pPr>
      <w:r>
        <w:rPr>
          <w:b/>
          <w:bCs/>
        </w:rPr>
        <w:t>c</w:t>
      </w:r>
      <w:r w:rsidR="005A1FC4">
        <w:rPr>
          <w:b/>
          <w:bCs/>
        </w:rPr>
        <w:t xml:space="preserve">omprendre l’évolution de la faille de San Andréa (dans 100 , à quoi elle va ressembler), </w:t>
      </w:r>
    </w:p>
    <w:p w14:paraId="7B8DCC27" w14:textId="00542CCE" w:rsidR="005A1FC4" w:rsidRDefault="004567DA" w:rsidP="00954E5B">
      <w:pPr>
        <w:pStyle w:val="Paragraphedeliste"/>
        <w:numPr>
          <w:ilvl w:val="0"/>
          <w:numId w:val="16"/>
        </w:numPr>
        <w:rPr>
          <w:b/>
          <w:bCs/>
        </w:rPr>
      </w:pPr>
      <w:r>
        <w:rPr>
          <w:b/>
          <w:bCs/>
        </w:rPr>
        <w:lastRenderedPageBreak/>
        <w:t>c</w:t>
      </w:r>
      <w:r w:rsidR="00DA3693">
        <w:rPr>
          <w:b/>
          <w:bCs/>
        </w:rPr>
        <w:t xml:space="preserve">omparer les différentes failles possibles et déterminer laquelle est la conséquence de notre séisme, </w:t>
      </w:r>
    </w:p>
    <w:p w14:paraId="633DA606" w14:textId="49427F61" w:rsidR="00DA3693" w:rsidRDefault="004567DA" w:rsidP="00954E5B">
      <w:pPr>
        <w:pStyle w:val="Paragraphedeliste"/>
        <w:numPr>
          <w:ilvl w:val="0"/>
          <w:numId w:val="16"/>
        </w:numPr>
        <w:rPr>
          <w:b/>
          <w:bCs/>
        </w:rPr>
      </w:pPr>
      <w:r>
        <w:rPr>
          <w:b/>
          <w:bCs/>
        </w:rPr>
        <w:t>v</w:t>
      </w:r>
      <w:r w:rsidR="00051F3C">
        <w:rPr>
          <w:b/>
          <w:bCs/>
        </w:rPr>
        <w:t>oir les différentes plaques qui compose</w:t>
      </w:r>
      <w:r>
        <w:rPr>
          <w:b/>
          <w:bCs/>
        </w:rPr>
        <w:t>nt</w:t>
      </w:r>
      <w:r w:rsidR="00051F3C">
        <w:rPr>
          <w:b/>
          <w:bCs/>
        </w:rPr>
        <w:t xml:space="preserve"> notre monde. </w:t>
      </w:r>
    </w:p>
    <w:p w14:paraId="717F363F" w14:textId="7E5B13F7" w:rsidR="005D6F7F" w:rsidRDefault="005D6F7F" w:rsidP="00954E5B">
      <w:pPr>
        <w:pStyle w:val="Paragraphedeliste"/>
        <w:numPr>
          <w:ilvl w:val="0"/>
          <w:numId w:val="16"/>
        </w:numPr>
        <w:rPr>
          <w:b/>
          <w:bCs/>
        </w:rPr>
      </w:pPr>
      <w:r>
        <w:rPr>
          <w:b/>
          <w:bCs/>
        </w:rPr>
        <w:t xml:space="preserve">Établir le lien que les séismes se passent sur les dorsales. </w:t>
      </w:r>
    </w:p>
    <w:p w14:paraId="582C1025" w14:textId="77777777" w:rsidR="00DB51E1" w:rsidRPr="00DB51E1" w:rsidRDefault="00DB51E1" w:rsidP="00DB51E1">
      <w:pPr>
        <w:rPr>
          <w:b/>
          <w:bCs/>
        </w:rPr>
      </w:pPr>
    </w:p>
    <w:p w14:paraId="48C0E2D0" w14:textId="77777777" w:rsidR="00B81FF6" w:rsidRPr="00A71C2A" w:rsidRDefault="00B81FF6" w:rsidP="00B81FF6">
      <w:pPr>
        <w:pStyle w:val="Titre1"/>
      </w:pPr>
      <w:r>
        <w:t>Analyse préalable à la construction</w:t>
      </w:r>
    </w:p>
    <w:p w14:paraId="2ACA2480" w14:textId="16043DBC" w:rsidR="00B81FF6" w:rsidRDefault="00B81FF6" w:rsidP="00B81FF6">
      <w:pPr>
        <w:pStyle w:val="Paragraphedeliste"/>
        <w:numPr>
          <w:ilvl w:val="0"/>
          <w:numId w:val="3"/>
        </w:numPr>
        <w:rPr>
          <w:i/>
          <w:iCs/>
        </w:rPr>
      </w:pPr>
      <w:r>
        <w:t xml:space="preserve">Réflexion sur l’utilité / le sens du sujet de l’activité : </w:t>
      </w:r>
      <w:r w:rsidRPr="00C01916">
        <w:rPr>
          <w:i/>
          <w:iCs/>
        </w:rPr>
        <w:t>en quoi cette activité pourrait être utile pour mes élèves en fonction de leurs centres d’intérêt, leurs préoccupations supposées ?</w:t>
      </w:r>
    </w:p>
    <w:p w14:paraId="3BC110A4" w14:textId="171D8DF3" w:rsidR="00FC0868" w:rsidRPr="00FC0868" w:rsidRDefault="00FC0868" w:rsidP="00FC0868">
      <w:pPr>
        <w:pStyle w:val="Paragraphedeliste"/>
        <w:ind w:left="1080"/>
        <w:rPr>
          <w:b/>
          <w:bCs/>
        </w:rPr>
      </w:pPr>
      <w:r>
        <w:rPr>
          <w:b/>
          <w:bCs/>
        </w:rPr>
        <w:t>Ce sujet peut être intéressant pour des élèves</w:t>
      </w:r>
      <w:r w:rsidR="004567DA">
        <w:rPr>
          <w:b/>
          <w:bCs/>
        </w:rPr>
        <w:t>,</w:t>
      </w:r>
      <w:r>
        <w:rPr>
          <w:b/>
          <w:bCs/>
        </w:rPr>
        <w:t xml:space="preserve"> car c’est un phénomène surprenant et épatant. De plus, celui-ci est naturel et non pas technologique et il permet d’explorer le monde. </w:t>
      </w:r>
    </w:p>
    <w:p w14:paraId="27E6FB4C" w14:textId="63DB515B" w:rsidR="00B81FF6" w:rsidRPr="000C607F" w:rsidRDefault="00B81FF6" w:rsidP="00B81FF6">
      <w:pPr>
        <w:pStyle w:val="Paragraphedeliste"/>
        <w:numPr>
          <w:ilvl w:val="0"/>
          <w:numId w:val="3"/>
        </w:numPr>
        <w:rPr>
          <w:i/>
          <w:iCs/>
        </w:rPr>
      </w:pPr>
      <w:r>
        <w:t xml:space="preserve">Pourquoi cette activité arrive-t-elle à ce moment de l’année ? Quel est l’amont ? Quel est l’aval ? </w:t>
      </w:r>
      <w:r w:rsidR="003A173E">
        <w:rPr>
          <w:b/>
          <w:bCs/>
        </w:rPr>
        <w:t>Amont : vu que je ne sais pas à quel moment de l’année cela intervient, il est difficile de d</w:t>
      </w:r>
      <w:r w:rsidR="000C607F">
        <w:rPr>
          <w:b/>
          <w:bCs/>
        </w:rPr>
        <w:t xml:space="preserve">éterminer l’activité précédente. </w:t>
      </w:r>
    </w:p>
    <w:p w14:paraId="73E20E97" w14:textId="7C36496C" w:rsidR="000C607F" w:rsidRPr="009F0A36" w:rsidRDefault="000C607F" w:rsidP="000C607F">
      <w:pPr>
        <w:pStyle w:val="Paragraphedeliste"/>
        <w:ind w:left="1080"/>
        <w:rPr>
          <w:i/>
          <w:iCs/>
        </w:rPr>
      </w:pPr>
      <w:r>
        <w:rPr>
          <w:b/>
          <w:bCs/>
        </w:rPr>
        <w:t xml:space="preserve">Aval : </w:t>
      </w:r>
      <w:r w:rsidR="00EB623C">
        <w:rPr>
          <w:b/>
          <w:bCs/>
        </w:rPr>
        <w:t xml:space="preserve">vu que le séisme est un danger naturel, la logique serait de continuer avec les dangers technologiques. </w:t>
      </w:r>
    </w:p>
    <w:p w14:paraId="6343604F" w14:textId="0E551D4B" w:rsidR="00B81FF6" w:rsidRPr="00FC0868" w:rsidRDefault="00B81FF6" w:rsidP="00B81FF6">
      <w:pPr>
        <w:pStyle w:val="Paragraphedeliste"/>
        <w:numPr>
          <w:ilvl w:val="0"/>
          <w:numId w:val="3"/>
        </w:numPr>
      </w:pPr>
      <w:r>
        <w:t xml:space="preserve">Prérequis : </w:t>
      </w:r>
      <w:r w:rsidRPr="00D66603">
        <w:rPr>
          <w:i/>
          <w:iCs/>
        </w:rPr>
        <w:t>acquis / connaissances préalables nécessaires</w:t>
      </w:r>
      <w:r>
        <w:rPr>
          <w:i/>
          <w:iCs/>
        </w:rPr>
        <w:t xml:space="preserve"> à l’apprentissage / l’activité</w:t>
      </w:r>
    </w:p>
    <w:p w14:paraId="7251802A" w14:textId="063FACFB" w:rsidR="00FC0868" w:rsidRDefault="007876BF" w:rsidP="007876BF">
      <w:pPr>
        <w:pStyle w:val="Paragraphedeliste"/>
        <w:numPr>
          <w:ilvl w:val="0"/>
          <w:numId w:val="15"/>
        </w:numPr>
        <w:rPr>
          <w:b/>
          <w:bCs/>
        </w:rPr>
      </w:pPr>
      <w:r>
        <w:rPr>
          <w:b/>
          <w:bCs/>
        </w:rPr>
        <w:t xml:space="preserve">Utiliser un atlas </w:t>
      </w:r>
    </w:p>
    <w:p w14:paraId="53DBD50D" w14:textId="703A68EF" w:rsidR="007876BF" w:rsidRDefault="00303455" w:rsidP="007876BF">
      <w:pPr>
        <w:pStyle w:val="Paragraphedeliste"/>
        <w:numPr>
          <w:ilvl w:val="0"/>
          <w:numId w:val="15"/>
        </w:numPr>
        <w:rPr>
          <w:b/>
          <w:bCs/>
        </w:rPr>
      </w:pPr>
      <w:r>
        <w:rPr>
          <w:b/>
          <w:bCs/>
        </w:rPr>
        <w:t xml:space="preserve">Connaissance des pays et des océans </w:t>
      </w:r>
      <w:r w:rsidR="00F10944">
        <w:rPr>
          <w:b/>
          <w:bCs/>
        </w:rPr>
        <w:t xml:space="preserve">du monde </w:t>
      </w:r>
    </w:p>
    <w:p w14:paraId="07D602D7" w14:textId="0E103912" w:rsidR="001F2E03" w:rsidRPr="002C2E5E" w:rsidRDefault="001F2E03" w:rsidP="002C2E5E">
      <w:pPr>
        <w:pStyle w:val="Paragraphedeliste"/>
        <w:numPr>
          <w:ilvl w:val="0"/>
          <w:numId w:val="15"/>
        </w:numPr>
        <w:rPr>
          <w:b/>
          <w:bCs/>
        </w:rPr>
      </w:pPr>
      <w:r>
        <w:rPr>
          <w:b/>
          <w:bCs/>
        </w:rPr>
        <w:t xml:space="preserve">Localisation par la technique de l’entonnoir (du général vers le concret). </w:t>
      </w:r>
    </w:p>
    <w:p w14:paraId="2AD29E67" w14:textId="1F6A153F" w:rsidR="00B81FF6" w:rsidRDefault="00B81FF6" w:rsidP="00B81FF6">
      <w:pPr>
        <w:pStyle w:val="Paragraphedeliste"/>
        <w:numPr>
          <w:ilvl w:val="0"/>
          <w:numId w:val="3"/>
        </w:numPr>
        <w:rPr>
          <w:i/>
          <w:iCs/>
        </w:rPr>
      </w:pPr>
      <w:r>
        <w:t xml:space="preserve">Contenu matière + bibliographie utilisée (APA) : </w:t>
      </w:r>
      <w:r w:rsidRPr="00E819E7">
        <w:rPr>
          <w:i/>
          <w:iCs/>
        </w:rPr>
        <w:t>présentation du contenu matière / concepts qu’il me sera nécessaire de maîtriser en vue d’atteindre les compétences, objectifs, sous-objectifs visés.</w:t>
      </w:r>
    </w:p>
    <w:p w14:paraId="43BDE415" w14:textId="48DD76D3" w:rsidR="002C2E5E" w:rsidRPr="002C2E5E" w:rsidRDefault="002C2E5E" w:rsidP="00B81FF6">
      <w:pPr>
        <w:pStyle w:val="Paragraphedeliste"/>
        <w:numPr>
          <w:ilvl w:val="0"/>
          <w:numId w:val="3"/>
        </w:numPr>
        <w:rPr>
          <w:i/>
          <w:iCs/>
        </w:rPr>
      </w:pPr>
      <w:r>
        <w:rPr>
          <w:b/>
          <w:bCs/>
        </w:rPr>
        <w:t xml:space="preserve">Bibliographie : </w:t>
      </w:r>
    </w:p>
    <w:p w14:paraId="7B3A6F30" w14:textId="77777777" w:rsidR="002C2E5E" w:rsidRDefault="002C2E5E" w:rsidP="002C2E5E">
      <w:pPr>
        <w:pStyle w:val="Paragraphedeliste"/>
        <w:ind w:left="1080"/>
        <w:rPr>
          <w:b/>
          <w:bCs/>
        </w:rPr>
      </w:pPr>
      <w:r w:rsidRPr="002C2E5E">
        <w:rPr>
          <w:b/>
          <w:bCs/>
        </w:rPr>
        <w:t>Dr Tom Pfeiffer, paru sur l</w:t>
      </w:r>
      <w:r>
        <w:rPr>
          <w:b/>
          <w:bCs/>
        </w:rPr>
        <w:t>e site, « </w:t>
      </w:r>
      <w:hyperlink r:id="rId8" w:history="1">
        <w:r w:rsidRPr="00773797">
          <w:rPr>
            <w:rStyle w:val="Lienhypertexte"/>
            <w:i/>
            <w:iCs/>
          </w:rPr>
          <w:t>https://www.volcanodiscovery.com/fr/home.html</w:t>
        </w:r>
      </w:hyperlink>
      <w:r>
        <w:rPr>
          <w:i/>
          <w:iCs/>
        </w:rPr>
        <w:t> »</w:t>
      </w:r>
      <w:r>
        <w:rPr>
          <w:b/>
          <w:bCs/>
        </w:rPr>
        <w:t xml:space="preserve">, consulté le 26 décembre 2022 à Chimay. </w:t>
      </w:r>
    </w:p>
    <w:p w14:paraId="689397DA" w14:textId="77777777" w:rsidR="00B94436" w:rsidRDefault="00B94436" w:rsidP="002C2E5E">
      <w:pPr>
        <w:pStyle w:val="Paragraphedeliste"/>
        <w:ind w:left="1080"/>
        <w:rPr>
          <w:b/>
          <w:bCs/>
        </w:rPr>
      </w:pPr>
      <w:r w:rsidRPr="00B94436">
        <w:rPr>
          <w:b/>
          <w:bCs/>
        </w:rPr>
        <w:t xml:space="preserve">Dr Tom Pfeiffer, paru sur </w:t>
      </w:r>
      <w:r>
        <w:rPr>
          <w:b/>
          <w:bCs/>
        </w:rPr>
        <w:t>le site, « </w:t>
      </w:r>
      <w:hyperlink r:id="rId9" w:history="1">
        <w:r w:rsidRPr="00773797">
          <w:rPr>
            <w:rStyle w:val="Lienhypertexte"/>
            <w:i/>
            <w:iCs/>
          </w:rPr>
          <w:t>https://www.volcanodiscovery.com/fr/earthquakes/2019/07/06/03h19/magnitude7-Southern-California-USA-quake.html</w:t>
        </w:r>
      </w:hyperlink>
      <w:r>
        <w:rPr>
          <w:b/>
          <w:bCs/>
        </w:rPr>
        <w:t xml:space="preserve"> », consulté le 26 décembre 2022 à Chimay. </w:t>
      </w:r>
    </w:p>
    <w:p w14:paraId="020B21D9" w14:textId="77777777" w:rsidR="00744E1E" w:rsidRDefault="00744E1E" w:rsidP="002C2E5E">
      <w:pPr>
        <w:pStyle w:val="Paragraphedeliste"/>
        <w:ind w:left="1080"/>
        <w:rPr>
          <w:b/>
          <w:bCs/>
        </w:rPr>
      </w:pPr>
      <w:r w:rsidRPr="00744E1E">
        <w:rPr>
          <w:b/>
          <w:bCs/>
        </w:rPr>
        <w:t xml:space="preserve">RTL, paru </w:t>
      </w:r>
      <w:r>
        <w:rPr>
          <w:b/>
          <w:bCs/>
        </w:rPr>
        <w:t>sur le site, « </w:t>
      </w:r>
      <w:hyperlink r:id="rId10" w:history="1">
        <w:r w:rsidRPr="00773797">
          <w:rPr>
            <w:rStyle w:val="Lienhypertexte"/>
            <w:i/>
            <w:iCs/>
          </w:rPr>
          <w:t>https://www.youtube.com/watch?v=IBExK5uEwMY&amp;t=40s</w:t>
        </w:r>
      </w:hyperlink>
      <w:r>
        <w:rPr>
          <w:b/>
          <w:bCs/>
        </w:rPr>
        <w:t xml:space="preserve"> », consulté le 26 décembre 2022 à Chimay. </w:t>
      </w:r>
    </w:p>
    <w:p w14:paraId="102C799C" w14:textId="77777777" w:rsidR="00C17CC6" w:rsidRDefault="00C17CC6" w:rsidP="002C2E5E">
      <w:pPr>
        <w:pStyle w:val="Paragraphedeliste"/>
        <w:ind w:left="1080"/>
        <w:rPr>
          <w:b/>
          <w:bCs/>
        </w:rPr>
      </w:pPr>
      <w:r>
        <w:rPr>
          <w:b/>
          <w:bCs/>
        </w:rPr>
        <w:t>X, paru sur le site, « </w:t>
      </w:r>
      <w:hyperlink r:id="rId11" w:history="1">
        <w:r w:rsidRPr="00773797">
          <w:rPr>
            <w:rStyle w:val="Lienhypertexte"/>
            <w:i/>
            <w:iCs/>
          </w:rPr>
          <w:t>https://www.google.com/search?tbs=sbi:AMhZZis3uFxMC5937_1tDDrvjGlVfmOjxBpxCqULsnjQPW9p-oXa3bVk4Ao8KHeKv2PAreQF5cZbAPMNuxGdA_1pTE6FjhqSklinEWDd1VFGjMl3kS34tiBvBH4MKCP_1ru1BjXFildUhCy2lAJijePtA_1Ihn0owvynZw</w:t>
        </w:r>
      </w:hyperlink>
      <w:r>
        <w:rPr>
          <w:b/>
          <w:bCs/>
        </w:rPr>
        <w:t xml:space="preserve"> », consulté le 26 décembre 2022 à Chimay. </w:t>
      </w:r>
    </w:p>
    <w:p w14:paraId="6BB5B715" w14:textId="77777777" w:rsidR="00C17CC6" w:rsidRDefault="00C17CC6" w:rsidP="002C2E5E">
      <w:pPr>
        <w:pStyle w:val="Paragraphedeliste"/>
        <w:ind w:left="1080"/>
        <w:rPr>
          <w:b/>
          <w:bCs/>
        </w:rPr>
      </w:pPr>
      <w:r>
        <w:rPr>
          <w:b/>
          <w:bCs/>
        </w:rPr>
        <w:t>X, paru sur le site, « </w:t>
      </w:r>
      <w:hyperlink r:id="rId12" w:history="1">
        <w:r w:rsidRPr="00773797">
          <w:rPr>
            <w:rStyle w:val="Lienhypertexte"/>
            <w:i/>
            <w:iCs/>
          </w:rPr>
          <w:t>https://en.wikipedia.org/wiki/Flag_of_California</w:t>
        </w:r>
      </w:hyperlink>
      <w:r>
        <w:rPr>
          <w:b/>
          <w:bCs/>
        </w:rPr>
        <w:t xml:space="preserve"> », consulté le 26 décembre 2022 à Chimay. </w:t>
      </w:r>
    </w:p>
    <w:p w14:paraId="3B152734" w14:textId="68FC7DFD" w:rsidR="002C2E5E" w:rsidRDefault="00C17CC6" w:rsidP="002C2E5E">
      <w:pPr>
        <w:pStyle w:val="Paragraphedeliste"/>
        <w:ind w:left="1080"/>
        <w:rPr>
          <w:b/>
          <w:bCs/>
        </w:rPr>
      </w:pPr>
      <w:r w:rsidRPr="00C17CC6">
        <w:rPr>
          <w:b/>
          <w:bCs/>
        </w:rPr>
        <w:t xml:space="preserve">D-maps, paru </w:t>
      </w:r>
      <w:r>
        <w:rPr>
          <w:b/>
          <w:bCs/>
        </w:rPr>
        <w:t>sur le site, « </w:t>
      </w:r>
      <w:hyperlink r:id="rId13" w:history="1">
        <w:r w:rsidRPr="00773797">
          <w:rPr>
            <w:rStyle w:val="Lienhypertexte"/>
            <w:i/>
            <w:iCs/>
          </w:rPr>
          <w:t>https://d-maps.com/carte.php?num_car=5085&amp;lang=fr</w:t>
        </w:r>
      </w:hyperlink>
      <w:r>
        <w:rPr>
          <w:b/>
          <w:bCs/>
        </w:rPr>
        <w:t xml:space="preserve"> », consulté le 26 décembre 2022 à Chimay. </w:t>
      </w:r>
    </w:p>
    <w:p w14:paraId="397A35E4" w14:textId="641BB8AE" w:rsidR="00C17CC6" w:rsidRDefault="00C17CC6" w:rsidP="002C2E5E">
      <w:pPr>
        <w:pStyle w:val="Paragraphedeliste"/>
        <w:ind w:left="1080"/>
        <w:rPr>
          <w:b/>
          <w:bCs/>
        </w:rPr>
      </w:pPr>
      <w:r>
        <w:rPr>
          <w:b/>
          <w:bCs/>
        </w:rPr>
        <w:lastRenderedPageBreak/>
        <w:t xml:space="preserve">JOGURU </w:t>
      </w:r>
      <w:proofErr w:type="spellStart"/>
      <w:r>
        <w:rPr>
          <w:b/>
          <w:bCs/>
        </w:rPr>
        <w:t>inc</w:t>
      </w:r>
      <w:proofErr w:type="spellEnd"/>
      <w:r>
        <w:rPr>
          <w:b/>
          <w:bCs/>
        </w:rPr>
        <w:t>, paru sur le site, « </w:t>
      </w:r>
      <w:hyperlink r:id="rId14" w:history="1">
        <w:r w:rsidRPr="00773797">
          <w:rPr>
            <w:rStyle w:val="Lienhypertexte"/>
          </w:rPr>
          <w:t>https://www.triphobo.com/blog/video-games-based-on-real-locations</w:t>
        </w:r>
      </w:hyperlink>
      <w:r>
        <w:rPr>
          <w:b/>
          <w:bCs/>
        </w:rPr>
        <w:t xml:space="preserve"> », consulté le 26 décembre 2022 à Chimay. </w:t>
      </w:r>
    </w:p>
    <w:p w14:paraId="1688CE7E" w14:textId="06B1E19A" w:rsidR="00C17CC6" w:rsidRDefault="009D0CA2" w:rsidP="002C2E5E">
      <w:pPr>
        <w:pStyle w:val="Paragraphedeliste"/>
        <w:ind w:left="1080"/>
        <w:rPr>
          <w:b/>
          <w:bCs/>
        </w:rPr>
      </w:pPr>
      <w:r>
        <w:rPr>
          <w:b/>
          <w:bCs/>
        </w:rPr>
        <w:t>X, paru sur le site, « </w:t>
      </w:r>
      <w:hyperlink r:id="rId15" w:history="1">
        <w:r w:rsidRPr="00773797">
          <w:rPr>
            <w:rStyle w:val="Lienhypertexte"/>
          </w:rPr>
          <w:t>https://sportsradioservice2013.wordpress.com/2016/11/10/game-preview-kings-vs-the-lakers-tonight-111016-in-sacramento/</w:t>
        </w:r>
      </w:hyperlink>
      <w:r>
        <w:rPr>
          <w:b/>
          <w:bCs/>
        </w:rPr>
        <w:t xml:space="preserve"> », consulté le 26 décembre 2022 à Chimay. </w:t>
      </w:r>
    </w:p>
    <w:p w14:paraId="71287270" w14:textId="1262C9B7" w:rsidR="009D0CA2" w:rsidRDefault="009D0CA2" w:rsidP="002C2E5E">
      <w:pPr>
        <w:pStyle w:val="Paragraphedeliste"/>
        <w:ind w:left="1080"/>
        <w:rPr>
          <w:b/>
          <w:bCs/>
        </w:rPr>
      </w:pPr>
      <w:r>
        <w:rPr>
          <w:b/>
          <w:bCs/>
        </w:rPr>
        <w:t>PATEL Jake, paru sur le site, « </w:t>
      </w:r>
      <w:hyperlink r:id="rId16" w:history="1">
        <w:r w:rsidRPr="00773797">
          <w:rPr>
            <w:rStyle w:val="Lienhypertexte"/>
          </w:rPr>
          <w:t>https://www.gamblingspotlight.com/mgm-announces-plans-to-take-over-operations-of-the-cosmopolitan-las-vegas-as-blackstone-plans-to-sell-venue-for-5-65bn/</w:t>
        </w:r>
      </w:hyperlink>
      <w:r>
        <w:rPr>
          <w:b/>
          <w:bCs/>
        </w:rPr>
        <w:t xml:space="preserve"> », consulté le 26 décembre 2022. </w:t>
      </w:r>
    </w:p>
    <w:p w14:paraId="16CCFD82" w14:textId="77777777" w:rsidR="00B21FED" w:rsidRDefault="00B21FED" w:rsidP="002C2E5E">
      <w:pPr>
        <w:pStyle w:val="Paragraphedeliste"/>
        <w:ind w:left="1080"/>
        <w:rPr>
          <w:b/>
          <w:bCs/>
        </w:rPr>
      </w:pPr>
      <w:r w:rsidRPr="00B21FED">
        <w:rPr>
          <w:b/>
          <w:bCs/>
        </w:rPr>
        <w:t>BAKERSFIELD SPPEDWAY, paru sur le site, «</w:t>
      </w:r>
      <w:hyperlink r:id="rId17" w:history="1">
        <w:r w:rsidRPr="00B21FED">
          <w:rPr>
            <w:rStyle w:val="Lienhypertexte"/>
          </w:rPr>
          <w:t>https://twitter.com/BAKOSPEEDWAY/status/1504283073013157894</w:t>
        </w:r>
      </w:hyperlink>
      <w:r w:rsidRPr="00B21FED">
        <w:rPr>
          <w:b/>
          <w:bCs/>
        </w:rPr>
        <w:t>», consulté le</w:t>
      </w:r>
      <w:r>
        <w:rPr>
          <w:b/>
          <w:bCs/>
        </w:rPr>
        <w:t xml:space="preserve"> 26 décembre 2022 à Chimay. </w:t>
      </w:r>
    </w:p>
    <w:p w14:paraId="7B48BDB9" w14:textId="77777777" w:rsidR="00B21FED" w:rsidRDefault="00B21FED" w:rsidP="002C2E5E">
      <w:pPr>
        <w:pStyle w:val="Paragraphedeliste"/>
        <w:ind w:left="1080"/>
        <w:rPr>
          <w:b/>
          <w:bCs/>
        </w:rPr>
      </w:pPr>
      <w:r w:rsidRPr="00B21FED">
        <w:rPr>
          <w:b/>
          <w:bCs/>
        </w:rPr>
        <w:t xml:space="preserve">D-MAPS, </w:t>
      </w:r>
      <w:r>
        <w:rPr>
          <w:b/>
          <w:bCs/>
        </w:rPr>
        <w:t>paru sur le site, « </w:t>
      </w:r>
      <w:hyperlink r:id="rId18" w:history="1">
        <w:r w:rsidRPr="00773797">
          <w:rPr>
            <w:rStyle w:val="Lienhypertexte"/>
          </w:rPr>
          <w:t>https://d-maps.com/carte.php?num_car=11962&amp;lang=de</w:t>
        </w:r>
      </w:hyperlink>
      <w:r>
        <w:rPr>
          <w:b/>
          <w:bCs/>
        </w:rPr>
        <w:t xml:space="preserve"> », consulté le 27 décembre 2022 à Chimay. </w:t>
      </w:r>
    </w:p>
    <w:p w14:paraId="71ECA3E7" w14:textId="241F14BB" w:rsidR="0042673B" w:rsidRDefault="0042673B" w:rsidP="0042673B">
      <w:pPr>
        <w:pStyle w:val="Paragraphedeliste"/>
        <w:ind w:left="1080"/>
        <w:rPr>
          <w:b/>
          <w:bCs/>
        </w:rPr>
      </w:pPr>
      <w:r>
        <w:rPr>
          <w:b/>
          <w:bCs/>
        </w:rPr>
        <w:t>RTL, paru sur le site, « </w:t>
      </w:r>
      <w:r w:rsidR="009D0CA2" w:rsidRPr="00B21FED">
        <w:t xml:space="preserve"> </w:t>
      </w:r>
      <w:hyperlink r:id="rId19" w:history="1">
        <w:r w:rsidRPr="00773797">
          <w:rPr>
            <w:rStyle w:val="Lienhypertexte"/>
            <w:i/>
            <w:iCs/>
          </w:rPr>
          <w:t>https://www.youtube.com/watch?v=IBExK5uEwMY&amp;t=40s</w:t>
        </w:r>
      </w:hyperlink>
      <w:r>
        <w:rPr>
          <w:b/>
          <w:bCs/>
        </w:rPr>
        <w:t> », consulté le 2</w:t>
      </w:r>
      <w:r w:rsidR="005D2DE3">
        <w:rPr>
          <w:b/>
          <w:bCs/>
        </w:rPr>
        <w:t>7</w:t>
      </w:r>
      <w:r>
        <w:rPr>
          <w:b/>
          <w:bCs/>
        </w:rPr>
        <w:t xml:space="preserve"> décembre 2022 à Chimay. </w:t>
      </w:r>
    </w:p>
    <w:p w14:paraId="72E13570" w14:textId="4C5103B1" w:rsidR="009D0CA2" w:rsidRDefault="005D2DE3" w:rsidP="002C2E5E">
      <w:pPr>
        <w:pStyle w:val="Paragraphedeliste"/>
        <w:ind w:left="1080"/>
        <w:rPr>
          <w:b/>
          <w:bCs/>
        </w:rPr>
      </w:pPr>
      <w:r>
        <w:rPr>
          <w:b/>
          <w:bCs/>
        </w:rPr>
        <w:t>FAVRE Éric, paru sur le site, « </w:t>
      </w:r>
      <w:bookmarkStart w:id="0" w:name="_Hlk123494832"/>
      <w:r>
        <w:fldChar w:fldCharType="begin"/>
      </w:r>
      <w:r>
        <w:instrText>HYPERLINK "https://moodle.henallux.be/pluginfile.php/460438/mod_resource/content/1/PB%20Moodle%20-%20SH208%20%20SH314%20-%20Tectonique%2C%20volcanisme%2C%20ale%CC%81a%2C%20enjeux%2C%20risque%2C%20catastrophe.pdf"</w:instrText>
      </w:r>
      <w:r>
        <w:fldChar w:fldCharType="separate"/>
      </w:r>
      <w:r w:rsidRPr="00773797">
        <w:rPr>
          <w:rStyle w:val="Lienhypertexte"/>
        </w:rPr>
        <w:t>https://moodle.henallux.be/pluginfile.php/460438/mod_resource/content/1/PB%20Moodle%20-%20SH208%20%20SH314%20-%20Tectonique%2C%20volcanisme%2C%20ale%CC%81a%2C%20enjeux%2C%20risque%2C%20catastrophe.pdf</w:t>
      </w:r>
      <w:r>
        <w:rPr>
          <w:rStyle w:val="Lienhypertexte"/>
        </w:rPr>
        <w:fldChar w:fldCharType="end"/>
      </w:r>
      <w:bookmarkEnd w:id="0"/>
      <w:r>
        <w:rPr>
          <w:b/>
          <w:bCs/>
        </w:rPr>
        <w:t xml:space="preserve"> », consulté le 27 décembre 2022 à Chimay. </w:t>
      </w:r>
    </w:p>
    <w:p w14:paraId="5B0789DF" w14:textId="03F20899" w:rsidR="00554EE2" w:rsidRPr="00554EE2" w:rsidRDefault="00554EE2" w:rsidP="002C2E5E">
      <w:pPr>
        <w:pStyle w:val="Paragraphedeliste"/>
        <w:ind w:left="1080"/>
      </w:pPr>
      <w:r w:rsidRPr="00554EE2">
        <w:rPr>
          <w:b/>
          <w:bCs/>
        </w:rPr>
        <w:t>LAROUSSE, paru sur le site, «</w:t>
      </w:r>
      <w:r>
        <w:t> </w:t>
      </w:r>
      <w:hyperlink r:id="rId20" w:history="1">
        <w:r w:rsidRPr="00F45983">
          <w:rPr>
            <w:rStyle w:val="Lienhypertexte"/>
          </w:rPr>
          <w:t>https://www.larousse.fr/encyclopedie/divers/dorsale_oc%C3%A9anique/44490</w:t>
        </w:r>
      </w:hyperlink>
      <w:r>
        <w:t> </w:t>
      </w:r>
      <w:r w:rsidRPr="00554EE2">
        <w:rPr>
          <w:b/>
          <w:bCs/>
        </w:rPr>
        <w:t>»,</w:t>
      </w:r>
      <w:r>
        <w:t xml:space="preserve"> </w:t>
      </w:r>
      <w:r w:rsidRPr="00554EE2">
        <w:rPr>
          <w:b/>
          <w:bCs/>
        </w:rPr>
        <w:t>consulté le 28 décembre 2022 à Chimay.</w:t>
      </w:r>
      <w:r>
        <w:t xml:space="preserve">  </w:t>
      </w:r>
    </w:p>
    <w:p w14:paraId="640A2B75" w14:textId="26C82FC8" w:rsidR="00C17CC6" w:rsidRPr="00A5703B" w:rsidRDefault="00E86D42" w:rsidP="002C2E5E">
      <w:pPr>
        <w:pStyle w:val="Paragraphedeliste"/>
        <w:ind w:left="1080"/>
      </w:pPr>
      <w:r>
        <w:rPr>
          <w:b/>
          <w:bCs/>
        </w:rPr>
        <w:t>X, paru sur le site, « </w:t>
      </w:r>
      <w:hyperlink r:id="rId21" w:history="1">
        <w:r w:rsidRPr="00AC73CF">
          <w:rPr>
            <w:rStyle w:val="Lienhypertexte"/>
          </w:rPr>
          <w:t>https://mathrix.fr/svt/les-seismes/seismes-definitions-3103</w:t>
        </w:r>
      </w:hyperlink>
      <w:r>
        <w:rPr>
          <w:b/>
          <w:bCs/>
        </w:rPr>
        <w:t xml:space="preserve"> », consulté le 3 janvier 2022 </w:t>
      </w:r>
      <w:proofErr w:type="spellStart"/>
      <w:r>
        <w:rPr>
          <w:b/>
          <w:bCs/>
        </w:rPr>
        <w:t>à,Chimay</w:t>
      </w:r>
      <w:proofErr w:type="spellEnd"/>
      <w:r>
        <w:rPr>
          <w:b/>
          <w:bCs/>
        </w:rPr>
        <w:t>.</w:t>
      </w:r>
      <w:r>
        <w:t xml:space="preserve"> </w:t>
      </w:r>
    </w:p>
    <w:p w14:paraId="1DE296AE" w14:textId="18BB6343" w:rsidR="00C17CC6" w:rsidRPr="00B21FED" w:rsidRDefault="00C17CC6" w:rsidP="002C2E5E">
      <w:pPr>
        <w:pStyle w:val="Paragraphedeliste"/>
        <w:ind w:left="1080"/>
        <w:rPr>
          <w:i/>
          <w:iCs/>
        </w:rPr>
      </w:pPr>
    </w:p>
    <w:p w14:paraId="67DBB0D8" w14:textId="721C2E73" w:rsidR="00C17CC6" w:rsidRPr="00B21FED" w:rsidRDefault="00C17CC6" w:rsidP="002C2E5E">
      <w:pPr>
        <w:pStyle w:val="Paragraphedeliste"/>
        <w:ind w:left="1080"/>
        <w:rPr>
          <w:i/>
          <w:iCs/>
        </w:rPr>
      </w:pPr>
    </w:p>
    <w:p w14:paraId="3E2EE5C4" w14:textId="283170F0" w:rsidR="00C17CC6" w:rsidRPr="00B21FED" w:rsidRDefault="00C17CC6" w:rsidP="002C2E5E">
      <w:pPr>
        <w:pStyle w:val="Paragraphedeliste"/>
        <w:ind w:left="1080"/>
        <w:rPr>
          <w:i/>
          <w:iCs/>
        </w:rPr>
      </w:pPr>
    </w:p>
    <w:p w14:paraId="0BC66DC6" w14:textId="566DFC73" w:rsidR="00C17CC6" w:rsidRPr="00B21FED" w:rsidRDefault="00C17CC6" w:rsidP="002C2E5E">
      <w:pPr>
        <w:pStyle w:val="Paragraphedeliste"/>
        <w:ind w:left="1080"/>
        <w:rPr>
          <w:i/>
          <w:iCs/>
        </w:rPr>
      </w:pPr>
    </w:p>
    <w:p w14:paraId="547AB878" w14:textId="77777777" w:rsidR="00C17CC6" w:rsidRPr="00B21FED" w:rsidRDefault="00C17CC6" w:rsidP="002C2E5E">
      <w:pPr>
        <w:pStyle w:val="Paragraphedeliste"/>
        <w:ind w:left="1080"/>
        <w:rPr>
          <w:i/>
          <w:iCs/>
        </w:rPr>
      </w:pPr>
    </w:p>
    <w:p w14:paraId="6D1397E0" w14:textId="4C467077" w:rsidR="00B81FF6" w:rsidRDefault="00B81FF6" w:rsidP="00B81FF6">
      <w:pPr>
        <w:pStyle w:val="Paragraphedeliste"/>
        <w:numPr>
          <w:ilvl w:val="0"/>
          <w:numId w:val="3"/>
        </w:numPr>
        <w:rPr>
          <w:i/>
          <w:iCs/>
        </w:rPr>
      </w:pPr>
      <w:r w:rsidRPr="00E819E7">
        <w:t>Analyse du contenu</w:t>
      </w:r>
      <w:r>
        <w:t xml:space="preserve"> matière : </w:t>
      </w:r>
    </w:p>
    <w:p w14:paraId="45555015" w14:textId="4110EC49" w:rsidR="00E53A38" w:rsidRDefault="00E53A38" w:rsidP="00E53A38">
      <w:pPr>
        <w:pStyle w:val="Paragraphedeliste"/>
        <w:ind w:left="1080"/>
        <w:rPr>
          <w:b/>
          <w:bCs/>
        </w:rPr>
      </w:pPr>
      <w:r>
        <w:rPr>
          <w:b/>
          <w:bCs/>
        </w:rPr>
        <w:t>Séisme : c’est une secousse ou une série de secousses violentes venant du sol.</w:t>
      </w:r>
      <w:r w:rsidR="00B06010">
        <w:rPr>
          <w:b/>
          <w:bCs/>
        </w:rPr>
        <w:t xml:space="preserve"> C’est une libération de l’énergie accumulée. Cette énergie se libère par des ondes, chaleurs ou travail. </w:t>
      </w:r>
      <w:r>
        <w:rPr>
          <w:b/>
          <w:bCs/>
        </w:rPr>
        <w:t xml:space="preserve"> </w:t>
      </w:r>
    </w:p>
    <w:p w14:paraId="6B37BFB6" w14:textId="6392BC9B" w:rsidR="00B477FC" w:rsidRDefault="00B477FC" w:rsidP="00E53A38">
      <w:pPr>
        <w:pStyle w:val="Paragraphedeliste"/>
        <w:ind w:left="1080"/>
        <w:rPr>
          <w:b/>
          <w:bCs/>
        </w:rPr>
      </w:pPr>
      <w:r>
        <w:rPr>
          <w:b/>
          <w:bCs/>
        </w:rPr>
        <w:t xml:space="preserve">On peut distinguer trois sortes de séismes : </w:t>
      </w:r>
    </w:p>
    <w:p w14:paraId="0F5A70A3" w14:textId="29F3DC50" w:rsidR="00B477FC" w:rsidRDefault="00B477FC" w:rsidP="00B477FC">
      <w:pPr>
        <w:pStyle w:val="Paragraphedeliste"/>
        <w:numPr>
          <w:ilvl w:val="0"/>
          <w:numId w:val="14"/>
        </w:numPr>
        <w:rPr>
          <w:b/>
          <w:bCs/>
        </w:rPr>
      </w:pPr>
      <w:r>
        <w:rPr>
          <w:b/>
          <w:bCs/>
        </w:rPr>
        <w:t xml:space="preserve">Superficiel : moins de 100 km. </w:t>
      </w:r>
    </w:p>
    <w:p w14:paraId="0B57B857" w14:textId="241B17D3" w:rsidR="00B477FC" w:rsidRDefault="00B477FC" w:rsidP="00B477FC">
      <w:pPr>
        <w:pStyle w:val="Paragraphedeliste"/>
        <w:numPr>
          <w:ilvl w:val="0"/>
          <w:numId w:val="14"/>
        </w:numPr>
        <w:rPr>
          <w:b/>
          <w:bCs/>
        </w:rPr>
      </w:pPr>
      <w:r>
        <w:rPr>
          <w:b/>
          <w:bCs/>
        </w:rPr>
        <w:t xml:space="preserve">Intermédiaires : entre 100 et 300 km. </w:t>
      </w:r>
    </w:p>
    <w:p w14:paraId="3D21FA8A" w14:textId="39C89648" w:rsidR="00B477FC" w:rsidRDefault="00B477FC" w:rsidP="00B477FC">
      <w:pPr>
        <w:pStyle w:val="Paragraphedeliste"/>
        <w:numPr>
          <w:ilvl w:val="0"/>
          <w:numId w:val="14"/>
        </w:numPr>
        <w:rPr>
          <w:b/>
          <w:bCs/>
        </w:rPr>
      </w:pPr>
      <w:r>
        <w:rPr>
          <w:b/>
          <w:bCs/>
        </w:rPr>
        <w:t xml:space="preserve">Profond : </w:t>
      </w:r>
      <w:r w:rsidR="00825EE5">
        <w:rPr>
          <w:b/>
          <w:bCs/>
        </w:rPr>
        <w:t>entre 300 km et 700 km.</w:t>
      </w:r>
    </w:p>
    <w:p w14:paraId="799121F5" w14:textId="67994125" w:rsidR="00E53A38" w:rsidRDefault="00E53A38" w:rsidP="00E53A38">
      <w:pPr>
        <w:pStyle w:val="Paragraphedeliste"/>
        <w:ind w:left="1080"/>
        <w:rPr>
          <w:b/>
          <w:bCs/>
        </w:rPr>
      </w:pPr>
      <w:r>
        <w:rPr>
          <w:b/>
          <w:bCs/>
        </w:rPr>
        <w:t xml:space="preserve">Épicentre : </w:t>
      </w:r>
      <w:r w:rsidR="00B477FC">
        <w:rPr>
          <w:b/>
          <w:bCs/>
        </w:rPr>
        <w:t>c’est le point de surface situé à la verticale du foyer (origine du séisme).</w:t>
      </w:r>
    </w:p>
    <w:p w14:paraId="7D650D97" w14:textId="2B4B8E82" w:rsidR="002943B3" w:rsidRDefault="0000761C" w:rsidP="00E53A38">
      <w:pPr>
        <w:pStyle w:val="Paragraphedeliste"/>
        <w:ind w:left="1080"/>
        <w:rPr>
          <w:b/>
          <w:bCs/>
        </w:rPr>
      </w:pPr>
      <w:r>
        <w:rPr>
          <w:b/>
          <w:bCs/>
        </w:rPr>
        <w:t xml:space="preserve">Il existe quatre types d’ondes : </w:t>
      </w:r>
    </w:p>
    <w:p w14:paraId="0CA6DA0F" w14:textId="3622ABE0" w:rsidR="0000761C" w:rsidRDefault="005E1DC2" w:rsidP="00154CA6">
      <w:pPr>
        <w:pStyle w:val="Paragraphedeliste"/>
        <w:numPr>
          <w:ilvl w:val="0"/>
          <w:numId w:val="14"/>
        </w:numPr>
        <w:rPr>
          <w:b/>
          <w:bCs/>
        </w:rPr>
      </w:pPr>
      <w:r>
        <w:rPr>
          <w:b/>
          <w:bCs/>
        </w:rPr>
        <w:t xml:space="preserve">Les ondes p : ondes premières : molécules du sol subissent compression et dilatation </w:t>
      </w:r>
    </w:p>
    <w:p w14:paraId="427F801D" w14:textId="69A1EE64" w:rsidR="005E1DC2" w:rsidRDefault="005E1DC2" w:rsidP="00154CA6">
      <w:pPr>
        <w:pStyle w:val="Paragraphedeliste"/>
        <w:numPr>
          <w:ilvl w:val="0"/>
          <w:numId w:val="14"/>
        </w:numPr>
        <w:rPr>
          <w:b/>
          <w:bCs/>
        </w:rPr>
      </w:pPr>
      <w:r>
        <w:rPr>
          <w:b/>
          <w:bCs/>
        </w:rPr>
        <w:t xml:space="preserve">Les ondes s : ondes secondaires : molécules sont soulevées et retombent </w:t>
      </w:r>
    </w:p>
    <w:p w14:paraId="19FF715A" w14:textId="04435563" w:rsidR="005E1DC2" w:rsidRDefault="007D4B92" w:rsidP="00E53A38">
      <w:pPr>
        <w:pStyle w:val="Paragraphedeliste"/>
        <w:ind w:left="1080"/>
        <w:rPr>
          <w:b/>
          <w:bCs/>
        </w:rPr>
      </w:pPr>
      <w:r>
        <w:rPr>
          <w:b/>
          <w:bCs/>
        </w:rPr>
        <w:t xml:space="preserve">Ces deux types ondes sont des ondes de volumes </w:t>
      </w:r>
    </w:p>
    <w:p w14:paraId="262F6F63" w14:textId="4F7D2769" w:rsidR="00154CA6" w:rsidRDefault="00E525B4" w:rsidP="00E525B4">
      <w:pPr>
        <w:pStyle w:val="Paragraphedeliste"/>
        <w:numPr>
          <w:ilvl w:val="0"/>
          <w:numId w:val="14"/>
        </w:numPr>
        <w:rPr>
          <w:b/>
          <w:bCs/>
        </w:rPr>
      </w:pPr>
      <w:r>
        <w:rPr>
          <w:b/>
          <w:bCs/>
        </w:rPr>
        <w:lastRenderedPageBreak/>
        <w:t xml:space="preserve">Onde de love </w:t>
      </w:r>
    </w:p>
    <w:p w14:paraId="750D4387" w14:textId="7339CC8E" w:rsidR="00E525B4" w:rsidRDefault="00E525B4" w:rsidP="00E525B4">
      <w:pPr>
        <w:pStyle w:val="Paragraphedeliste"/>
        <w:numPr>
          <w:ilvl w:val="0"/>
          <w:numId w:val="14"/>
        </w:numPr>
        <w:rPr>
          <w:b/>
          <w:bCs/>
        </w:rPr>
      </w:pPr>
      <w:r>
        <w:rPr>
          <w:b/>
          <w:bCs/>
        </w:rPr>
        <w:t>Onde Rayleigh</w:t>
      </w:r>
    </w:p>
    <w:p w14:paraId="0B69461F" w14:textId="0130E2D9" w:rsidR="00E525B4" w:rsidRDefault="00E525B4" w:rsidP="00E525B4">
      <w:pPr>
        <w:pStyle w:val="Paragraphedeliste"/>
        <w:ind w:left="1440"/>
        <w:rPr>
          <w:b/>
          <w:bCs/>
        </w:rPr>
      </w:pPr>
      <w:r>
        <w:rPr>
          <w:b/>
          <w:bCs/>
        </w:rPr>
        <w:t xml:space="preserve">Ces deux types d’ondes sont des ondes de surface. </w:t>
      </w:r>
    </w:p>
    <w:p w14:paraId="68106929" w14:textId="7FCF4BEA" w:rsidR="008741FE" w:rsidRDefault="008741FE" w:rsidP="008741FE">
      <w:pPr>
        <w:pStyle w:val="Paragraphedeliste"/>
        <w:ind w:left="1077"/>
        <w:rPr>
          <w:b/>
          <w:bCs/>
        </w:rPr>
      </w:pPr>
      <w:r>
        <w:rPr>
          <w:b/>
          <w:bCs/>
        </w:rPr>
        <w:t xml:space="preserve">Il existe 3 types de failles : </w:t>
      </w:r>
    </w:p>
    <w:p w14:paraId="4EA0572E" w14:textId="34980F0E" w:rsidR="008741FE" w:rsidRDefault="008741FE" w:rsidP="008741FE">
      <w:pPr>
        <w:pStyle w:val="Paragraphedeliste"/>
        <w:ind w:left="1077"/>
        <w:rPr>
          <w:b/>
          <w:bCs/>
        </w:rPr>
      </w:pPr>
      <w:r>
        <w:rPr>
          <w:noProof/>
        </w:rPr>
        <w:drawing>
          <wp:inline distT="0" distB="0" distL="0" distR="0" wp14:anchorId="32EA668C" wp14:editId="5B21A3DC">
            <wp:extent cx="5760720" cy="3808730"/>
            <wp:effectExtent l="0" t="0" r="0" b="1270"/>
            <wp:docPr id="1" name="Image 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10;&#10;Description générée automatiquement"/>
                    <pic:cNvPicPr/>
                  </pic:nvPicPr>
                  <pic:blipFill>
                    <a:blip r:embed="rId22"/>
                    <a:stretch>
                      <a:fillRect/>
                    </a:stretch>
                  </pic:blipFill>
                  <pic:spPr>
                    <a:xfrm>
                      <a:off x="0" y="0"/>
                      <a:ext cx="5760720" cy="3808730"/>
                    </a:xfrm>
                    <a:prstGeom prst="rect">
                      <a:avLst/>
                    </a:prstGeom>
                  </pic:spPr>
                </pic:pic>
              </a:graphicData>
            </a:graphic>
          </wp:inline>
        </w:drawing>
      </w:r>
    </w:p>
    <w:p w14:paraId="488667A6" w14:textId="6FCD0518" w:rsidR="008741FE" w:rsidRDefault="008741FE" w:rsidP="008741FE">
      <w:pPr>
        <w:pStyle w:val="Paragraphedeliste"/>
        <w:ind w:left="1077"/>
        <w:rPr>
          <w:b/>
          <w:bCs/>
        </w:rPr>
      </w:pPr>
      <w:r>
        <w:rPr>
          <w:b/>
          <w:bCs/>
        </w:rPr>
        <w:t>L’intensité d’un séisme est mesuré</w:t>
      </w:r>
      <w:r w:rsidR="004567DA">
        <w:rPr>
          <w:b/>
          <w:bCs/>
        </w:rPr>
        <w:t>e</w:t>
      </w:r>
      <w:r>
        <w:rPr>
          <w:b/>
          <w:bCs/>
        </w:rPr>
        <w:t xml:space="preserve"> </w:t>
      </w:r>
      <w:r w:rsidR="0031217D">
        <w:rPr>
          <w:b/>
          <w:bCs/>
        </w:rPr>
        <w:t xml:space="preserve">grâce à </w:t>
      </w:r>
      <w:r w:rsidR="00F173A1">
        <w:rPr>
          <w:b/>
          <w:bCs/>
        </w:rPr>
        <w:t>l’</w:t>
      </w:r>
      <w:r w:rsidR="0031217D">
        <w:rPr>
          <w:b/>
          <w:bCs/>
        </w:rPr>
        <w:t xml:space="preserve">échelle de Medvedev, </w:t>
      </w:r>
      <w:proofErr w:type="spellStart"/>
      <w:r w:rsidR="0031217D">
        <w:rPr>
          <w:b/>
          <w:bCs/>
        </w:rPr>
        <w:t>Sponheuer</w:t>
      </w:r>
      <w:proofErr w:type="spellEnd"/>
      <w:r w:rsidR="0031217D">
        <w:rPr>
          <w:b/>
          <w:bCs/>
        </w:rPr>
        <w:t xml:space="preserve">, </w:t>
      </w:r>
      <w:proofErr w:type="spellStart"/>
      <w:r w:rsidR="0031217D">
        <w:rPr>
          <w:b/>
          <w:bCs/>
        </w:rPr>
        <w:t>Kamik</w:t>
      </w:r>
      <w:proofErr w:type="spellEnd"/>
      <w:r w:rsidR="0031217D">
        <w:rPr>
          <w:b/>
          <w:bCs/>
        </w:rPr>
        <w:t xml:space="preserve">, </w:t>
      </w:r>
      <w:proofErr w:type="spellStart"/>
      <w:r w:rsidR="0031217D">
        <w:rPr>
          <w:b/>
          <w:bCs/>
        </w:rPr>
        <w:t>Mercalli</w:t>
      </w:r>
      <w:proofErr w:type="spellEnd"/>
      <w:r w:rsidR="0031217D">
        <w:rPr>
          <w:b/>
          <w:bCs/>
        </w:rPr>
        <w:t xml:space="preserve">). </w:t>
      </w:r>
    </w:p>
    <w:p w14:paraId="4CBEB089" w14:textId="207EEEFA" w:rsidR="0031217D" w:rsidRDefault="0031217D" w:rsidP="0031217D">
      <w:pPr>
        <w:pStyle w:val="Paragraphedeliste"/>
        <w:numPr>
          <w:ilvl w:val="0"/>
          <w:numId w:val="14"/>
        </w:numPr>
        <w:rPr>
          <w:b/>
          <w:bCs/>
        </w:rPr>
      </w:pPr>
      <w:r>
        <w:rPr>
          <w:b/>
          <w:bCs/>
        </w:rPr>
        <w:t>Elle</w:t>
      </w:r>
      <w:r w:rsidR="004B2844">
        <w:rPr>
          <w:b/>
          <w:bCs/>
        </w:rPr>
        <w:t xml:space="preserve"> </w:t>
      </w:r>
      <w:r>
        <w:rPr>
          <w:b/>
          <w:bCs/>
        </w:rPr>
        <w:t>s</w:t>
      </w:r>
      <w:r w:rsidR="004B2844">
        <w:rPr>
          <w:b/>
          <w:bCs/>
        </w:rPr>
        <w:t>e</w:t>
      </w:r>
      <w:r>
        <w:rPr>
          <w:b/>
          <w:bCs/>
        </w:rPr>
        <w:t xml:space="preserve"> bas</w:t>
      </w:r>
      <w:r w:rsidR="004B2844">
        <w:rPr>
          <w:b/>
          <w:bCs/>
        </w:rPr>
        <w:t>e</w:t>
      </w:r>
      <w:r>
        <w:rPr>
          <w:b/>
          <w:bCs/>
        </w:rPr>
        <w:t xml:space="preserve"> sur l’intensité, </w:t>
      </w:r>
    </w:p>
    <w:p w14:paraId="3B4FC582" w14:textId="44D926D8" w:rsidR="0031217D" w:rsidRDefault="0031217D" w:rsidP="0031217D">
      <w:pPr>
        <w:pStyle w:val="Paragraphedeliste"/>
        <w:numPr>
          <w:ilvl w:val="0"/>
          <w:numId w:val="14"/>
        </w:numPr>
        <w:rPr>
          <w:b/>
          <w:bCs/>
        </w:rPr>
      </w:pPr>
      <w:r>
        <w:rPr>
          <w:b/>
          <w:bCs/>
        </w:rPr>
        <w:t>Ce sont d</w:t>
      </w:r>
      <w:r w:rsidR="004567DA">
        <w:rPr>
          <w:b/>
          <w:bCs/>
        </w:rPr>
        <w:t>’</w:t>
      </w:r>
      <w:r>
        <w:rPr>
          <w:b/>
          <w:bCs/>
        </w:rPr>
        <w:t xml:space="preserve">échelles fermées (12 degrés), </w:t>
      </w:r>
    </w:p>
    <w:p w14:paraId="0C3921D5" w14:textId="23062C34" w:rsidR="0031217D" w:rsidRDefault="0031217D" w:rsidP="0031217D">
      <w:pPr>
        <w:pStyle w:val="Paragraphedeliste"/>
        <w:numPr>
          <w:ilvl w:val="0"/>
          <w:numId w:val="14"/>
        </w:numPr>
        <w:rPr>
          <w:b/>
          <w:bCs/>
        </w:rPr>
      </w:pPr>
      <w:r>
        <w:rPr>
          <w:b/>
          <w:bCs/>
        </w:rPr>
        <w:t>Elle</w:t>
      </w:r>
      <w:r w:rsidR="00F173A1">
        <w:rPr>
          <w:b/>
          <w:bCs/>
        </w:rPr>
        <w:t xml:space="preserve"> est</w:t>
      </w:r>
      <w:r>
        <w:rPr>
          <w:b/>
          <w:bCs/>
        </w:rPr>
        <w:t xml:space="preserve"> également basée sur le ressenti, </w:t>
      </w:r>
    </w:p>
    <w:p w14:paraId="2114214A" w14:textId="59B41691" w:rsidR="0031217D" w:rsidRDefault="00952BF3" w:rsidP="0031217D">
      <w:pPr>
        <w:pStyle w:val="Paragraphedeliste"/>
        <w:numPr>
          <w:ilvl w:val="0"/>
          <w:numId w:val="14"/>
        </w:numPr>
        <w:rPr>
          <w:b/>
          <w:bCs/>
        </w:rPr>
      </w:pPr>
      <w:r>
        <w:rPr>
          <w:b/>
          <w:bCs/>
        </w:rPr>
        <w:t>Elle est moins fiable</w:t>
      </w:r>
      <w:r w:rsidR="004567DA">
        <w:rPr>
          <w:b/>
          <w:bCs/>
        </w:rPr>
        <w:t>,</w:t>
      </w:r>
      <w:r>
        <w:rPr>
          <w:b/>
          <w:bCs/>
        </w:rPr>
        <w:t xml:space="preserve"> car elle est subjective. </w:t>
      </w:r>
    </w:p>
    <w:p w14:paraId="7657563A" w14:textId="29D54C43" w:rsidR="0031217D" w:rsidRDefault="0031217D" w:rsidP="008741FE">
      <w:pPr>
        <w:pStyle w:val="Paragraphedeliste"/>
        <w:ind w:left="1077"/>
        <w:rPr>
          <w:b/>
          <w:bCs/>
        </w:rPr>
      </w:pPr>
      <w:r>
        <w:rPr>
          <w:b/>
          <w:bCs/>
        </w:rPr>
        <w:t>L’intensité n’est pas à confondre ave</w:t>
      </w:r>
      <w:r w:rsidR="0029791A">
        <w:rPr>
          <w:b/>
          <w:bCs/>
        </w:rPr>
        <w:t>c</w:t>
      </w:r>
      <w:r>
        <w:rPr>
          <w:b/>
          <w:bCs/>
        </w:rPr>
        <w:t xml:space="preserve"> la magnitude (échelle de Richter). </w:t>
      </w:r>
    </w:p>
    <w:p w14:paraId="5A5AEB29" w14:textId="04963E52" w:rsidR="00952BF3" w:rsidRDefault="00746DC2" w:rsidP="00952BF3">
      <w:pPr>
        <w:pStyle w:val="Paragraphedeliste"/>
        <w:numPr>
          <w:ilvl w:val="0"/>
          <w:numId w:val="14"/>
        </w:numPr>
        <w:rPr>
          <w:b/>
          <w:bCs/>
        </w:rPr>
      </w:pPr>
      <w:r>
        <w:rPr>
          <w:b/>
          <w:bCs/>
        </w:rPr>
        <w:t xml:space="preserve">Elle est basée sur la magnitude (calcul des ondes), </w:t>
      </w:r>
    </w:p>
    <w:p w14:paraId="4F937809" w14:textId="46F10279" w:rsidR="00CA23BB" w:rsidRDefault="00746DC2" w:rsidP="00CA23BB">
      <w:pPr>
        <w:pStyle w:val="Paragraphedeliste"/>
        <w:numPr>
          <w:ilvl w:val="0"/>
          <w:numId w:val="14"/>
        </w:numPr>
        <w:rPr>
          <w:b/>
          <w:bCs/>
        </w:rPr>
      </w:pPr>
      <w:r>
        <w:rPr>
          <w:b/>
          <w:bCs/>
        </w:rPr>
        <w:t xml:space="preserve">L’échelle va de 0 à 9 = échelle ouverte. </w:t>
      </w:r>
    </w:p>
    <w:p w14:paraId="26F8BD37" w14:textId="13CE88D9" w:rsidR="00CA23BB" w:rsidRDefault="00CA23BB" w:rsidP="00CA23BB">
      <w:pPr>
        <w:pStyle w:val="Paragraphedeliste"/>
        <w:ind w:left="1077"/>
        <w:rPr>
          <w:b/>
          <w:bCs/>
        </w:rPr>
      </w:pPr>
    </w:p>
    <w:p w14:paraId="7564AB65" w14:textId="31B1138C" w:rsidR="00AD6F17" w:rsidRDefault="00AD6F17" w:rsidP="00CA23BB">
      <w:pPr>
        <w:pStyle w:val="Paragraphedeliste"/>
        <w:ind w:left="1077"/>
        <w:rPr>
          <w:b/>
          <w:bCs/>
        </w:rPr>
      </w:pPr>
      <w:r>
        <w:rPr>
          <w:b/>
          <w:bCs/>
        </w:rPr>
        <w:t xml:space="preserve">La terre est hétérogène donc les ondes ne se propagent pas de manière homogène </w:t>
      </w:r>
    </w:p>
    <w:p w14:paraId="7147A405" w14:textId="3B0A81D8" w:rsidR="00AD6F17" w:rsidRDefault="00AD6F17" w:rsidP="00CA23BB">
      <w:pPr>
        <w:pStyle w:val="Paragraphedeliste"/>
        <w:ind w:left="1077"/>
        <w:rPr>
          <w:b/>
          <w:bCs/>
        </w:rPr>
      </w:pPr>
      <w:r>
        <w:rPr>
          <w:noProof/>
        </w:rPr>
        <w:lastRenderedPageBreak/>
        <w:drawing>
          <wp:inline distT="0" distB="0" distL="0" distR="0" wp14:anchorId="1A5736B3" wp14:editId="1EDA1DE9">
            <wp:extent cx="3076575" cy="208597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076575" cy="2085975"/>
                    </a:xfrm>
                    <a:prstGeom prst="rect">
                      <a:avLst/>
                    </a:prstGeom>
                  </pic:spPr>
                </pic:pic>
              </a:graphicData>
            </a:graphic>
          </wp:inline>
        </w:drawing>
      </w:r>
    </w:p>
    <w:p w14:paraId="1D24080C" w14:textId="48622F94" w:rsidR="00AD6F17" w:rsidRDefault="000E6D0E" w:rsidP="00CA23BB">
      <w:pPr>
        <w:pStyle w:val="Paragraphedeliste"/>
        <w:ind w:left="1077"/>
        <w:rPr>
          <w:b/>
          <w:bCs/>
        </w:rPr>
      </w:pPr>
      <w:r>
        <w:rPr>
          <w:b/>
          <w:bCs/>
        </w:rPr>
        <w:t xml:space="preserve"> </w:t>
      </w:r>
    </w:p>
    <w:p w14:paraId="79C82A43" w14:textId="6D1BDE69" w:rsidR="000E6D0E" w:rsidRDefault="000E6D0E" w:rsidP="00CA23BB">
      <w:pPr>
        <w:pStyle w:val="Paragraphedeliste"/>
        <w:ind w:left="1077"/>
        <w:rPr>
          <w:b/>
          <w:bCs/>
        </w:rPr>
      </w:pPr>
      <w:r>
        <w:rPr>
          <w:b/>
          <w:bCs/>
        </w:rPr>
        <w:t xml:space="preserve">Ces ondes se propagent avec les différentes couches de la Terre. </w:t>
      </w:r>
    </w:p>
    <w:p w14:paraId="61305F33" w14:textId="6676962C" w:rsidR="000E6D0E" w:rsidRDefault="008736F9" w:rsidP="00CA23BB">
      <w:pPr>
        <w:pStyle w:val="Paragraphedeliste"/>
        <w:ind w:left="1077"/>
        <w:rPr>
          <w:b/>
          <w:bCs/>
        </w:rPr>
      </w:pPr>
      <w:r>
        <w:rPr>
          <w:b/>
          <w:bCs/>
        </w:rPr>
        <w:t xml:space="preserve">Entre ces différentes couches, il existe 3 discontinuités majeures : </w:t>
      </w:r>
    </w:p>
    <w:p w14:paraId="24F79E8D" w14:textId="182DC8FC" w:rsidR="008736F9" w:rsidRDefault="008736F9" w:rsidP="008736F9">
      <w:pPr>
        <w:pStyle w:val="Paragraphedeliste"/>
        <w:numPr>
          <w:ilvl w:val="0"/>
          <w:numId w:val="14"/>
        </w:numPr>
        <w:rPr>
          <w:b/>
          <w:bCs/>
        </w:rPr>
      </w:pPr>
      <w:r>
        <w:rPr>
          <w:noProof/>
        </w:rPr>
        <w:drawing>
          <wp:anchor distT="0" distB="0" distL="114300" distR="114300" simplePos="0" relativeHeight="251658240" behindDoc="0" locked="0" layoutInCell="1" allowOverlap="1" wp14:anchorId="4B025050" wp14:editId="7A6EAAA6">
            <wp:simplePos x="3498574" y="3562184"/>
            <wp:positionH relativeFrom="column">
              <wp:align>right</wp:align>
            </wp:positionH>
            <wp:positionV relativeFrom="paragraph">
              <wp:align>top</wp:align>
            </wp:positionV>
            <wp:extent cx="3152775" cy="3219450"/>
            <wp:effectExtent l="0" t="0" r="9525"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152775" cy="3219450"/>
                    </a:xfrm>
                    <a:prstGeom prst="rect">
                      <a:avLst/>
                    </a:prstGeom>
                  </pic:spPr>
                </pic:pic>
              </a:graphicData>
            </a:graphic>
          </wp:anchor>
        </w:drawing>
      </w:r>
      <w:r>
        <w:rPr>
          <w:b/>
          <w:bCs/>
        </w:rPr>
        <w:t>MOHO : elle se situe entre la croûte et le manteau</w:t>
      </w:r>
    </w:p>
    <w:p w14:paraId="14EF4B86" w14:textId="77777777" w:rsidR="00B2635F" w:rsidRDefault="008736F9" w:rsidP="008736F9">
      <w:pPr>
        <w:pStyle w:val="Paragraphedeliste"/>
        <w:numPr>
          <w:ilvl w:val="0"/>
          <w:numId w:val="14"/>
        </w:numPr>
        <w:rPr>
          <w:b/>
          <w:bCs/>
        </w:rPr>
      </w:pPr>
      <w:r>
        <w:rPr>
          <w:b/>
          <w:bCs/>
        </w:rPr>
        <w:t xml:space="preserve">Gutenberg : elle se situe </w:t>
      </w:r>
      <w:r w:rsidR="00067DB6">
        <w:rPr>
          <w:b/>
          <w:bCs/>
        </w:rPr>
        <w:t xml:space="preserve">entre le manteau inférieur </w:t>
      </w:r>
      <w:r w:rsidR="00B2635F">
        <w:rPr>
          <w:b/>
          <w:bCs/>
        </w:rPr>
        <w:t xml:space="preserve">et le noyau externe. </w:t>
      </w:r>
    </w:p>
    <w:p w14:paraId="6375EA56" w14:textId="2A99337D" w:rsidR="00BF5DA1" w:rsidRDefault="00BF5DA1" w:rsidP="008736F9">
      <w:pPr>
        <w:pStyle w:val="Paragraphedeliste"/>
        <w:numPr>
          <w:ilvl w:val="0"/>
          <w:numId w:val="14"/>
        </w:numPr>
        <w:rPr>
          <w:b/>
          <w:bCs/>
        </w:rPr>
      </w:pPr>
      <w:r>
        <w:rPr>
          <w:b/>
          <w:bCs/>
        </w:rPr>
        <w:t xml:space="preserve">Lehman : elle se situe entre le noyau externe et le noyau interne. </w:t>
      </w:r>
    </w:p>
    <w:p w14:paraId="52590F70" w14:textId="42938D02" w:rsidR="00BF5DA1" w:rsidRDefault="005C6D3F" w:rsidP="00BF5DA1">
      <w:pPr>
        <w:pStyle w:val="Paragraphedeliste"/>
        <w:ind w:left="1077"/>
        <w:rPr>
          <w:b/>
          <w:bCs/>
        </w:rPr>
      </w:pPr>
      <w:r>
        <w:rPr>
          <w:b/>
          <w:bCs/>
        </w:rPr>
        <w:t xml:space="preserve">Ces trois discontinuités perturbent </w:t>
      </w:r>
      <w:r w:rsidR="00972041">
        <w:rPr>
          <w:b/>
          <w:bCs/>
        </w:rPr>
        <w:t xml:space="preserve">la propagation des ondes </w:t>
      </w:r>
      <w:r w:rsidR="005D3FEF">
        <w:rPr>
          <w:b/>
          <w:bCs/>
        </w:rPr>
        <w:t xml:space="preserve">sismiques dans la terre selon la nature, elles sont réfléchies </w:t>
      </w:r>
      <w:r w:rsidR="00D92AF3">
        <w:rPr>
          <w:b/>
          <w:bCs/>
        </w:rPr>
        <w:t>et/ou r</w:t>
      </w:r>
      <w:r w:rsidR="004567DA">
        <w:rPr>
          <w:b/>
          <w:bCs/>
        </w:rPr>
        <w:t>é</w:t>
      </w:r>
      <w:r w:rsidR="00D92AF3">
        <w:rPr>
          <w:b/>
          <w:bCs/>
        </w:rPr>
        <w:t xml:space="preserve">fractées dans différents angles. </w:t>
      </w:r>
    </w:p>
    <w:p w14:paraId="460E4FD5" w14:textId="2E196D81" w:rsidR="00D92AF3" w:rsidRDefault="00D92AF3" w:rsidP="00BF5DA1">
      <w:pPr>
        <w:pStyle w:val="Paragraphedeliste"/>
        <w:ind w:left="1077"/>
        <w:rPr>
          <w:b/>
          <w:bCs/>
        </w:rPr>
      </w:pPr>
    </w:p>
    <w:p w14:paraId="208AC083" w14:textId="0608227B" w:rsidR="00D92AF3" w:rsidRDefault="00D92AF3" w:rsidP="00BF5DA1">
      <w:pPr>
        <w:pStyle w:val="Paragraphedeliste"/>
        <w:ind w:left="1077"/>
        <w:rPr>
          <w:b/>
          <w:bCs/>
        </w:rPr>
      </w:pPr>
    </w:p>
    <w:p w14:paraId="011F87B4" w14:textId="31A5AEA7" w:rsidR="00D92AF3" w:rsidRDefault="00D92AF3" w:rsidP="00BF5DA1">
      <w:pPr>
        <w:pStyle w:val="Paragraphedeliste"/>
        <w:ind w:left="1077"/>
        <w:rPr>
          <w:b/>
          <w:bCs/>
        </w:rPr>
      </w:pPr>
    </w:p>
    <w:p w14:paraId="3C2A013B" w14:textId="2374D080" w:rsidR="00D92AF3" w:rsidRDefault="00D92AF3" w:rsidP="00BF5DA1">
      <w:pPr>
        <w:pStyle w:val="Paragraphedeliste"/>
        <w:ind w:left="1077"/>
        <w:rPr>
          <w:b/>
          <w:bCs/>
        </w:rPr>
      </w:pPr>
      <w:r>
        <w:rPr>
          <w:noProof/>
        </w:rPr>
        <w:lastRenderedPageBreak/>
        <w:drawing>
          <wp:inline distT="0" distB="0" distL="0" distR="0" wp14:anchorId="536F9232" wp14:editId="360E9CEA">
            <wp:extent cx="5760720" cy="324485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3244850"/>
                    </a:xfrm>
                    <a:prstGeom prst="rect">
                      <a:avLst/>
                    </a:prstGeom>
                  </pic:spPr>
                </pic:pic>
              </a:graphicData>
            </a:graphic>
          </wp:inline>
        </w:drawing>
      </w:r>
    </w:p>
    <w:p w14:paraId="3FC767A0" w14:textId="5F24D376" w:rsidR="008736F9" w:rsidRDefault="00BF5DA1" w:rsidP="00BF5DA1">
      <w:pPr>
        <w:rPr>
          <w:b/>
          <w:bCs/>
        </w:rPr>
      </w:pPr>
      <w:r>
        <w:rPr>
          <w:b/>
          <w:bCs/>
        </w:rPr>
        <w:tab/>
      </w:r>
      <w:r w:rsidR="008736F9" w:rsidRPr="00BF5DA1">
        <w:rPr>
          <w:b/>
          <w:bCs/>
        </w:rPr>
        <w:br w:type="textWrapping" w:clear="all"/>
      </w:r>
      <w:r w:rsidR="00D92AF3">
        <w:rPr>
          <w:b/>
          <w:bCs/>
        </w:rPr>
        <w:t>Les ondes S ne se déplacent pas dans les liquides</w:t>
      </w:r>
      <w:r w:rsidR="004567DA">
        <w:rPr>
          <w:b/>
          <w:bCs/>
        </w:rPr>
        <w:t>,</w:t>
      </w:r>
      <w:r w:rsidR="00D92AF3">
        <w:rPr>
          <w:b/>
          <w:bCs/>
        </w:rPr>
        <w:t xml:space="preserve"> mais bien dans les solides. </w:t>
      </w:r>
    </w:p>
    <w:p w14:paraId="31F83B48" w14:textId="0A4BF777" w:rsidR="009850C2" w:rsidRDefault="00955F21" w:rsidP="00BF5DA1">
      <w:pPr>
        <w:rPr>
          <w:b/>
          <w:bCs/>
        </w:rPr>
      </w:pPr>
      <w:r>
        <w:rPr>
          <w:b/>
          <w:bCs/>
        </w:rPr>
        <w:t xml:space="preserve">Le rifting : </w:t>
      </w:r>
    </w:p>
    <w:p w14:paraId="1F61552B" w14:textId="3E305475" w:rsidR="00955F21" w:rsidRDefault="00955F21" w:rsidP="00BF5DA1">
      <w:pPr>
        <w:rPr>
          <w:b/>
          <w:bCs/>
        </w:rPr>
      </w:pPr>
      <w:r>
        <w:rPr>
          <w:b/>
          <w:bCs/>
        </w:rPr>
        <w:t>Le r</w:t>
      </w:r>
      <w:r w:rsidR="004567DA">
        <w:rPr>
          <w:b/>
          <w:bCs/>
        </w:rPr>
        <w:t>i</w:t>
      </w:r>
      <w:r>
        <w:rPr>
          <w:b/>
          <w:bCs/>
        </w:rPr>
        <w:t xml:space="preserve">fting se procède selon quatre étapes comme le montre les photos se trouvant ci-dessous. </w:t>
      </w:r>
    </w:p>
    <w:p w14:paraId="637F968D" w14:textId="7A720336" w:rsidR="008736F9" w:rsidRDefault="00955F21" w:rsidP="00844826">
      <w:pPr>
        <w:rPr>
          <w:b/>
          <w:bCs/>
        </w:rPr>
      </w:pPr>
      <w:r>
        <w:rPr>
          <w:noProof/>
        </w:rPr>
        <w:drawing>
          <wp:inline distT="0" distB="0" distL="0" distR="0" wp14:anchorId="6209F514" wp14:editId="724CA487">
            <wp:extent cx="5760720" cy="3027045"/>
            <wp:effectExtent l="0" t="0" r="0" b="190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3027045"/>
                    </a:xfrm>
                    <a:prstGeom prst="rect">
                      <a:avLst/>
                    </a:prstGeom>
                  </pic:spPr>
                </pic:pic>
              </a:graphicData>
            </a:graphic>
          </wp:inline>
        </w:drawing>
      </w:r>
    </w:p>
    <w:p w14:paraId="02F22DC6" w14:textId="49915046" w:rsidR="00844826" w:rsidRDefault="00844826" w:rsidP="00844826">
      <w:pPr>
        <w:rPr>
          <w:b/>
          <w:bCs/>
        </w:rPr>
      </w:pPr>
      <w:r>
        <w:rPr>
          <w:b/>
          <w:bCs/>
        </w:rPr>
        <w:t xml:space="preserve">Il existe deux types de marges (entre les croûtes) : </w:t>
      </w:r>
    </w:p>
    <w:p w14:paraId="66C15EF3" w14:textId="22D1303C" w:rsidR="00844826" w:rsidRDefault="00844826" w:rsidP="00844826">
      <w:pPr>
        <w:pStyle w:val="Paragraphedeliste"/>
        <w:numPr>
          <w:ilvl w:val="0"/>
          <w:numId w:val="14"/>
        </w:numPr>
        <w:rPr>
          <w:b/>
          <w:bCs/>
        </w:rPr>
      </w:pPr>
      <w:r>
        <w:rPr>
          <w:b/>
          <w:bCs/>
        </w:rPr>
        <w:lastRenderedPageBreak/>
        <w:t xml:space="preserve">Passive : rien </w:t>
      </w:r>
      <w:r w:rsidR="004567DA">
        <w:rPr>
          <w:b/>
          <w:bCs/>
        </w:rPr>
        <w:t xml:space="preserve">ne </w:t>
      </w:r>
      <w:r>
        <w:rPr>
          <w:b/>
          <w:bCs/>
        </w:rPr>
        <w:t>se passe. Cela se passe dans le cadre d’un mouvement divergent</w:t>
      </w:r>
      <w:r w:rsidR="006F4ADE">
        <w:rPr>
          <w:b/>
          <w:bCs/>
        </w:rPr>
        <w:t xml:space="preserve">, on crée de la croûte (océanique), les plaques se poussent dans le sens opposé et rien ne se produit au niveau de la marge. </w:t>
      </w:r>
    </w:p>
    <w:p w14:paraId="7C27401F" w14:textId="0B3878D0" w:rsidR="005E60AA" w:rsidRDefault="005E60AA" w:rsidP="00844826">
      <w:pPr>
        <w:pStyle w:val="Paragraphedeliste"/>
        <w:numPr>
          <w:ilvl w:val="0"/>
          <w:numId w:val="14"/>
        </w:numPr>
        <w:rPr>
          <w:b/>
          <w:bCs/>
        </w:rPr>
      </w:pPr>
      <w:r>
        <w:rPr>
          <w:b/>
          <w:bCs/>
        </w:rPr>
        <w:t xml:space="preserve">Active : c’est une rupture entre les deux plaques. </w:t>
      </w:r>
    </w:p>
    <w:p w14:paraId="107F7099" w14:textId="50373AF0" w:rsidR="005E60AA" w:rsidRDefault="005E60AA" w:rsidP="005E60AA">
      <w:pPr>
        <w:rPr>
          <w:b/>
          <w:bCs/>
        </w:rPr>
      </w:pPr>
    </w:p>
    <w:p w14:paraId="71DCEFD6" w14:textId="57916A48" w:rsidR="005E60AA" w:rsidRDefault="00D32675" w:rsidP="005E60AA">
      <w:pPr>
        <w:rPr>
          <w:b/>
          <w:bCs/>
        </w:rPr>
      </w:pPr>
      <w:r>
        <w:rPr>
          <w:noProof/>
        </w:rPr>
        <w:drawing>
          <wp:inline distT="0" distB="0" distL="0" distR="0" wp14:anchorId="4F94B1C7" wp14:editId="45F15D34">
            <wp:extent cx="5760720" cy="291909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2919095"/>
                    </a:xfrm>
                    <a:prstGeom prst="rect">
                      <a:avLst/>
                    </a:prstGeom>
                  </pic:spPr>
                </pic:pic>
              </a:graphicData>
            </a:graphic>
          </wp:inline>
        </w:drawing>
      </w:r>
    </w:p>
    <w:p w14:paraId="00A7368F" w14:textId="33B35BD4" w:rsidR="00D32675" w:rsidRDefault="0027168A" w:rsidP="005E60AA">
      <w:pPr>
        <w:rPr>
          <w:b/>
          <w:bCs/>
        </w:rPr>
      </w:pPr>
      <w:r>
        <w:rPr>
          <w:b/>
          <w:bCs/>
        </w:rPr>
        <w:t xml:space="preserve">Une subduction </w:t>
      </w:r>
      <w:r w:rsidR="007C7F1F">
        <w:rPr>
          <w:b/>
          <w:bCs/>
        </w:rPr>
        <w:t xml:space="preserve">est un mouvement convergent dont une plaque passe en dessous d’une autre </w:t>
      </w:r>
      <w:r w:rsidR="003F7D35">
        <w:rPr>
          <w:b/>
          <w:bCs/>
        </w:rPr>
        <w:t xml:space="preserve">provoquant une fusion dégageant ainsi une remontée de magma </w:t>
      </w:r>
      <w:r w:rsidR="003B1123">
        <w:rPr>
          <w:b/>
          <w:bCs/>
        </w:rPr>
        <w:t xml:space="preserve">(volcan) et également des séismes suite aux mouvements. </w:t>
      </w:r>
    </w:p>
    <w:p w14:paraId="2B89E6B4" w14:textId="4B9520E3" w:rsidR="003B1123" w:rsidRDefault="003B1123" w:rsidP="005E60AA">
      <w:pPr>
        <w:rPr>
          <w:b/>
          <w:bCs/>
        </w:rPr>
      </w:pPr>
      <w:r>
        <w:rPr>
          <w:b/>
          <w:bCs/>
        </w:rPr>
        <w:t xml:space="preserve">Subduction forcée : </w:t>
      </w:r>
      <w:r w:rsidR="00252B5E">
        <w:rPr>
          <w:b/>
          <w:bCs/>
        </w:rPr>
        <w:t>c’est une croûte qui est jeune et plus légère. Elle plonge en dessous avec un pendage plus faible. Donc, les frottements y sont plus nombreux et plus puissants</w:t>
      </w:r>
      <w:r w:rsidR="00E1073B">
        <w:rPr>
          <w:b/>
          <w:bCs/>
        </w:rPr>
        <w:t xml:space="preserve"> (séismes). </w:t>
      </w:r>
    </w:p>
    <w:p w14:paraId="331B71DE" w14:textId="418E109D" w:rsidR="00E1073B" w:rsidRDefault="00E1073B" w:rsidP="005E60AA">
      <w:pPr>
        <w:rPr>
          <w:b/>
          <w:bCs/>
        </w:rPr>
      </w:pPr>
      <w:r>
        <w:rPr>
          <w:b/>
          <w:bCs/>
        </w:rPr>
        <w:t xml:space="preserve">Le plan de Bénioff le montre très bien. </w:t>
      </w:r>
    </w:p>
    <w:p w14:paraId="0220317A" w14:textId="6CF737BC" w:rsidR="00E1073B" w:rsidRDefault="00E1073B" w:rsidP="005E60AA">
      <w:r>
        <w:rPr>
          <w:noProof/>
        </w:rPr>
        <w:lastRenderedPageBreak/>
        <w:drawing>
          <wp:inline distT="0" distB="0" distL="0" distR="0" wp14:anchorId="20EFEBF6" wp14:editId="2F3C0546">
            <wp:extent cx="2724150" cy="291465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724150" cy="2914650"/>
                    </a:xfrm>
                    <a:prstGeom prst="rect">
                      <a:avLst/>
                    </a:prstGeom>
                  </pic:spPr>
                </pic:pic>
              </a:graphicData>
            </a:graphic>
          </wp:inline>
        </w:drawing>
      </w:r>
    </w:p>
    <w:p w14:paraId="5EFFB133" w14:textId="77777777" w:rsidR="00E1073B" w:rsidRDefault="00E1073B" w:rsidP="005E60AA">
      <w:pPr>
        <w:rPr>
          <w:b/>
          <w:bCs/>
        </w:rPr>
      </w:pPr>
    </w:p>
    <w:p w14:paraId="686D5E48" w14:textId="77777777" w:rsidR="00E1073B" w:rsidRDefault="00E1073B" w:rsidP="005E60AA">
      <w:pPr>
        <w:rPr>
          <w:b/>
          <w:bCs/>
        </w:rPr>
      </w:pPr>
    </w:p>
    <w:p w14:paraId="586A51D1" w14:textId="77777777" w:rsidR="00E1073B" w:rsidRDefault="00E1073B" w:rsidP="005E60AA">
      <w:pPr>
        <w:rPr>
          <w:b/>
          <w:bCs/>
        </w:rPr>
      </w:pPr>
    </w:p>
    <w:p w14:paraId="642B82DA" w14:textId="77777777" w:rsidR="00E1073B" w:rsidRDefault="00E1073B" w:rsidP="005E60AA">
      <w:pPr>
        <w:rPr>
          <w:b/>
          <w:bCs/>
        </w:rPr>
      </w:pPr>
    </w:p>
    <w:p w14:paraId="01CE8A0C" w14:textId="77777777" w:rsidR="00E1073B" w:rsidRDefault="00E1073B" w:rsidP="005E60AA">
      <w:pPr>
        <w:rPr>
          <w:b/>
          <w:bCs/>
        </w:rPr>
      </w:pPr>
    </w:p>
    <w:p w14:paraId="63222387" w14:textId="7447CE9E" w:rsidR="00E1073B" w:rsidRDefault="00E1073B" w:rsidP="005E60AA">
      <w:pPr>
        <w:rPr>
          <w:b/>
          <w:bCs/>
        </w:rPr>
      </w:pPr>
      <w:r>
        <w:rPr>
          <w:b/>
          <w:bCs/>
        </w:rPr>
        <w:t xml:space="preserve">Subduction spontanée : </w:t>
      </w:r>
    </w:p>
    <w:p w14:paraId="4A11899B" w14:textId="24BF5B70" w:rsidR="00E1073B" w:rsidRDefault="00376D68" w:rsidP="005E60AA">
      <w:pPr>
        <w:rPr>
          <w:b/>
          <w:bCs/>
        </w:rPr>
      </w:pPr>
      <w:r>
        <w:rPr>
          <w:noProof/>
        </w:rPr>
        <w:drawing>
          <wp:inline distT="0" distB="0" distL="0" distR="0" wp14:anchorId="4ED171AA" wp14:editId="2F211F6D">
            <wp:extent cx="5760720" cy="2703195"/>
            <wp:effectExtent l="0" t="0" r="0" b="190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2703195"/>
                    </a:xfrm>
                    <a:prstGeom prst="rect">
                      <a:avLst/>
                    </a:prstGeom>
                  </pic:spPr>
                </pic:pic>
              </a:graphicData>
            </a:graphic>
          </wp:inline>
        </w:drawing>
      </w:r>
    </w:p>
    <w:p w14:paraId="5C238C10" w14:textId="5E3B4EA0" w:rsidR="00376D68" w:rsidRDefault="00540EA0" w:rsidP="005E60AA">
      <w:pPr>
        <w:rPr>
          <w:b/>
          <w:bCs/>
        </w:rPr>
      </w:pPr>
      <w:r>
        <w:rPr>
          <w:b/>
          <w:bCs/>
        </w:rPr>
        <w:t>Subduction spontanée : c’est toujours un mouvement entre deux plaques (océanique et continentale). La plaque SIMA pass</w:t>
      </w:r>
      <w:r w:rsidR="0073738D">
        <w:rPr>
          <w:b/>
          <w:bCs/>
        </w:rPr>
        <w:t>e</w:t>
      </w:r>
      <w:r>
        <w:rPr>
          <w:b/>
          <w:bCs/>
        </w:rPr>
        <w:t xml:space="preserve"> sous la plaque SIAL</w:t>
      </w:r>
      <w:r w:rsidR="008A2F4E">
        <w:rPr>
          <w:b/>
          <w:bCs/>
        </w:rPr>
        <w:t xml:space="preserve"> avec plus facilité</w:t>
      </w:r>
      <w:r w:rsidR="004567DA">
        <w:rPr>
          <w:b/>
          <w:bCs/>
        </w:rPr>
        <w:t>,</w:t>
      </w:r>
      <w:r w:rsidR="00E22109">
        <w:rPr>
          <w:b/>
          <w:bCs/>
        </w:rPr>
        <w:t xml:space="preserve"> car elle est beaucoup </w:t>
      </w:r>
      <w:r w:rsidR="00E22109">
        <w:rPr>
          <w:b/>
          <w:bCs/>
        </w:rPr>
        <w:lastRenderedPageBreak/>
        <w:t xml:space="preserve">plus </w:t>
      </w:r>
      <w:r w:rsidR="0071108E">
        <w:rPr>
          <w:b/>
          <w:bCs/>
        </w:rPr>
        <w:t>âgée</w:t>
      </w:r>
      <w:r w:rsidR="00E22109">
        <w:rPr>
          <w:b/>
          <w:bCs/>
        </w:rPr>
        <w:t xml:space="preserve">. On va </w:t>
      </w:r>
      <w:r w:rsidR="00434440">
        <w:rPr>
          <w:b/>
          <w:bCs/>
        </w:rPr>
        <w:t>créer</w:t>
      </w:r>
      <w:r w:rsidR="00E22109">
        <w:rPr>
          <w:b/>
          <w:bCs/>
        </w:rPr>
        <w:t xml:space="preserve"> des cellules de convections qui va progressivement étiré le SIAL pour crée des bassins d’arrières arcs. </w:t>
      </w:r>
    </w:p>
    <w:p w14:paraId="7A12C369" w14:textId="77777777" w:rsidR="0071108E" w:rsidRDefault="0071108E" w:rsidP="005E60AA">
      <w:pPr>
        <w:rPr>
          <w:b/>
          <w:bCs/>
        </w:rPr>
      </w:pPr>
      <w:r>
        <w:rPr>
          <w:b/>
          <w:bCs/>
        </w:rPr>
        <w:t>Le plan de Bénioff le montre également très bien.</w:t>
      </w:r>
    </w:p>
    <w:p w14:paraId="08DFBD8C" w14:textId="23BB1EB0" w:rsidR="0071108E" w:rsidRDefault="0071108E" w:rsidP="005E60AA">
      <w:pPr>
        <w:rPr>
          <w:b/>
          <w:bCs/>
        </w:rPr>
      </w:pPr>
      <w:r>
        <w:rPr>
          <w:noProof/>
        </w:rPr>
        <w:drawing>
          <wp:inline distT="0" distB="0" distL="0" distR="0" wp14:anchorId="69AB11C1" wp14:editId="62D50FB9">
            <wp:extent cx="3286125" cy="3743325"/>
            <wp:effectExtent l="0" t="0" r="9525" b="952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286125" cy="3743325"/>
                    </a:xfrm>
                    <a:prstGeom prst="rect">
                      <a:avLst/>
                    </a:prstGeom>
                  </pic:spPr>
                </pic:pic>
              </a:graphicData>
            </a:graphic>
          </wp:inline>
        </w:drawing>
      </w:r>
      <w:r>
        <w:rPr>
          <w:b/>
          <w:bCs/>
        </w:rPr>
        <w:t xml:space="preserve"> </w:t>
      </w:r>
    </w:p>
    <w:p w14:paraId="5C95186F" w14:textId="16E2942C" w:rsidR="0071108E" w:rsidRDefault="0071108E" w:rsidP="005E60AA">
      <w:pPr>
        <w:rPr>
          <w:b/>
          <w:bCs/>
        </w:rPr>
      </w:pPr>
    </w:p>
    <w:p w14:paraId="0D5B10F6" w14:textId="79A670F3" w:rsidR="00053D5B" w:rsidRDefault="00053D5B" w:rsidP="005E60AA">
      <w:pPr>
        <w:rPr>
          <w:b/>
          <w:bCs/>
        </w:rPr>
      </w:pPr>
    </w:p>
    <w:p w14:paraId="01481457" w14:textId="4540FD09" w:rsidR="00053D5B" w:rsidRDefault="00053D5B" w:rsidP="005E60AA">
      <w:pPr>
        <w:rPr>
          <w:b/>
          <w:bCs/>
        </w:rPr>
      </w:pPr>
    </w:p>
    <w:p w14:paraId="69381B49" w14:textId="6CCACF4C" w:rsidR="00053D5B" w:rsidRDefault="00D451DA" w:rsidP="005E60AA">
      <w:pPr>
        <w:rPr>
          <w:b/>
          <w:bCs/>
          <w:u w:val="single"/>
        </w:rPr>
      </w:pPr>
      <w:r w:rsidRPr="00D451DA">
        <w:rPr>
          <w:b/>
          <w:bCs/>
          <w:u w:val="single"/>
        </w:rPr>
        <w:t xml:space="preserve">Subduction avant collision </w:t>
      </w:r>
    </w:p>
    <w:p w14:paraId="3B7F96BD" w14:textId="1C9A914A" w:rsidR="00D451DA" w:rsidRPr="00D451DA" w:rsidRDefault="00D451DA" w:rsidP="005E60AA">
      <w:pPr>
        <w:rPr>
          <w:b/>
          <w:bCs/>
        </w:rPr>
      </w:pPr>
      <w:r>
        <w:rPr>
          <w:noProof/>
        </w:rPr>
        <w:lastRenderedPageBreak/>
        <w:drawing>
          <wp:inline distT="0" distB="0" distL="0" distR="0" wp14:anchorId="70C4775B" wp14:editId="155C56B3">
            <wp:extent cx="5760720" cy="6289675"/>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60720" cy="6289675"/>
                    </a:xfrm>
                    <a:prstGeom prst="rect">
                      <a:avLst/>
                    </a:prstGeom>
                  </pic:spPr>
                </pic:pic>
              </a:graphicData>
            </a:graphic>
          </wp:inline>
        </w:drawing>
      </w:r>
    </w:p>
    <w:p w14:paraId="0C1A6CC1" w14:textId="2F4DB31A" w:rsidR="00D451DA" w:rsidRDefault="005523EB" w:rsidP="005E60AA">
      <w:pPr>
        <w:rPr>
          <w:b/>
          <w:bCs/>
        </w:rPr>
      </w:pPr>
      <w:r>
        <w:rPr>
          <w:b/>
          <w:bCs/>
        </w:rPr>
        <w:t xml:space="preserve">Une fois que la subduction a englouti l’intégralité de la croûte océanique, la croûte continentale </w:t>
      </w:r>
      <w:r w:rsidR="00275D29">
        <w:rPr>
          <w:b/>
          <w:bCs/>
        </w:rPr>
        <w:t xml:space="preserve">qui suit entre en collision avec l’autre croûte continentale </w:t>
      </w:r>
      <w:r w:rsidR="00CE1A80">
        <w:rPr>
          <w:b/>
          <w:bCs/>
        </w:rPr>
        <w:t xml:space="preserve">et des chaînes de montagnes se créent par écrasement. </w:t>
      </w:r>
    </w:p>
    <w:p w14:paraId="52DCCAC7" w14:textId="7B5C286E" w:rsidR="00CE1A80" w:rsidRDefault="00CE1A80" w:rsidP="005E60AA">
      <w:pPr>
        <w:rPr>
          <w:b/>
          <w:bCs/>
        </w:rPr>
      </w:pPr>
    </w:p>
    <w:p w14:paraId="1987F2A2" w14:textId="0F73EF45" w:rsidR="00CE1A80" w:rsidRDefault="00CE1A80" w:rsidP="005E60AA">
      <w:pPr>
        <w:rPr>
          <w:b/>
          <w:bCs/>
        </w:rPr>
      </w:pPr>
    </w:p>
    <w:p w14:paraId="6DAEE94E" w14:textId="6A393ADD" w:rsidR="00CE1A80" w:rsidRDefault="00CE1A80" w:rsidP="005E60AA">
      <w:pPr>
        <w:rPr>
          <w:b/>
          <w:bCs/>
        </w:rPr>
      </w:pPr>
    </w:p>
    <w:p w14:paraId="30940EEC" w14:textId="3B0D3705" w:rsidR="00CE1A80" w:rsidRDefault="00CE1A80" w:rsidP="005E60AA">
      <w:pPr>
        <w:rPr>
          <w:b/>
          <w:bCs/>
        </w:rPr>
      </w:pPr>
    </w:p>
    <w:p w14:paraId="05049901" w14:textId="1C6E7B34" w:rsidR="00CE1A80" w:rsidRDefault="00CE1A80" w:rsidP="005E60AA">
      <w:pPr>
        <w:rPr>
          <w:b/>
          <w:bCs/>
        </w:rPr>
      </w:pPr>
    </w:p>
    <w:p w14:paraId="55794A70" w14:textId="4BA3EA4B" w:rsidR="00CE1A80" w:rsidRDefault="00CE1A80" w:rsidP="005E60AA">
      <w:pPr>
        <w:rPr>
          <w:b/>
          <w:bCs/>
          <w:u w:val="single"/>
        </w:rPr>
      </w:pPr>
      <w:r w:rsidRPr="00CE1A80">
        <w:rPr>
          <w:b/>
          <w:bCs/>
          <w:u w:val="single"/>
        </w:rPr>
        <w:t>Faille transformante</w:t>
      </w:r>
    </w:p>
    <w:p w14:paraId="6A602718" w14:textId="27BFACB8" w:rsidR="00CE1A80" w:rsidRDefault="00CE1A80" w:rsidP="005E60AA">
      <w:pPr>
        <w:rPr>
          <w:b/>
          <w:bCs/>
        </w:rPr>
      </w:pPr>
      <w:r>
        <w:rPr>
          <w:b/>
          <w:bCs/>
        </w:rPr>
        <w:t>La faille transformante crée des mouvement</w:t>
      </w:r>
      <w:r w:rsidR="004567DA">
        <w:rPr>
          <w:b/>
          <w:bCs/>
        </w:rPr>
        <w:t>s</w:t>
      </w:r>
      <w:r>
        <w:rPr>
          <w:b/>
          <w:bCs/>
        </w:rPr>
        <w:t xml:space="preserve"> de différentes vitesses de déplacement et même dans un sens opposé.</w:t>
      </w:r>
      <w:r w:rsidR="00F05EFF">
        <w:rPr>
          <w:b/>
          <w:bCs/>
        </w:rPr>
        <w:t xml:space="preserve"> Également, ce type de faille crée des mouvements divergents et convergents d’où son nom. </w:t>
      </w:r>
    </w:p>
    <w:p w14:paraId="7AD63FDC" w14:textId="7AD5C2D2" w:rsidR="00F05EFF" w:rsidRDefault="00F05EFF" w:rsidP="005E60AA">
      <w:pPr>
        <w:rPr>
          <w:b/>
          <w:bCs/>
        </w:rPr>
      </w:pPr>
      <w:r>
        <w:rPr>
          <w:b/>
          <w:bCs/>
        </w:rPr>
        <w:t xml:space="preserve">La fameuse faille San Andréa est un bon exemple. </w:t>
      </w:r>
    </w:p>
    <w:p w14:paraId="759FEA65" w14:textId="6AFE1094" w:rsidR="00F05EFF" w:rsidRPr="00CE1A80" w:rsidRDefault="00F05EFF" w:rsidP="005E60AA">
      <w:pPr>
        <w:rPr>
          <w:b/>
          <w:bCs/>
        </w:rPr>
      </w:pPr>
      <w:r>
        <w:rPr>
          <w:noProof/>
        </w:rPr>
        <w:drawing>
          <wp:inline distT="0" distB="0" distL="0" distR="0" wp14:anchorId="2FCEDB94" wp14:editId="2DCA8021">
            <wp:extent cx="5610225" cy="4305300"/>
            <wp:effectExtent l="0" t="0" r="9525" b="0"/>
            <wp:docPr id="12" name="Image 12"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carte&#10;&#10;Description générée automatiquement"/>
                    <pic:cNvPicPr/>
                  </pic:nvPicPr>
                  <pic:blipFill>
                    <a:blip r:embed="rId32"/>
                    <a:stretch>
                      <a:fillRect/>
                    </a:stretch>
                  </pic:blipFill>
                  <pic:spPr>
                    <a:xfrm>
                      <a:off x="0" y="0"/>
                      <a:ext cx="5610225" cy="4305300"/>
                    </a:xfrm>
                    <a:prstGeom prst="rect">
                      <a:avLst/>
                    </a:prstGeom>
                  </pic:spPr>
                </pic:pic>
              </a:graphicData>
            </a:graphic>
          </wp:inline>
        </w:drawing>
      </w:r>
    </w:p>
    <w:p w14:paraId="575A9D5B" w14:textId="77777777" w:rsidR="0071108E" w:rsidRDefault="0071108E" w:rsidP="005E60AA">
      <w:pPr>
        <w:rPr>
          <w:b/>
          <w:bCs/>
        </w:rPr>
      </w:pPr>
    </w:p>
    <w:p w14:paraId="25B899D4" w14:textId="35F221CC" w:rsidR="00E1073B" w:rsidRDefault="00E1073B" w:rsidP="005E60AA">
      <w:pPr>
        <w:rPr>
          <w:b/>
          <w:bCs/>
        </w:rPr>
      </w:pPr>
    </w:p>
    <w:p w14:paraId="25076966" w14:textId="2863432D" w:rsidR="00E1073B" w:rsidRDefault="00E1073B" w:rsidP="005E60AA">
      <w:pPr>
        <w:rPr>
          <w:b/>
          <w:bCs/>
        </w:rPr>
      </w:pPr>
    </w:p>
    <w:p w14:paraId="0314D604" w14:textId="51630190" w:rsidR="00E1073B" w:rsidRDefault="00E1073B" w:rsidP="005E60AA">
      <w:pPr>
        <w:rPr>
          <w:b/>
          <w:bCs/>
        </w:rPr>
      </w:pPr>
    </w:p>
    <w:p w14:paraId="5E3FCE4D" w14:textId="77777777" w:rsidR="00E1073B" w:rsidRPr="00E1073B" w:rsidRDefault="00E1073B" w:rsidP="005E60AA">
      <w:pPr>
        <w:rPr>
          <w:b/>
          <w:bCs/>
        </w:rPr>
      </w:pPr>
    </w:p>
    <w:p w14:paraId="6927A9FC" w14:textId="77777777" w:rsidR="00AD6F17" w:rsidRPr="00CA23BB" w:rsidRDefault="00AD6F17" w:rsidP="00CA23BB">
      <w:pPr>
        <w:pStyle w:val="Paragraphedeliste"/>
        <w:ind w:left="1077"/>
        <w:rPr>
          <w:b/>
          <w:bCs/>
        </w:rPr>
      </w:pPr>
    </w:p>
    <w:p w14:paraId="3E7C754F" w14:textId="04DB4F7E" w:rsidR="00CA23BB" w:rsidRPr="00CA23BB" w:rsidRDefault="00CA23BB" w:rsidP="00CA23BB">
      <w:pPr>
        <w:rPr>
          <w:b/>
          <w:bCs/>
        </w:rPr>
      </w:pPr>
      <w:r>
        <w:rPr>
          <w:b/>
          <w:bCs/>
        </w:rPr>
        <w:tab/>
      </w:r>
    </w:p>
    <w:p w14:paraId="0DB3E745" w14:textId="77777777" w:rsidR="0031217D" w:rsidRDefault="0031217D" w:rsidP="008741FE">
      <w:pPr>
        <w:pStyle w:val="Paragraphedeliste"/>
        <w:ind w:left="1077"/>
        <w:rPr>
          <w:b/>
          <w:bCs/>
        </w:rPr>
      </w:pPr>
    </w:p>
    <w:p w14:paraId="249D785C" w14:textId="77777777" w:rsidR="00E525B4" w:rsidRPr="00E525B4" w:rsidRDefault="00E525B4" w:rsidP="00E525B4">
      <w:pPr>
        <w:pStyle w:val="Paragraphedeliste"/>
        <w:ind w:left="0"/>
        <w:rPr>
          <w:b/>
          <w:bCs/>
        </w:rPr>
      </w:pPr>
    </w:p>
    <w:p w14:paraId="2C1FFA37" w14:textId="044049A3" w:rsidR="00E525B4" w:rsidRPr="00E525B4" w:rsidRDefault="00E525B4" w:rsidP="00E525B4">
      <w:pPr>
        <w:rPr>
          <w:b/>
          <w:bCs/>
        </w:rPr>
      </w:pPr>
      <w:r>
        <w:rPr>
          <w:b/>
          <w:bCs/>
        </w:rPr>
        <w:tab/>
      </w:r>
    </w:p>
    <w:p w14:paraId="587EF80C" w14:textId="77777777" w:rsidR="007D4B92" w:rsidRDefault="007D4B92" w:rsidP="00E53A38">
      <w:pPr>
        <w:pStyle w:val="Paragraphedeliste"/>
        <w:ind w:left="1080"/>
        <w:rPr>
          <w:b/>
          <w:bCs/>
        </w:rPr>
      </w:pPr>
    </w:p>
    <w:p w14:paraId="3D9F34AB" w14:textId="77777777" w:rsidR="007D4B92" w:rsidRDefault="007D4B92" w:rsidP="00E53A38">
      <w:pPr>
        <w:pStyle w:val="Paragraphedeliste"/>
        <w:ind w:left="1080"/>
        <w:rPr>
          <w:b/>
          <w:bCs/>
        </w:rPr>
      </w:pPr>
    </w:p>
    <w:p w14:paraId="3EA0B909" w14:textId="77777777" w:rsidR="0000761C" w:rsidRDefault="0000761C" w:rsidP="00E53A38">
      <w:pPr>
        <w:pStyle w:val="Paragraphedeliste"/>
        <w:ind w:left="1080"/>
        <w:rPr>
          <w:b/>
          <w:bCs/>
        </w:rPr>
      </w:pPr>
    </w:p>
    <w:p w14:paraId="55BB13D9" w14:textId="77777777" w:rsidR="00825EE5" w:rsidRPr="00E53A38" w:rsidRDefault="00825EE5" w:rsidP="00E53A38">
      <w:pPr>
        <w:pStyle w:val="Paragraphedeliste"/>
        <w:ind w:left="1080"/>
        <w:rPr>
          <w:b/>
          <w:bCs/>
        </w:rPr>
      </w:pPr>
    </w:p>
    <w:p w14:paraId="23B67100" w14:textId="77777777" w:rsidR="00B81FF6" w:rsidRDefault="00B81FF6" w:rsidP="00B81FF6"/>
    <w:p w14:paraId="2919D3F5" w14:textId="77777777" w:rsidR="00B81FF6" w:rsidRDefault="00B81FF6" w:rsidP="00B81FF6">
      <w:pPr>
        <w:pStyle w:val="Titre1"/>
      </w:pPr>
      <w:r>
        <w:t>Déroulement méthodologique de l’activité</w:t>
      </w:r>
    </w:p>
    <w:p w14:paraId="5EE5385E" w14:textId="4A171DD0" w:rsidR="00B81FF6" w:rsidRPr="000C1430" w:rsidRDefault="00B81FF6" w:rsidP="00B81FF6">
      <w:pPr>
        <w:pStyle w:val="Paragraphedeliste"/>
        <w:numPr>
          <w:ilvl w:val="0"/>
          <w:numId w:val="8"/>
        </w:numPr>
        <w:ind w:left="1134"/>
        <w:rPr>
          <w:i/>
          <w:iCs/>
        </w:rPr>
      </w:pPr>
      <w:r>
        <w:t>Plan / Fil conducteur / Fil rouge</w:t>
      </w:r>
      <w:r w:rsidR="007953F9">
        <w:t xml:space="preserve"> : </w:t>
      </w:r>
    </w:p>
    <w:p w14:paraId="73DF97EA" w14:textId="0E0C338C" w:rsidR="000C1430" w:rsidRDefault="000C1430" w:rsidP="000C1430">
      <w:pPr>
        <w:pStyle w:val="Paragraphedeliste"/>
        <w:numPr>
          <w:ilvl w:val="0"/>
          <w:numId w:val="13"/>
        </w:numPr>
        <w:rPr>
          <w:i/>
          <w:iCs/>
        </w:rPr>
      </w:pPr>
      <w:r>
        <w:rPr>
          <w:b/>
          <w:bCs/>
        </w:rPr>
        <w:t xml:space="preserve">Avant de rentrer dans la mise en situation, </w:t>
      </w:r>
      <w:r w:rsidR="00ED5767">
        <w:rPr>
          <w:b/>
          <w:bCs/>
        </w:rPr>
        <w:t>il est important pour de partir du savoir de base de l’élève (susciter un questionnement chez l’élève en guise d’introduction (le vécu de l’élève, s</w:t>
      </w:r>
      <w:r w:rsidR="004567DA">
        <w:rPr>
          <w:b/>
          <w:bCs/>
        </w:rPr>
        <w:t>’</w:t>
      </w:r>
      <w:r w:rsidR="00ED5767">
        <w:rPr>
          <w:b/>
          <w:bCs/>
        </w:rPr>
        <w:t>ils ont déjà entendu qu’est</w:t>
      </w:r>
      <w:r w:rsidR="004567DA">
        <w:rPr>
          <w:b/>
          <w:bCs/>
        </w:rPr>
        <w:t>-</w:t>
      </w:r>
      <w:r w:rsidR="00ED5767">
        <w:rPr>
          <w:b/>
          <w:bCs/>
        </w:rPr>
        <w:t xml:space="preserve">ce qu’un tremblement de terre…). </w:t>
      </w:r>
      <w:r w:rsidR="00517A12">
        <w:rPr>
          <w:b/>
          <w:bCs/>
        </w:rPr>
        <w:t>(</w:t>
      </w:r>
      <w:r w:rsidR="00517A12">
        <w:rPr>
          <w:b/>
          <w:bCs/>
          <w:color w:val="FF0000"/>
        </w:rPr>
        <w:t>début 1</w:t>
      </w:r>
      <w:r w:rsidR="00517A12" w:rsidRPr="00517A12">
        <w:rPr>
          <w:b/>
          <w:bCs/>
          <w:color w:val="FF0000"/>
          <w:vertAlign w:val="superscript"/>
        </w:rPr>
        <w:t>ère</w:t>
      </w:r>
      <w:r w:rsidR="00517A12">
        <w:rPr>
          <w:b/>
          <w:bCs/>
          <w:color w:val="FF0000"/>
        </w:rPr>
        <w:t xml:space="preserve"> heure).</w:t>
      </w:r>
    </w:p>
    <w:p w14:paraId="68A7A29E" w14:textId="479222E5" w:rsidR="00802187" w:rsidRDefault="00802187" w:rsidP="002C29EC">
      <w:pPr>
        <w:pStyle w:val="Paragraphedeliste"/>
        <w:numPr>
          <w:ilvl w:val="0"/>
          <w:numId w:val="13"/>
        </w:numPr>
        <w:rPr>
          <w:b/>
          <w:bCs/>
        </w:rPr>
      </w:pPr>
      <w:r>
        <w:rPr>
          <w:b/>
          <w:bCs/>
        </w:rPr>
        <w:t>Mise en situation : l’élève se mettra dans la peau d’un sismologue belge correspondant avec son collègue américain. Il regardera la vidéo du séisme qui s’est passé en Californie</w:t>
      </w:r>
      <w:r w:rsidR="00EB05E1">
        <w:rPr>
          <w:b/>
          <w:bCs/>
        </w:rPr>
        <w:t xml:space="preserve"> + la tâche (texte permettant d’expliquer le séisme). </w:t>
      </w:r>
    </w:p>
    <w:p w14:paraId="751A0D3C" w14:textId="77AF6103" w:rsidR="00802187" w:rsidRDefault="00802187" w:rsidP="002C29EC">
      <w:pPr>
        <w:pStyle w:val="Paragraphedeliste"/>
        <w:numPr>
          <w:ilvl w:val="0"/>
          <w:numId w:val="13"/>
        </w:numPr>
        <w:rPr>
          <w:b/>
          <w:bCs/>
        </w:rPr>
      </w:pPr>
      <w:r>
        <w:rPr>
          <w:b/>
          <w:bCs/>
        </w:rPr>
        <w:t xml:space="preserve">Localisation du phénomène : Pour moi, il est important de ne pas mentionner le nom (séisme) car je veux que l’élève le devine de lui-même par le biais des différentes activités. Dans cette activité, l’élève sera </w:t>
      </w:r>
      <w:r w:rsidR="003327B4">
        <w:rPr>
          <w:b/>
          <w:bCs/>
        </w:rPr>
        <w:t xml:space="preserve">par deux et avec l’aide des images il devra deviner où s’est produit le séisme. Ces images font référence à des évènements sportifs, jeux vidéo, drapeaux.. Cela permet à l’élève d’étendre sa culture générale. Par la suite et grâce aux images et avec l’aide l’atlas, il devra </w:t>
      </w:r>
      <w:r w:rsidR="002C29EC">
        <w:rPr>
          <w:b/>
          <w:bCs/>
        </w:rPr>
        <w:t xml:space="preserve">placer sur la carte les lieux les plus proches du séisme afin de faire un texte par la suite donnant la situation géographique du séisme (continent, pays, état et les villes les plus proches). </w:t>
      </w:r>
      <w:r w:rsidR="00517A12">
        <w:rPr>
          <w:b/>
          <w:bCs/>
          <w:color w:val="FF0000"/>
        </w:rPr>
        <w:t>1</w:t>
      </w:r>
      <w:r w:rsidR="00517A12" w:rsidRPr="00517A12">
        <w:rPr>
          <w:b/>
          <w:bCs/>
          <w:color w:val="FF0000"/>
          <w:vertAlign w:val="superscript"/>
        </w:rPr>
        <w:t>ère</w:t>
      </w:r>
      <w:r w:rsidR="00517A12">
        <w:rPr>
          <w:b/>
          <w:bCs/>
          <w:color w:val="FF0000"/>
        </w:rPr>
        <w:t xml:space="preserve"> heure jusque</w:t>
      </w:r>
      <w:r w:rsidR="003508CD">
        <w:rPr>
          <w:b/>
          <w:bCs/>
          <w:color w:val="FF0000"/>
        </w:rPr>
        <w:t xml:space="preserve"> fin</w:t>
      </w:r>
      <w:r w:rsidR="00517A12">
        <w:rPr>
          <w:b/>
          <w:bCs/>
          <w:color w:val="FF0000"/>
        </w:rPr>
        <w:t xml:space="preserve"> 2</w:t>
      </w:r>
      <w:r w:rsidR="00517A12" w:rsidRPr="00517A12">
        <w:rPr>
          <w:b/>
          <w:bCs/>
          <w:color w:val="FF0000"/>
          <w:vertAlign w:val="superscript"/>
        </w:rPr>
        <w:t>ème</w:t>
      </w:r>
      <w:r w:rsidR="00517A12">
        <w:rPr>
          <w:b/>
          <w:bCs/>
          <w:color w:val="FF0000"/>
        </w:rPr>
        <w:t xml:space="preserve"> heure.</w:t>
      </w:r>
    </w:p>
    <w:p w14:paraId="5A35C3FC" w14:textId="10F05A53" w:rsidR="002C29EC" w:rsidRDefault="002C29EC" w:rsidP="002C29EC">
      <w:pPr>
        <w:pStyle w:val="Paragraphedeliste"/>
        <w:numPr>
          <w:ilvl w:val="0"/>
          <w:numId w:val="13"/>
        </w:numPr>
        <w:rPr>
          <w:b/>
          <w:bCs/>
        </w:rPr>
      </w:pPr>
      <w:r>
        <w:rPr>
          <w:b/>
          <w:bCs/>
        </w:rPr>
        <w:t xml:space="preserve">Compréhension du phénomène : dans cette activité, l’élève </w:t>
      </w:r>
      <w:r w:rsidR="00A301D9">
        <w:rPr>
          <w:b/>
          <w:bCs/>
        </w:rPr>
        <w:t>regardera à nouveau avec le professeur et ils feront leurs observations (les conséquences). Ensuite, il déterminera que le phénomène est un séisme. En conclusion</w:t>
      </w:r>
      <w:r w:rsidR="0059491C">
        <w:rPr>
          <w:b/>
          <w:bCs/>
        </w:rPr>
        <w:t xml:space="preserve"> de cette activité, </w:t>
      </w:r>
      <w:r w:rsidR="00DE63EB">
        <w:rPr>
          <w:b/>
          <w:bCs/>
        </w:rPr>
        <w:t>le professeur aura mis une photo du lieu du phénomène d’un point de vue du monde et le professeur aura entouré deux éléments important</w:t>
      </w:r>
      <w:r w:rsidR="004567DA">
        <w:rPr>
          <w:b/>
          <w:bCs/>
        </w:rPr>
        <w:t>s</w:t>
      </w:r>
      <w:r w:rsidR="00DE63EB">
        <w:rPr>
          <w:b/>
          <w:bCs/>
        </w:rPr>
        <w:t xml:space="preserve"> pour la compréhension du séisme (magnitude et l’épicentre)</w:t>
      </w:r>
      <w:r w:rsidR="00B4525E">
        <w:rPr>
          <w:b/>
          <w:bCs/>
        </w:rPr>
        <w:t xml:space="preserve"> + un petit texte permettant de comprendre la notion de magnitude</w:t>
      </w:r>
      <w:r w:rsidR="00517A12">
        <w:rPr>
          <w:b/>
          <w:bCs/>
        </w:rPr>
        <w:t xml:space="preserve">. </w:t>
      </w:r>
      <w:r w:rsidR="00517A12">
        <w:rPr>
          <w:b/>
          <w:bCs/>
          <w:color w:val="FF0000"/>
        </w:rPr>
        <w:t>Début 3</w:t>
      </w:r>
      <w:r w:rsidR="00517A12" w:rsidRPr="00517A12">
        <w:rPr>
          <w:b/>
          <w:bCs/>
          <w:color w:val="FF0000"/>
          <w:vertAlign w:val="superscript"/>
        </w:rPr>
        <w:t>ème</w:t>
      </w:r>
      <w:r w:rsidR="00517A12">
        <w:rPr>
          <w:b/>
          <w:bCs/>
          <w:color w:val="FF0000"/>
        </w:rPr>
        <w:t xml:space="preserve"> heure </w:t>
      </w:r>
      <w:r w:rsidR="003508CD">
        <w:rPr>
          <w:b/>
          <w:bCs/>
          <w:color w:val="FF0000"/>
        </w:rPr>
        <w:t>jusque</w:t>
      </w:r>
      <w:r w:rsidR="00517A12">
        <w:rPr>
          <w:b/>
          <w:bCs/>
          <w:color w:val="FF0000"/>
        </w:rPr>
        <w:t xml:space="preserve"> début 4</w:t>
      </w:r>
      <w:r w:rsidR="00517A12" w:rsidRPr="00517A12">
        <w:rPr>
          <w:b/>
          <w:bCs/>
          <w:color w:val="FF0000"/>
          <w:vertAlign w:val="superscript"/>
        </w:rPr>
        <w:t>ème</w:t>
      </w:r>
      <w:r w:rsidR="00517A12">
        <w:rPr>
          <w:b/>
          <w:bCs/>
          <w:color w:val="FF0000"/>
        </w:rPr>
        <w:t xml:space="preserve"> heure.</w:t>
      </w:r>
    </w:p>
    <w:p w14:paraId="2627D67F" w14:textId="5D090273" w:rsidR="004B6536" w:rsidRDefault="004B6536" w:rsidP="002C29EC">
      <w:pPr>
        <w:pStyle w:val="Paragraphedeliste"/>
        <w:numPr>
          <w:ilvl w:val="0"/>
          <w:numId w:val="13"/>
        </w:numPr>
        <w:rPr>
          <w:b/>
          <w:bCs/>
        </w:rPr>
      </w:pPr>
      <w:r>
        <w:rPr>
          <w:b/>
          <w:bCs/>
        </w:rPr>
        <w:t xml:space="preserve">Théorisation du séisme : dans cette activité, l’élève ferra toute la théorie sur le séisme afin de faire le lien avec le séisme vu grâce aux deux activités précédentes. </w:t>
      </w:r>
    </w:p>
    <w:p w14:paraId="0FF117EF" w14:textId="00B02272" w:rsidR="004B6536" w:rsidRPr="00802187" w:rsidRDefault="009308F8" w:rsidP="002C29EC">
      <w:pPr>
        <w:pStyle w:val="Paragraphedeliste"/>
        <w:numPr>
          <w:ilvl w:val="0"/>
          <w:numId w:val="13"/>
        </w:numPr>
        <w:rPr>
          <w:b/>
          <w:bCs/>
        </w:rPr>
      </w:pPr>
      <w:r>
        <w:rPr>
          <w:b/>
          <w:bCs/>
        </w:rPr>
        <w:t xml:space="preserve">Réalisation de la tâche : </w:t>
      </w:r>
      <w:r w:rsidR="008E6CBB">
        <w:rPr>
          <w:b/>
          <w:bCs/>
        </w:rPr>
        <w:t>grâce à la théorie et à la localisation du séisme et de sa compréhension, l’élève aura vu tou</w:t>
      </w:r>
      <w:r w:rsidR="004567DA">
        <w:rPr>
          <w:b/>
          <w:bCs/>
        </w:rPr>
        <w:t>te</w:t>
      </w:r>
      <w:r w:rsidR="008E6CBB">
        <w:rPr>
          <w:b/>
          <w:bCs/>
        </w:rPr>
        <w:t xml:space="preserve">s les notions nécessaires afin de rédiger un texte permettant </w:t>
      </w:r>
      <w:r w:rsidR="005C1A69">
        <w:rPr>
          <w:b/>
          <w:bCs/>
        </w:rPr>
        <w:t xml:space="preserve">de résumer la situation (où, comment, pourquoi). </w:t>
      </w:r>
      <w:r w:rsidR="00517A12">
        <w:rPr>
          <w:b/>
          <w:bCs/>
          <w:color w:val="FF0000"/>
        </w:rPr>
        <w:t>4</w:t>
      </w:r>
      <w:r w:rsidR="00517A12" w:rsidRPr="00517A12">
        <w:rPr>
          <w:b/>
          <w:bCs/>
          <w:color w:val="FF0000"/>
          <w:vertAlign w:val="superscript"/>
        </w:rPr>
        <w:t>ème</w:t>
      </w:r>
      <w:r w:rsidR="00517A12">
        <w:rPr>
          <w:b/>
          <w:bCs/>
          <w:color w:val="FF0000"/>
        </w:rPr>
        <w:t xml:space="preserve"> heure </w:t>
      </w:r>
      <w:r w:rsidR="003508CD">
        <w:rPr>
          <w:b/>
          <w:bCs/>
          <w:color w:val="FF0000"/>
        </w:rPr>
        <w:t>jusque fin 6</w:t>
      </w:r>
      <w:r w:rsidR="003508CD" w:rsidRPr="003508CD">
        <w:rPr>
          <w:b/>
          <w:bCs/>
          <w:color w:val="FF0000"/>
          <w:vertAlign w:val="superscript"/>
        </w:rPr>
        <w:t>ème</w:t>
      </w:r>
      <w:r w:rsidR="003508CD">
        <w:rPr>
          <w:b/>
          <w:bCs/>
          <w:color w:val="FF0000"/>
        </w:rPr>
        <w:t xml:space="preserve"> heure. </w:t>
      </w:r>
    </w:p>
    <w:p w14:paraId="1AB04A3D" w14:textId="77777777" w:rsidR="00B81FF6" w:rsidRDefault="00B81FF6" w:rsidP="00B81FF6">
      <w:pPr>
        <w:pStyle w:val="Paragraphedeliste"/>
        <w:numPr>
          <w:ilvl w:val="0"/>
          <w:numId w:val="8"/>
        </w:numPr>
        <w:ind w:left="1134"/>
      </w:pPr>
      <w:r>
        <w:t>Tableau méthodologique / canevas intégrant le fil rouge et présentant les stratégies méthodologiques qui permettront à l’élève d’être acteur (Voir tableau ci-après).</w:t>
      </w:r>
    </w:p>
    <w:p w14:paraId="781CC2B3" w14:textId="77777777" w:rsidR="00B81FF6" w:rsidRDefault="00B81FF6" w:rsidP="00B81FF6"/>
    <w:p w14:paraId="0266443E" w14:textId="77777777" w:rsidR="00B81FF6" w:rsidRDefault="00B81FF6" w:rsidP="00B81FF6">
      <w:pPr>
        <w:pStyle w:val="Titre1"/>
      </w:pPr>
      <w:r>
        <w:t>Organisation de l’activité</w:t>
      </w:r>
    </w:p>
    <w:p w14:paraId="2854B1B4" w14:textId="339D8FC8" w:rsidR="00B81FF6" w:rsidRDefault="00B81FF6" w:rsidP="00B81FF6">
      <w:pPr>
        <w:pStyle w:val="Paragraphedeliste"/>
        <w:numPr>
          <w:ilvl w:val="0"/>
          <w:numId w:val="5"/>
        </w:numPr>
        <w:ind w:left="1134"/>
      </w:pPr>
      <w:r>
        <w:t xml:space="preserve">Organisation du TN / TBI : </w:t>
      </w:r>
      <w:r w:rsidR="00B10F14">
        <w:rPr>
          <w:b/>
          <w:bCs/>
        </w:rPr>
        <w:t xml:space="preserve"> </w:t>
      </w:r>
    </w:p>
    <w:p w14:paraId="5431FC31" w14:textId="77777777" w:rsidR="00B81FF6" w:rsidRDefault="00B81FF6" w:rsidP="00B81FF6">
      <w:pPr>
        <w:pStyle w:val="Paragraphedeliste"/>
        <w:numPr>
          <w:ilvl w:val="0"/>
          <w:numId w:val="5"/>
        </w:numPr>
        <w:ind w:left="1134"/>
      </w:pPr>
      <w:r>
        <w:t xml:space="preserve">Aménagement du local : </w:t>
      </w:r>
      <w:r w:rsidRPr="00FF0D22">
        <w:rPr>
          <w:i/>
          <w:iCs/>
        </w:rPr>
        <w:t>plan des tables de la classe si modification</w:t>
      </w:r>
      <w:r>
        <w:t xml:space="preserve"> </w:t>
      </w:r>
    </w:p>
    <w:p w14:paraId="1CA4BE51" w14:textId="4B1A37F3" w:rsidR="00B81FF6" w:rsidRDefault="00B81FF6" w:rsidP="00B81FF6">
      <w:pPr>
        <w:pStyle w:val="Paragraphedeliste"/>
        <w:numPr>
          <w:ilvl w:val="0"/>
          <w:numId w:val="5"/>
        </w:numPr>
        <w:ind w:left="1134"/>
      </w:pPr>
      <w:r>
        <w:t>Journal de classe</w:t>
      </w:r>
    </w:p>
    <w:p w14:paraId="47E14B08" w14:textId="378AE733" w:rsidR="005B0EAA" w:rsidRDefault="005B0EAA" w:rsidP="00B81FF6">
      <w:pPr>
        <w:pStyle w:val="Paragraphedeliste"/>
        <w:numPr>
          <w:ilvl w:val="0"/>
          <w:numId w:val="5"/>
        </w:numPr>
        <w:ind w:left="1134"/>
      </w:pPr>
      <w:r>
        <w:t>Matériel didactique / supports</w:t>
      </w:r>
    </w:p>
    <w:p w14:paraId="7725ED15" w14:textId="77777777" w:rsidR="00B81FF6" w:rsidRDefault="00B81FF6" w:rsidP="00B81FF6">
      <w:pPr>
        <w:pStyle w:val="Titre1"/>
      </w:pPr>
      <w:proofErr w:type="spellStart"/>
      <w:r>
        <w:t>Evaluation</w:t>
      </w:r>
      <w:proofErr w:type="spellEnd"/>
    </w:p>
    <w:p w14:paraId="05053FA9" w14:textId="77777777" w:rsidR="00B81FF6" w:rsidRPr="00FF0D22" w:rsidRDefault="00B81FF6" w:rsidP="00B81FF6">
      <w:pPr>
        <w:ind w:left="709"/>
      </w:pPr>
      <w:r w:rsidRPr="00FF0D22">
        <w:t xml:space="preserve">Une évaluation de l’activité est-elle envisagée ? </w:t>
      </w:r>
    </w:p>
    <w:p w14:paraId="6D4D6FA6" w14:textId="77777777" w:rsidR="00B81FF6" w:rsidRDefault="00B81FF6" w:rsidP="00B81FF6">
      <w:pPr>
        <w:pStyle w:val="Paragraphedeliste"/>
        <w:numPr>
          <w:ilvl w:val="0"/>
          <w:numId w:val="4"/>
        </w:numPr>
      </w:pPr>
      <w:r>
        <w:t>Quand ?</w:t>
      </w:r>
    </w:p>
    <w:p w14:paraId="4EC123C5" w14:textId="77777777" w:rsidR="00B81FF6" w:rsidRDefault="00B81FF6" w:rsidP="00B81FF6">
      <w:pPr>
        <w:pStyle w:val="Paragraphedeliste"/>
        <w:numPr>
          <w:ilvl w:val="0"/>
          <w:numId w:val="4"/>
        </w:numPr>
      </w:pPr>
      <w:r>
        <w:t>Sous quelle forme ?</w:t>
      </w:r>
    </w:p>
    <w:p w14:paraId="62862F21" w14:textId="77777777" w:rsidR="00B81FF6" w:rsidRDefault="00B81FF6" w:rsidP="00B81FF6">
      <w:pPr>
        <w:pStyle w:val="Paragraphedeliste"/>
        <w:ind w:left="709"/>
      </w:pPr>
    </w:p>
    <w:p w14:paraId="50CAFAC6" w14:textId="77777777" w:rsidR="00B81FF6" w:rsidRDefault="00B81FF6" w:rsidP="00B81FF6">
      <w:pPr>
        <w:pStyle w:val="Titre1"/>
      </w:pPr>
      <w:r>
        <w:t>Analyse de l’activité (« </w:t>
      </w:r>
      <w:proofErr w:type="spellStart"/>
      <w:r>
        <w:t>postparation</w:t>
      </w:r>
      <w:proofErr w:type="spellEnd"/>
      <w:r>
        <w:t> »)</w:t>
      </w:r>
    </w:p>
    <w:p w14:paraId="16036C74" w14:textId="77777777" w:rsidR="00B81FF6" w:rsidRDefault="00B81FF6" w:rsidP="00B81FF6">
      <w:pPr>
        <w:pStyle w:val="Paragraphedeliste"/>
        <w:numPr>
          <w:ilvl w:val="0"/>
          <w:numId w:val="6"/>
        </w:numPr>
      </w:pPr>
      <w:r>
        <w:t>Observations / descriptions de l’activité vécue</w:t>
      </w:r>
    </w:p>
    <w:p w14:paraId="1C644E8C" w14:textId="77777777" w:rsidR="00B81FF6" w:rsidRDefault="00B81FF6" w:rsidP="00B81FF6">
      <w:pPr>
        <w:pStyle w:val="Paragraphedeliste"/>
        <w:numPr>
          <w:ilvl w:val="0"/>
          <w:numId w:val="6"/>
        </w:numPr>
      </w:pPr>
      <w:r>
        <w:t xml:space="preserve">Problématisation / Questionnement </w:t>
      </w:r>
    </w:p>
    <w:p w14:paraId="4F26115F" w14:textId="77777777" w:rsidR="00B81FF6" w:rsidRDefault="00B81FF6" w:rsidP="00B81FF6">
      <w:pPr>
        <w:pStyle w:val="Paragraphedeliste"/>
        <w:numPr>
          <w:ilvl w:val="0"/>
          <w:numId w:val="6"/>
        </w:numPr>
      </w:pPr>
      <w:r>
        <w:t>Analyse des difficultés, formulation des hypothèses de compréhension</w:t>
      </w:r>
    </w:p>
    <w:p w14:paraId="0275526A" w14:textId="77777777" w:rsidR="00B81FF6" w:rsidRDefault="00B81FF6" w:rsidP="00B81FF6">
      <w:pPr>
        <w:pStyle w:val="Paragraphedeliste"/>
        <w:numPr>
          <w:ilvl w:val="0"/>
          <w:numId w:val="6"/>
        </w:numPr>
      </w:pPr>
      <w:r>
        <w:t xml:space="preserve">Propositions de </w:t>
      </w:r>
      <w:proofErr w:type="spellStart"/>
      <w:r>
        <w:t>modification.s</w:t>
      </w:r>
      <w:proofErr w:type="spellEnd"/>
      <w:r>
        <w:t xml:space="preserve"> </w:t>
      </w:r>
      <w:proofErr w:type="spellStart"/>
      <w:r>
        <w:t>éventuelle.s</w:t>
      </w:r>
      <w:proofErr w:type="spellEnd"/>
      <w:r>
        <w:t xml:space="preserve"> / </w:t>
      </w:r>
      <w:proofErr w:type="spellStart"/>
      <w:r>
        <w:t>variante.s</w:t>
      </w:r>
      <w:proofErr w:type="spellEnd"/>
    </w:p>
    <w:p w14:paraId="69E76B5F" w14:textId="77777777" w:rsidR="00B81FF6" w:rsidRDefault="00B81FF6" w:rsidP="00B81FF6"/>
    <w:p w14:paraId="6E0F0490" w14:textId="77777777" w:rsidR="00B81FF6" w:rsidRDefault="00B81FF6" w:rsidP="00B81FF6">
      <w:pPr>
        <w:sectPr w:rsidR="00B81FF6" w:rsidSect="00222A44">
          <w:footerReference w:type="default" r:id="rId33"/>
          <w:pgSz w:w="11906" w:h="16838"/>
          <w:pgMar w:top="1417" w:right="1417" w:bottom="1417" w:left="1417" w:header="708" w:footer="708" w:gutter="0"/>
          <w:cols w:space="708"/>
          <w:docGrid w:linePitch="360"/>
        </w:sectPr>
      </w:pPr>
    </w:p>
    <w:tbl>
      <w:tblPr>
        <w:tblStyle w:val="Grilledutableau"/>
        <w:tblW w:w="14507" w:type="dxa"/>
        <w:tblLook w:val="04A0" w:firstRow="1" w:lastRow="0" w:firstColumn="1" w:lastColumn="0" w:noHBand="0" w:noVBand="1"/>
      </w:tblPr>
      <w:tblGrid>
        <w:gridCol w:w="1460"/>
        <w:gridCol w:w="5951"/>
        <w:gridCol w:w="26"/>
        <w:gridCol w:w="4324"/>
        <w:gridCol w:w="2697"/>
        <w:gridCol w:w="11"/>
        <w:gridCol w:w="38"/>
      </w:tblGrid>
      <w:tr w:rsidR="00B81FF6" w14:paraId="102512A5"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512EEC1E" w14:textId="77777777" w:rsidR="00B81FF6" w:rsidRPr="00210CAC" w:rsidRDefault="00B81FF6" w:rsidP="00F130B9">
            <w:pPr>
              <w:jc w:val="center"/>
              <w:rPr>
                <w:b/>
                <w:bCs/>
                <w:sz w:val="20"/>
                <w:szCs w:val="20"/>
              </w:rPr>
            </w:pPr>
            <w:r w:rsidRPr="00210CAC">
              <w:rPr>
                <w:b/>
                <w:bCs/>
                <w:sz w:val="20"/>
                <w:szCs w:val="20"/>
              </w:rPr>
              <w:lastRenderedPageBreak/>
              <w:t>Canevas pour une séquence de type « généraliste »</w:t>
            </w:r>
            <w:r>
              <w:rPr>
                <w:b/>
                <w:bCs/>
                <w:sz w:val="20"/>
                <w:szCs w:val="20"/>
              </w:rPr>
              <w:t xml:space="preserve"> </w:t>
            </w:r>
            <w:r w:rsidRPr="00210CAC">
              <w:rPr>
                <w:b/>
                <w:bCs/>
                <w:sz w:val="20"/>
                <w:szCs w:val="20"/>
              </w:rPr>
              <w:t>(non colorée par une démarche / une didactique particulière)</w:t>
            </w:r>
            <w:r>
              <w:rPr>
                <w:b/>
                <w:bCs/>
                <w:sz w:val="20"/>
                <w:szCs w:val="20"/>
              </w:rPr>
              <w:t xml:space="preserve"> sur le modèle du conditionnement</w:t>
            </w:r>
          </w:p>
        </w:tc>
      </w:tr>
      <w:tr w:rsidR="00B81FF6" w14:paraId="3DCA5479"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948EBF3" w14:textId="77777777" w:rsidR="00B81FF6" w:rsidRPr="00210CAC" w:rsidRDefault="00B81FF6" w:rsidP="00F130B9">
            <w:pPr>
              <w:ind w:left="-120"/>
              <w:jc w:val="center"/>
              <w:rPr>
                <w:b/>
                <w:bCs/>
                <w:sz w:val="20"/>
                <w:szCs w:val="20"/>
              </w:rPr>
            </w:pPr>
            <w:r w:rsidRPr="00210CAC">
              <w:rPr>
                <w:b/>
                <w:bCs/>
                <w:sz w:val="20"/>
                <w:szCs w:val="20"/>
              </w:rPr>
              <w:t>Tps</w:t>
            </w:r>
          </w:p>
        </w:tc>
        <w:tc>
          <w:tcPr>
            <w:tcW w:w="597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90C954" w14:textId="77777777" w:rsidR="00B81FF6" w:rsidRPr="00210CAC" w:rsidRDefault="00B81FF6" w:rsidP="00F130B9">
            <w:pPr>
              <w:jc w:val="center"/>
              <w:rPr>
                <w:b/>
                <w:bCs/>
                <w:sz w:val="20"/>
                <w:szCs w:val="20"/>
              </w:rPr>
            </w:pPr>
            <w:r w:rsidRPr="00D66603">
              <w:rPr>
                <w:b/>
                <w:bCs/>
                <w:color w:val="70AD47" w:themeColor="accent6"/>
                <w:sz w:val="20"/>
                <w:szCs w:val="20"/>
              </w:rPr>
              <w:t xml:space="preserve">Stratégies mises </w:t>
            </w:r>
            <w:r w:rsidRPr="00210CAC">
              <w:rPr>
                <w:b/>
                <w:bCs/>
                <w:sz w:val="20"/>
                <w:szCs w:val="20"/>
              </w:rPr>
              <w:t>en place par P et ses sous-étapes</w:t>
            </w:r>
          </w:p>
        </w:tc>
        <w:tc>
          <w:tcPr>
            <w:tcW w:w="432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68885B1" w14:textId="77777777" w:rsidR="00B81FF6" w:rsidRDefault="00B81FF6" w:rsidP="00F130B9">
            <w:pPr>
              <w:jc w:val="center"/>
              <w:rPr>
                <w:b/>
                <w:bCs/>
              </w:rPr>
            </w:pPr>
            <w:r>
              <w:rPr>
                <w:b/>
                <w:bCs/>
              </w:rPr>
              <w:t>Raisonnement tenu par E</w:t>
            </w:r>
          </w:p>
          <w:p w14:paraId="2E7D999D" w14:textId="5D843592" w:rsidR="00B81FF6" w:rsidRDefault="00B81FF6" w:rsidP="00F130B9">
            <w:pPr>
              <w:jc w:val="center"/>
              <w:rPr>
                <w:b/>
                <w:bCs/>
              </w:rPr>
            </w:pPr>
            <w:r w:rsidRPr="00E5290F">
              <w:rPr>
                <w:b/>
                <w:bCs/>
              </w:rPr>
              <w:t>Opérations mentales</w:t>
            </w:r>
            <w:r w:rsidR="002F7E10">
              <w:rPr>
                <w:b/>
                <w:bCs/>
              </w:rPr>
              <w:t xml:space="preserve"> /</w:t>
            </w:r>
            <w:r>
              <w:rPr>
                <w:b/>
                <w:bCs/>
              </w:rPr>
              <w:t xml:space="preserve"> </w:t>
            </w:r>
            <w:r w:rsidRPr="00E5290F">
              <w:rPr>
                <w:b/>
                <w:bCs/>
                <w:color w:val="FF0000"/>
              </w:rPr>
              <w:t>Difficultés anticipées</w:t>
            </w:r>
          </w:p>
        </w:tc>
        <w:tc>
          <w:tcPr>
            <w:tcW w:w="269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37AEC5C" w14:textId="77777777" w:rsidR="00B81FF6" w:rsidRDefault="00B81FF6" w:rsidP="00F130B9">
            <w:pPr>
              <w:jc w:val="center"/>
              <w:rPr>
                <w:b/>
                <w:bCs/>
              </w:rPr>
            </w:pPr>
            <w:r>
              <w:rPr>
                <w:b/>
                <w:bCs/>
              </w:rPr>
              <w:t>Support / Matériel</w:t>
            </w:r>
          </w:p>
        </w:tc>
      </w:tr>
      <w:tr w:rsidR="00B81FF6" w14:paraId="1C6F3F3A"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hideMark/>
          </w:tcPr>
          <w:p w14:paraId="161771A3" w14:textId="77777777" w:rsidR="00B81FF6" w:rsidRPr="00210CAC" w:rsidRDefault="00B81FF6" w:rsidP="00F130B9">
            <w:pPr>
              <w:ind w:left="-120"/>
              <w:rPr>
                <w:b/>
                <w:bCs/>
                <w:sz w:val="20"/>
                <w:szCs w:val="20"/>
              </w:rPr>
            </w:pPr>
            <w:proofErr w:type="spellStart"/>
            <w:r w:rsidRPr="00210CAC">
              <w:rPr>
                <w:b/>
                <w:bCs/>
                <w:sz w:val="20"/>
                <w:szCs w:val="20"/>
              </w:rPr>
              <w:t>Etape</w:t>
            </w:r>
            <w:proofErr w:type="spellEnd"/>
            <w:r w:rsidRPr="00210CAC">
              <w:rPr>
                <w:b/>
                <w:bCs/>
                <w:sz w:val="20"/>
                <w:szCs w:val="20"/>
              </w:rPr>
              <w:t xml:space="preserve"> 0 : Accueil – Mise en place du cadre</w:t>
            </w:r>
          </w:p>
        </w:tc>
      </w:tr>
      <w:tr w:rsidR="00B81FF6" w14:paraId="150742E1"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72D952B5"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1646E444" w14:textId="77777777" w:rsidR="00B81FF6" w:rsidRDefault="00B81FF6" w:rsidP="00F130B9">
            <w:pPr>
              <w:rPr>
                <w:i/>
                <w:iCs/>
                <w:sz w:val="18"/>
                <w:szCs w:val="18"/>
              </w:rPr>
            </w:pPr>
            <w:r w:rsidRPr="001078FF">
              <w:rPr>
                <w:i/>
                <w:iCs/>
                <w:sz w:val="18"/>
                <w:szCs w:val="18"/>
              </w:rPr>
              <w:t xml:space="preserve">Mise en évidence des rituels habituels. </w:t>
            </w:r>
          </w:p>
          <w:p w14:paraId="38AFB795" w14:textId="77777777" w:rsidR="00B81FF6" w:rsidRPr="001078FF" w:rsidRDefault="00B81FF6" w:rsidP="00F130B9">
            <w:pPr>
              <w:rPr>
                <w:i/>
                <w:iCs/>
                <w:sz w:val="20"/>
                <w:szCs w:val="20"/>
              </w:rPr>
            </w:pPr>
            <w:r w:rsidRPr="001078FF">
              <w:rPr>
                <w:i/>
                <w:iCs/>
                <w:sz w:val="18"/>
                <w:szCs w:val="18"/>
              </w:rPr>
              <w:t xml:space="preserve">Pas de </w:t>
            </w:r>
            <w:proofErr w:type="spellStart"/>
            <w:r w:rsidRPr="001078FF">
              <w:rPr>
                <w:i/>
                <w:iCs/>
                <w:sz w:val="18"/>
                <w:szCs w:val="18"/>
              </w:rPr>
              <w:t>blabla</w:t>
            </w:r>
            <w:proofErr w:type="spellEnd"/>
            <w:r w:rsidRPr="001078FF">
              <w:rPr>
                <w:i/>
                <w:iCs/>
                <w:sz w:val="18"/>
                <w:szCs w:val="18"/>
              </w:rPr>
              <w:t xml:space="preserve"> inutile.</w:t>
            </w:r>
          </w:p>
        </w:tc>
        <w:tc>
          <w:tcPr>
            <w:tcW w:w="4324" w:type="dxa"/>
            <w:tcBorders>
              <w:top w:val="single" w:sz="4" w:space="0" w:color="auto"/>
              <w:left w:val="single" w:sz="4" w:space="0" w:color="auto"/>
              <w:bottom w:val="single" w:sz="4" w:space="0" w:color="auto"/>
              <w:right w:val="single" w:sz="4" w:space="0" w:color="auto"/>
            </w:tcBorders>
          </w:tcPr>
          <w:p w14:paraId="48228F6B"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70E4CFDD" w14:textId="77777777" w:rsidR="00B81FF6" w:rsidRDefault="00B81FF6" w:rsidP="00F130B9"/>
        </w:tc>
      </w:tr>
      <w:tr w:rsidR="00B81FF6" w14:paraId="7D5D2856"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hideMark/>
          </w:tcPr>
          <w:p w14:paraId="529D734D" w14:textId="77777777" w:rsidR="00B81FF6" w:rsidRPr="00210CAC" w:rsidRDefault="00B81FF6" w:rsidP="00F130B9">
            <w:pPr>
              <w:ind w:left="-120"/>
              <w:rPr>
                <w:b/>
                <w:bCs/>
                <w:sz w:val="20"/>
                <w:szCs w:val="20"/>
              </w:rPr>
            </w:pPr>
            <w:proofErr w:type="spellStart"/>
            <w:r w:rsidRPr="00210CAC">
              <w:rPr>
                <w:b/>
                <w:bCs/>
                <w:sz w:val="20"/>
                <w:szCs w:val="20"/>
              </w:rPr>
              <w:t>Etape</w:t>
            </w:r>
            <w:proofErr w:type="spellEnd"/>
            <w:r w:rsidRPr="00210CAC">
              <w:rPr>
                <w:b/>
                <w:bCs/>
                <w:sz w:val="20"/>
                <w:szCs w:val="20"/>
              </w:rPr>
              <w:t xml:space="preserve"> 1 : Introduction</w:t>
            </w:r>
            <w:r>
              <w:rPr>
                <w:b/>
                <w:bCs/>
                <w:sz w:val="20"/>
                <w:szCs w:val="20"/>
              </w:rPr>
              <w:t xml:space="preserve"> (stratégie de motivation)</w:t>
            </w:r>
          </w:p>
        </w:tc>
      </w:tr>
      <w:tr w:rsidR="00B81FF6" w14:paraId="5DD171BF"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79E16380"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56B313DE" w14:textId="77777777" w:rsidR="00B81FF6" w:rsidRPr="00210CAC" w:rsidRDefault="00B81FF6" w:rsidP="00F130B9">
            <w:pPr>
              <w:rPr>
                <w:sz w:val="20"/>
                <w:szCs w:val="20"/>
              </w:rPr>
            </w:pPr>
            <w:r w:rsidRPr="005B5EDE">
              <w:rPr>
                <w:b/>
                <w:bCs/>
                <w:sz w:val="20"/>
                <w:szCs w:val="20"/>
                <w:u w:val="single"/>
              </w:rPr>
              <w:t>Rappel</w:t>
            </w:r>
            <w:r w:rsidRPr="005B5EDE">
              <w:rPr>
                <w:b/>
                <w:bCs/>
                <w:sz w:val="20"/>
                <w:szCs w:val="20"/>
              </w:rPr>
              <w:t> </w:t>
            </w:r>
            <w:r>
              <w:rPr>
                <w:sz w:val="20"/>
                <w:szCs w:val="20"/>
              </w:rPr>
              <w:t xml:space="preserve">: </w:t>
            </w:r>
          </w:p>
        </w:tc>
        <w:tc>
          <w:tcPr>
            <w:tcW w:w="4324" w:type="dxa"/>
            <w:tcBorders>
              <w:top w:val="single" w:sz="4" w:space="0" w:color="auto"/>
              <w:left w:val="single" w:sz="4" w:space="0" w:color="auto"/>
              <w:bottom w:val="single" w:sz="4" w:space="0" w:color="auto"/>
              <w:right w:val="single" w:sz="4" w:space="0" w:color="auto"/>
            </w:tcBorders>
          </w:tcPr>
          <w:p w14:paraId="2F0E1AEB"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4B2B7918" w14:textId="77777777" w:rsidR="00B81FF6" w:rsidRDefault="00B81FF6" w:rsidP="00F130B9"/>
        </w:tc>
      </w:tr>
      <w:tr w:rsidR="00B81FF6" w14:paraId="28CB63AB"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47059908"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3CCCB048" w14:textId="77777777" w:rsidR="00B81FF6" w:rsidRPr="00210CAC" w:rsidRDefault="00B81FF6" w:rsidP="00F130B9">
            <w:pPr>
              <w:rPr>
                <w:sz w:val="20"/>
                <w:szCs w:val="20"/>
              </w:rPr>
            </w:pPr>
            <w:r w:rsidRPr="005B5EDE">
              <w:rPr>
                <w:b/>
                <w:bCs/>
                <w:sz w:val="20"/>
                <w:szCs w:val="20"/>
                <w:u w:val="single"/>
              </w:rPr>
              <w:t>Présentation des objectifs visés</w:t>
            </w:r>
            <w:r>
              <w:rPr>
                <w:sz w:val="20"/>
                <w:szCs w:val="20"/>
              </w:rPr>
              <w:t> :</w:t>
            </w:r>
          </w:p>
        </w:tc>
        <w:tc>
          <w:tcPr>
            <w:tcW w:w="4324" w:type="dxa"/>
            <w:tcBorders>
              <w:top w:val="single" w:sz="4" w:space="0" w:color="auto"/>
              <w:left w:val="single" w:sz="4" w:space="0" w:color="auto"/>
              <w:bottom w:val="single" w:sz="4" w:space="0" w:color="auto"/>
              <w:right w:val="single" w:sz="4" w:space="0" w:color="auto"/>
            </w:tcBorders>
          </w:tcPr>
          <w:p w14:paraId="139394F9"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1FC6CDA1" w14:textId="77777777" w:rsidR="00B81FF6" w:rsidRDefault="00B81FF6" w:rsidP="00F130B9"/>
        </w:tc>
      </w:tr>
      <w:tr w:rsidR="00B81FF6" w14:paraId="2602CA53"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1DBB6A38"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39E6AAAE" w14:textId="77777777" w:rsidR="00B81FF6" w:rsidRDefault="00B81FF6" w:rsidP="00F130B9">
            <w:pPr>
              <w:rPr>
                <w:sz w:val="20"/>
                <w:szCs w:val="20"/>
              </w:rPr>
            </w:pPr>
            <w:r w:rsidRPr="005B5EDE">
              <w:rPr>
                <w:b/>
                <w:bCs/>
                <w:sz w:val="20"/>
                <w:szCs w:val="20"/>
                <w:u w:val="single"/>
              </w:rPr>
              <w:t xml:space="preserve">Présentation de la </w:t>
            </w:r>
            <w:r>
              <w:rPr>
                <w:b/>
                <w:bCs/>
                <w:sz w:val="20"/>
                <w:szCs w:val="20"/>
                <w:u w:val="single"/>
              </w:rPr>
              <w:t xml:space="preserve">mise en situation / </w:t>
            </w:r>
            <w:r w:rsidRPr="005B5EDE">
              <w:rPr>
                <w:b/>
                <w:bCs/>
                <w:sz w:val="20"/>
                <w:szCs w:val="20"/>
                <w:u w:val="single"/>
              </w:rPr>
              <w:t>situation – problème</w:t>
            </w:r>
            <w:r>
              <w:rPr>
                <w:b/>
                <w:bCs/>
                <w:sz w:val="20"/>
                <w:szCs w:val="20"/>
                <w:u w:val="single"/>
              </w:rPr>
              <w:t xml:space="preserve"> (production initiale)</w:t>
            </w:r>
            <w:r>
              <w:rPr>
                <w:sz w:val="20"/>
                <w:szCs w:val="20"/>
              </w:rPr>
              <w:t xml:space="preserve"> : </w:t>
            </w:r>
          </w:p>
        </w:tc>
        <w:tc>
          <w:tcPr>
            <w:tcW w:w="4324" w:type="dxa"/>
            <w:tcBorders>
              <w:top w:val="single" w:sz="4" w:space="0" w:color="auto"/>
              <w:left w:val="single" w:sz="4" w:space="0" w:color="auto"/>
              <w:bottom w:val="single" w:sz="4" w:space="0" w:color="auto"/>
              <w:right w:val="single" w:sz="4" w:space="0" w:color="auto"/>
            </w:tcBorders>
          </w:tcPr>
          <w:p w14:paraId="612EA1DC"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55046E28" w14:textId="77777777" w:rsidR="00B81FF6" w:rsidRDefault="00B81FF6" w:rsidP="00F130B9"/>
        </w:tc>
      </w:tr>
      <w:tr w:rsidR="00B81FF6" w14:paraId="516B625E"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hideMark/>
          </w:tcPr>
          <w:p w14:paraId="5418AB2B" w14:textId="77777777" w:rsidR="00B81FF6" w:rsidRPr="00210CAC" w:rsidRDefault="00B81FF6" w:rsidP="00F130B9">
            <w:pPr>
              <w:rPr>
                <w:b/>
                <w:bCs/>
                <w:sz w:val="20"/>
                <w:szCs w:val="20"/>
              </w:rPr>
            </w:pPr>
            <w:proofErr w:type="spellStart"/>
            <w:r w:rsidRPr="00210CAC">
              <w:rPr>
                <w:b/>
                <w:bCs/>
                <w:sz w:val="20"/>
                <w:szCs w:val="20"/>
              </w:rPr>
              <w:t>Etape</w:t>
            </w:r>
            <w:proofErr w:type="spellEnd"/>
            <w:r w:rsidRPr="00210CAC">
              <w:rPr>
                <w:b/>
                <w:bCs/>
                <w:sz w:val="20"/>
                <w:szCs w:val="20"/>
              </w:rPr>
              <w:t xml:space="preserve"> 2 : </w:t>
            </w:r>
            <w:r>
              <w:rPr>
                <w:b/>
                <w:bCs/>
                <w:sz w:val="20"/>
                <w:szCs w:val="20"/>
              </w:rPr>
              <w:t xml:space="preserve">Découverte </w:t>
            </w:r>
            <w:r w:rsidRPr="00210CAC">
              <w:rPr>
                <w:b/>
                <w:bCs/>
                <w:sz w:val="20"/>
                <w:szCs w:val="20"/>
              </w:rPr>
              <w:t>des apprentissages</w:t>
            </w:r>
            <w:r>
              <w:rPr>
                <w:b/>
                <w:bCs/>
                <w:sz w:val="20"/>
                <w:szCs w:val="20"/>
              </w:rPr>
              <w:t xml:space="preserve"> : objectif opérationnel visé </w:t>
            </w:r>
          </w:p>
        </w:tc>
      </w:tr>
      <w:tr w:rsidR="00B81FF6" w14:paraId="3E266A92"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1FA99082"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47199555" w14:textId="77777777" w:rsidR="00B81FF6" w:rsidRPr="00210CAC" w:rsidRDefault="00B81FF6" w:rsidP="00F130B9">
            <w:pPr>
              <w:rPr>
                <w:b/>
                <w:bCs/>
                <w:sz w:val="20"/>
                <w:szCs w:val="20"/>
                <w:u w:val="single"/>
              </w:rPr>
            </w:pPr>
            <w:r w:rsidRPr="00210CAC">
              <w:rPr>
                <w:b/>
                <w:bCs/>
                <w:sz w:val="20"/>
                <w:szCs w:val="20"/>
                <w:u w:val="single"/>
              </w:rPr>
              <w:t xml:space="preserve">Travail de groupe : </w:t>
            </w:r>
          </w:p>
          <w:p w14:paraId="3B82AA02" w14:textId="77777777" w:rsidR="00B81FF6" w:rsidRPr="00210CAC" w:rsidRDefault="00B81FF6" w:rsidP="00F130B9">
            <w:pPr>
              <w:pStyle w:val="Paragraphedeliste"/>
              <w:numPr>
                <w:ilvl w:val="0"/>
                <w:numId w:val="7"/>
              </w:numPr>
              <w:ind w:left="412"/>
              <w:rPr>
                <w:sz w:val="20"/>
                <w:szCs w:val="20"/>
              </w:rPr>
            </w:pPr>
            <w:r w:rsidRPr="00210CAC">
              <w:rPr>
                <w:sz w:val="20"/>
                <w:szCs w:val="20"/>
              </w:rPr>
              <w:t>Consigne : «  …. »</w:t>
            </w:r>
          </w:p>
          <w:p w14:paraId="1EC0D72F" w14:textId="77777777" w:rsidR="00B81FF6" w:rsidRPr="00210CAC" w:rsidRDefault="00B81FF6" w:rsidP="00F130B9">
            <w:pPr>
              <w:pStyle w:val="Paragraphedeliste"/>
              <w:numPr>
                <w:ilvl w:val="0"/>
                <w:numId w:val="7"/>
              </w:numPr>
              <w:ind w:left="412"/>
              <w:rPr>
                <w:sz w:val="20"/>
                <w:szCs w:val="20"/>
              </w:rPr>
            </w:pPr>
            <w:r w:rsidRPr="00210CAC">
              <w:rPr>
                <w:sz w:val="20"/>
                <w:szCs w:val="20"/>
              </w:rPr>
              <w:t>Répartitions des E en groupe </w:t>
            </w:r>
          </w:p>
          <w:p w14:paraId="670BF259" w14:textId="77777777" w:rsidR="00B81FF6" w:rsidRPr="00210CAC" w:rsidRDefault="00B81FF6" w:rsidP="00F130B9">
            <w:pPr>
              <w:pStyle w:val="Paragraphedeliste"/>
              <w:numPr>
                <w:ilvl w:val="0"/>
                <w:numId w:val="7"/>
              </w:numPr>
              <w:ind w:left="412"/>
              <w:rPr>
                <w:sz w:val="20"/>
                <w:szCs w:val="20"/>
              </w:rPr>
            </w:pPr>
            <w:r w:rsidRPr="00210CAC">
              <w:rPr>
                <w:sz w:val="20"/>
                <w:szCs w:val="20"/>
              </w:rPr>
              <w:t xml:space="preserve">Rôle de P pdt que les E cherchent : </w:t>
            </w:r>
          </w:p>
          <w:p w14:paraId="505D3D16" w14:textId="77777777" w:rsidR="00B81FF6" w:rsidRPr="00F57E20" w:rsidRDefault="00B81FF6" w:rsidP="00F130B9">
            <w:pPr>
              <w:pStyle w:val="Paragraphedeliste"/>
              <w:numPr>
                <w:ilvl w:val="0"/>
                <w:numId w:val="7"/>
              </w:numPr>
              <w:ind w:left="412"/>
              <w:rPr>
                <w:sz w:val="20"/>
                <w:szCs w:val="20"/>
              </w:rPr>
            </w:pPr>
            <w:r w:rsidRPr="00210CAC">
              <w:rPr>
                <w:sz w:val="20"/>
                <w:szCs w:val="20"/>
              </w:rPr>
              <w:t xml:space="preserve">Mise en commun : </w:t>
            </w:r>
          </w:p>
        </w:tc>
        <w:tc>
          <w:tcPr>
            <w:tcW w:w="4324" w:type="dxa"/>
            <w:tcBorders>
              <w:top w:val="single" w:sz="4" w:space="0" w:color="auto"/>
              <w:left w:val="single" w:sz="4" w:space="0" w:color="auto"/>
              <w:bottom w:val="single" w:sz="4" w:space="0" w:color="auto"/>
              <w:right w:val="single" w:sz="4" w:space="0" w:color="auto"/>
            </w:tcBorders>
          </w:tcPr>
          <w:p w14:paraId="23FD5F64" w14:textId="77777777" w:rsidR="00B81FF6" w:rsidRPr="008B5756" w:rsidRDefault="00B81FF6" w:rsidP="00B81FF6">
            <w:pPr>
              <w:jc w:val="both"/>
              <w:rPr>
                <w:i/>
                <w:iCs/>
                <w:sz w:val="18"/>
                <w:szCs w:val="18"/>
              </w:rPr>
            </w:pPr>
            <w:r w:rsidRPr="008B5756">
              <w:rPr>
                <w:i/>
                <w:iCs/>
                <w:sz w:val="18"/>
                <w:szCs w:val="18"/>
              </w:rPr>
              <w:t xml:space="preserve">Décrire les opérations cognitives, les raisonnements, les tâches que les E vont réaliser, tenir durant cette activité. </w:t>
            </w:r>
          </w:p>
          <w:p w14:paraId="4A415678" w14:textId="30FBD859" w:rsidR="00B81FF6" w:rsidRDefault="00B81FF6" w:rsidP="00B81FF6">
            <w:pPr>
              <w:jc w:val="both"/>
            </w:pPr>
            <w:r w:rsidRPr="008B5756">
              <w:rPr>
                <w:i/>
                <w:iCs/>
                <w:sz w:val="18"/>
                <w:szCs w:val="18"/>
              </w:rPr>
              <w:t xml:space="preserve">Les difficultés anticipées, confusions potentielles seront mises en évidence en rouge (ou en italique </w:t>
            </w:r>
            <w:r w:rsidRPr="009C2540">
              <w:rPr>
                <w:i/>
                <w:iCs/>
                <w:sz w:val="20"/>
                <w:szCs w:val="20"/>
              </w:rPr>
              <w:t>).</w:t>
            </w:r>
            <w:r>
              <w:rPr>
                <w:i/>
                <w:iCs/>
                <w:sz w:val="20"/>
                <w:szCs w:val="20"/>
              </w:rPr>
              <w:t xml:space="preserve"> </w:t>
            </w:r>
            <w:r w:rsidRPr="00B81FF6">
              <w:rPr>
                <w:i/>
                <w:iCs/>
                <w:sz w:val="18"/>
                <w:szCs w:val="18"/>
              </w:rPr>
              <w:t>Les stratégies mises en place pour y répondre seront mises en vert (ou en italique) dans la colonne ‘stratégies’.</w:t>
            </w:r>
          </w:p>
        </w:tc>
        <w:tc>
          <w:tcPr>
            <w:tcW w:w="2697" w:type="dxa"/>
            <w:tcBorders>
              <w:top w:val="single" w:sz="4" w:space="0" w:color="auto"/>
              <w:left w:val="single" w:sz="4" w:space="0" w:color="auto"/>
              <w:bottom w:val="single" w:sz="4" w:space="0" w:color="auto"/>
              <w:right w:val="single" w:sz="4" w:space="0" w:color="auto"/>
            </w:tcBorders>
          </w:tcPr>
          <w:p w14:paraId="479F1CF3" w14:textId="77777777" w:rsidR="00B81FF6" w:rsidRDefault="00B81FF6" w:rsidP="00F130B9"/>
        </w:tc>
      </w:tr>
      <w:tr w:rsidR="00B81FF6" w14:paraId="4E324998"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62D34A23"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5ED01E85" w14:textId="77777777" w:rsidR="00B81FF6" w:rsidRPr="00210CAC" w:rsidRDefault="00B81FF6" w:rsidP="00F130B9">
            <w:pPr>
              <w:rPr>
                <w:b/>
                <w:bCs/>
                <w:sz w:val="20"/>
                <w:szCs w:val="20"/>
                <w:u w:val="single"/>
              </w:rPr>
            </w:pPr>
            <w:r w:rsidRPr="00210CAC">
              <w:rPr>
                <w:b/>
                <w:bCs/>
                <w:sz w:val="20"/>
                <w:szCs w:val="20"/>
                <w:u w:val="single"/>
              </w:rPr>
              <w:t>Dialogue didactique</w:t>
            </w:r>
          </w:p>
          <w:p w14:paraId="712FAD2E" w14:textId="77777777" w:rsidR="00B81FF6" w:rsidRPr="00E92128" w:rsidRDefault="00B81FF6" w:rsidP="00B81FF6">
            <w:pPr>
              <w:pStyle w:val="Paragraphedeliste"/>
              <w:numPr>
                <w:ilvl w:val="0"/>
                <w:numId w:val="12"/>
              </w:numPr>
              <w:ind w:left="270"/>
              <w:rPr>
                <w:sz w:val="20"/>
                <w:szCs w:val="20"/>
              </w:rPr>
            </w:pPr>
            <w:r w:rsidRPr="00E92128">
              <w:rPr>
                <w:sz w:val="20"/>
                <w:szCs w:val="20"/>
              </w:rPr>
              <w:t xml:space="preserve">Q 1 : </w:t>
            </w:r>
          </w:p>
          <w:p w14:paraId="4D13A7E2" w14:textId="77777777" w:rsidR="00B81FF6" w:rsidRPr="00210CAC" w:rsidRDefault="00B81FF6" w:rsidP="00F130B9">
            <w:pPr>
              <w:rPr>
                <w:sz w:val="20"/>
                <w:szCs w:val="20"/>
              </w:rPr>
            </w:pPr>
            <w:r>
              <w:rPr>
                <w:sz w:val="20"/>
                <w:szCs w:val="20"/>
              </w:rPr>
              <w:t>Réponse attendue :</w:t>
            </w:r>
          </w:p>
          <w:p w14:paraId="061C71C8" w14:textId="77777777" w:rsidR="00B81FF6" w:rsidRPr="00E92128" w:rsidRDefault="00B81FF6" w:rsidP="00B81FF6">
            <w:pPr>
              <w:pStyle w:val="Paragraphedeliste"/>
              <w:numPr>
                <w:ilvl w:val="0"/>
                <w:numId w:val="12"/>
              </w:numPr>
              <w:ind w:left="270"/>
              <w:rPr>
                <w:sz w:val="20"/>
                <w:szCs w:val="20"/>
              </w:rPr>
            </w:pPr>
            <w:r w:rsidRPr="00E92128">
              <w:rPr>
                <w:sz w:val="20"/>
                <w:szCs w:val="20"/>
              </w:rPr>
              <w:t>Q2 :</w:t>
            </w:r>
          </w:p>
          <w:p w14:paraId="0C45AF9F" w14:textId="77777777" w:rsidR="00B81FF6" w:rsidRDefault="00B81FF6" w:rsidP="00F130B9">
            <w:pPr>
              <w:rPr>
                <w:sz w:val="20"/>
                <w:szCs w:val="20"/>
              </w:rPr>
            </w:pPr>
            <w:r>
              <w:rPr>
                <w:sz w:val="20"/>
                <w:szCs w:val="20"/>
              </w:rPr>
              <w:t>Réponse attendue :</w:t>
            </w:r>
          </w:p>
          <w:p w14:paraId="686F0F72" w14:textId="77777777" w:rsidR="00B81FF6" w:rsidRPr="00210CAC" w:rsidRDefault="00B81FF6" w:rsidP="00F130B9">
            <w:pPr>
              <w:rPr>
                <w:sz w:val="20"/>
                <w:szCs w:val="20"/>
              </w:rPr>
            </w:pPr>
          </w:p>
        </w:tc>
        <w:tc>
          <w:tcPr>
            <w:tcW w:w="4324" w:type="dxa"/>
            <w:tcBorders>
              <w:top w:val="single" w:sz="4" w:space="0" w:color="auto"/>
              <w:left w:val="single" w:sz="4" w:space="0" w:color="auto"/>
              <w:bottom w:val="single" w:sz="4" w:space="0" w:color="auto"/>
              <w:right w:val="single" w:sz="4" w:space="0" w:color="auto"/>
            </w:tcBorders>
          </w:tcPr>
          <w:p w14:paraId="07B07A75"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18569F84" w14:textId="77777777" w:rsidR="00B81FF6" w:rsidRDefault="00B81FF6" w:rsidP="00F130B9"/>
        </w:tc>
      </w:tr>
      <w:tr w:rsidR="00B81FF6" w14:paraId="6246F868"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7A3E205C"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3C6C68F3" w14:textId="77777777" w:rsidR="00B81FF6" w:rsidRDefault="00B81FF6" w:rsidP="00F130B9">
            <w:pPr>
              <w:rPr>
                <w:b/>
                <w:bCs/>
                <w:sz w:val="20"/>
                <w:szCs w:val="20"/>
                <w:u w:val="single"/>
              </w:rPr>
            </w:pPr>
            <w:r>
              <w:rPr>
                <w:b/>
                <w:bCs/>
                <w:sz w:val="20"/>
                <w:szCs w:val="20"/>
                <w:u w:val="single"/>
              </w:rPr>
              <w:t>Exposé</w:t>
            </w:r>
          </w:p>
          <w:p w14:paraId="2603121D" w14:textId="77777777" w:rsidR="00B81FF6" w:rsidRPr="00F57E20" w:rsidRDefault="00B81FF6" w:rsidP="00F130B9">
            <w:pPr>
              <w:rPr>
                <w:i/>
                <w:iCs/>
                <w:sz w:val="20"/>
                <w:szCs w:val="20"/>
              </w:rPr>
            </w:pPr>
            <w:r w:rsidRPr="00F57E20">
              <w:rPr>
                <w:i/>
                <w:iCs/>
                <w:sz w:val="18"/>
                <w:szCs w:val="18"/>
              </w:rPr>
              <w:t>Les concepts clés  / notions noyaux présentés en fonction du fil conducteur proposé et complétés par les exemples / illustrations qui aideront à la concrétisation.</w:t>
            </w:r>
          </w:p>
        </w:tc>
        <w:tc>
          <w:tcPr>
            <w:tcW w:w="4324" w:type="dxa"/>
            <w:tcBorders>
              <w:top w:val="single" w:sz="4" w:space="0" w:color="auto"/>
              <w:left w:val="single" w:sz="4" w:space="0" w:color="auto"/>
              <w:bottom w:val="single" w:sz="4" w:space="0" w:color="auto"/>
              <w:right w:val="single" w:sz="4" w:space="0" w:color="auto"/>
            </w:tcBorders>
          </w:tcPr>
          <w:p w14:paraId="5EDAA239"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048E4DAF" w14:textId="77777777" w:rsidR="00B81FF6" w:rsidRDefault="00B81FF6" w:rsidP="00F130B9"/>
        </w:tc>
      </w:tr>
      <w:tr w:rsidR="00B81FF6" w14:paraId="5DA4831E"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57B492B5"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456D1D4B" w14:textId="77777777" w:rsidR="00B81FF6" w:rsidRDefault="00B81FF6" w:rsidP="00F130B9">
            <w:pPr>
              <w:rPr>
                <w:b/>
                <w:bCs/>
                <w:sz w:val="20"/>
                <w:szCs w:val="20"/>
                <w:u w:val="single"/>
              </w:rPr>
            </w:pPr>
            <w:r>
              <w:rPr>
                <w:b/>
                <w:bCs/>
                <w:sz w:val="20"/>
                <w:szCs w:val="20"/>
                <w:u w:val="single"/>
              </w:rPr>
              <w:t>Synthèse partielle</w:t>
            </w:r>
          </w:p>
        </w:tc>
        <w:tc>
          <w:tcPr>
            <w:tcW w:w="4324" w:type="dxa"/>
            <w:tcBorders>
              <w:top w:val="single" w:sz="4" w:space="0" w:color="auto"/>
              <w:left w:val="single" w:sz="4" w:space="0" w:color="auto"/>
              <w:bottom w:val="single" w:sz="4" w:space="0" w:color="auto"/>
              <w:right w:val="single" w:sz="4" w:space="0" w:color="auto"/>
            </w:tcBorders>
          </w:tcPr>
          <w:p w14:paraId="0609A389"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3AD377B7" w14:textId="77777777" w:rsidR="00B81FF6" w:rsidRDefault="00B81FF6" w:rsidP="00F130B9"/>
        </w:tc>
      </w:tr>
      <w:tr w:rsidR="00B81FF6" w14:paraId="3C3F8DA2"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hideMark/>
          </w:tcPr>
          <w:p w14:paraId="0B46F55C" w14:textId="77777777" w:rsidR="00B81FF6" w:rsidRPr="00210CAC" w:rsidRDefault="00B81FF6" w:rsidP="00F130B9">
            <w:pPr>
              <w:rPr>
                <w:b/>
                <w:bCs/>
                <w:sz w:val="20"/>
                <w:szCs w:val="20"/>
              </w:rPr>
            </w:pPr>
            <w:proofErr w:type="spellStart"/>
            <w:r w:rsidRPr="00210CAC">
              <w:rPr>
                <w:b/>
                <w:bCs/>
                <w:sz w:val="20"/>
                <w:szCs w:val="20"/>
              </w:rPr>
              <w:t>Etape</w:t>
            </w:r>
            <w:proofErr w:type="spellEnd"/>
            <w:r w:rsidRPr="00210CAC">
              <w:rPr>
                <w:b/>
                <w:bCs/>
                <w:sz w:val="20"/>
                <w:szCs w:val="20"/>
              </w:rPr>
              <w:t xml:space="preserve"> </w:t>
            </w:r>
            <w:r>
              <w:rPr>
                <w:b/>
                <w:bCs/>
                <w:sz w:val="20"/>
                <w:szCs w:val="20"/>
              </w:rPr>
              <w:t>3</w:t>
            </w:r>
            <w:r w:rsidRPr="00210CAC">
              <w:rPr>
                <w:b/>
                <w:bCs/>
                <w:sz w:val="20"/>
                <w:szCs w:val="20"/>
              </w:rPr>
              <w:t xml:space="preserve"> : </w:t>
            </w:r>
            <w:r>
              <w:rPr>
                <w:b/>
                <w:bCs/>
                <w:sz w:val="20"/>
                <w:szCs w:val="20"/>
              </w:rPr>
              <w:t xml:space="preserve">Découverte </w:t>
            </w:r>
            <w:r w:rsidRPr="00210CAC">
              <w:rPr>
                <w:b/>
                <w:bCs/>
                <w:sz w:val="20"/>
                <w:szCs w:val="20"/>
              </w:rPr>
              <w:t>des apprentissages</w:t>
            </w:r>
            <w:r>
              <w:rPr>
                <w:b/>
                <w:bCs/>
                <w:sz w:val="20"/>
                <w:szCs w:val="20"/>
              </w:rPr>
              <w:t> : objectif opérationnel visé</w:t>
            </w:r>
          </w:p>
        </w:tc>
      </w:tr>
      <w:tr w:rsidR="00B81FF6" w14:paraId="0F15B72E"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6D295711"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65FE117F" w14:textId="77777777" w:rsidR="00B81FF6" w:rsidRPr="00210CAC" w:rsidRDefault="00B81FF6" w:rsidP="00F130B9">
            <w:pPr>
              <w:rPr>
                <w:sz w:val="20"/>
                <w:szCs w:val="20"/>
              </w:rPr>
            </w:pPr>
          </w:p>
        </w:tc>
        <w:tc>
          <w:tcPr>
            <w:tcW w:w="4324" w:type="dxa"/>
            <w:tcBorders>
              <w:top w:val="single" w:sz="4" w:space="0" w:color="auto"/>
              <w:left w:val="single" w:sz="4" w:space="0" w:color="auto"/>
              <w:bottom w:val="single" w:sz="4" w:space="0" w:color="auto"/>
              <w:right w:val="single" w:sz="4" w:space="0" w:color="auto"/>
            </w:tcBorders>
          </w:tcPr>
          <w:p w14:paraId="5EF22BBF"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0B852CD6" w14:textId="77777777" w:rsidR="00B81FF6" w:rsidRDefault="00B81FF6" w:rsidP="00F130B9"/>
        </w:tc>
      </w:tr>
      <w:tr w:rsidR="00B81FF6" w14:paraId="74EDF062"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4F212458"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457C2C7E" w14:textId="77777777" w:rsidR="00B81FF6" w:rsidRPr="00210CAC" w:rsidRDefault="00B81FF6" w:rsidP="00F130B9">
            <w:pPr>
              <w:rPr>
                <w:sz w:val="20"/>
                <w:szCs w:val="20"/>
              </w:rPr>
            </w:pPr>
            <w:r>
              <w:rPr>
                <w:b/>
                <w:bCs/>
                <w:sz w:val="20"/>
                <w:szCs w:val="20"/>
                <w:u w:val="single"/>
              </w:rPr>
              <w:t>Synthèse partielle</w:t>
            </w:r>
          </w:p>
        </w:tc>
        <w:tc>
          <w:tcPr>
            <w:tcW w:w="4324" w:type="dxa"/>
            <w:tcBorders>
              <w:top w:val="single" w:sz="4" w:space="0" w:color="auto"/>
              <w:left w:val="single" w:sz="4" w:space="0" w:color="auto"/>
              <w:bottom w:val="single" w:sz="4" w:space="0" w:color="auto"/>
              <w:right w:val="single" w:sz="4" w:space="0" w:color="auto"/>
            </w:tcBorders>
          </w:tcPr>
          <w:p w14:paraId="47C3C686"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3CA3D9F9" w14:textId="77777777" w:rsidR="00B81FF6" w:rsidRDefault="00B81FF6" w:rsidP="00F130B9"/>
        </w:tc>
      </w:tr>
      <w:tr w:rsidR="00B81FF6" w14:paraId="1724CB62"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tcPr>
          <w:p w14:paraId="672BD204" w14:textId="77777777" w:rsidR="00B81FF6" w:rsidRPr="00210CAC" w:rsidRDefault="00B81FF6" w:rsidP="00F130B9">
            <w:pPr>
              <w:rPr>
                <w:b/>
                <w:bCs/>
                <w:sz w:val="20"/>
                <w:szCs w:val="20"/>
              </w:rPr>
            </w:pPr>
            <w:proofErr w:type="spellStart"/>
            <w:r>
              <w:rPr>
                <w:b/>
                <w:bCs/>
                <w:sz w:val="20"/>
                <w:szCs w:val="20"/>
              </w:rPr>
              <w:t>Etape</w:t>
            </w:r>
            <w:proofErr w:type="spellEnd"/>
            <w:r>
              <w:rPr>
                <w:b/>
                <w:bCs/>
                <w:sz w:val="20"/>
                <w:szCs w:val="20"/>
              </w:rPr>
              <w:t xml:space="preserve"> 4 : Application (production finale)</w:t>
            </w:r>
          </w:p>
        </w:tc>
      </w:tr>
      <w:tr w:rsidR="00B81FF6" w14:paraId="100195CA" w14:textId="77777777" w:rsidTr="00F130B9">
        <w:tc>
          <w:tcPr>
            <w:tcW w:w="1460" w:type="dxa"/>
            <w:tcBorders>
              <w:top w:val="single" w:sz="4" w:space="0" w:color="auto"/>
              <w:left w:val="single" w:sz="4" w:space="0" w:color="auto"/>
              <w:bottom w:val="single" w:sz="4" w:space="0" w:color="auto"/>
              <w:right w:val="single" w:sz="4" w:space="0" w:color="auto"/>
            </w:tcBorders>
            <w:shd w:val="clear" w:color="auto" w:fill="auto"/>
          </w:tcPr>
          <w:p w14:paraId="799B1F9A" w14:textId="77777777" w:rsidR="00B81FF6" w:rsidRDefault="00B81FF6" w:rsidP="00F130B9">
            <w:pPr>
              <w:rPr>
                <w:b/>
                <w:bCs/>
                <w:sz w:val="20"/>
                <w:szCs w:val="20"/>
              </w:rPr>
            </w:pPr>
          </w:p>
        </w:tc>
        <w:tc>
          <w:tcPr>
            <w:tcW w:w="5951" w:type="dxa"/>
            <w:tcBorders>
              <w:top w:val="single" w:sz="4" w:space="0" w:color="auto"/>
              <w:left w:val="single" w:sz="4" w:space="0" w:color="auto"/>
              <w:bottom w:val="single" w:sz="4" w:space="0" w:color="auto"/>
              <w:right w:val="single" w:sz="4" w:space="0" w:color="auto"/>
            </w:tcBorders>
            <w:shd w:val="clear" w:color="auto" w:fill="auto"/>
          </w:tcPr>
          <w:p w14:paraId="4F184F34" w14:textId="77777777" w:rsidR="00B81FF6" w:rsidRDefault="00B81FF6" w:rsidP="00F130B9">
            <w:pPr>
              <w:rPr>
                <w:b/>
                <w:bCs/>
                <w:sz w:val="20"/>
                <w:szCs w:val="20"/>
              </w:rPr>
            </w:pPr>
            <w:r w:rsidRPr="00AA3223">
              <w:rPr>
                <w:b/>
                <w:bCs/>
                <w:sz w:val="20"/>
                <w:szCs w:val="20"/>
                <w:u w:val="single"/>
              </w:rPr>
              <w:t>Exercice XXX</w:t>
            </w:r>
            <w:r>
              <w:rPr>
                <w:b/>
                <w:bCs/>
                <w:sz w:val="20"/>
                <w:szCs w:val="20"/>
              </w:rPr>
              <w:t> :</w:t>
            </w:r>
          </w:p>
          <w:p w14:paraId="72A36C42" w14:textId="77777777" w:rsidR="00B81FF6" w:rsidRPr="00AA3223" w:rsidRDefault="00B81FF6" w:rsidP="00B81FF6">
            <w:pPr>
              <w:pStyle w:val="Paragraphedeliste"/>
              <w:numPr>
                <w:ilvl w:val="0"/>
                <w:numId w:val="9"/>
              </w:numPr>
              <w:ind w:left="412"/>
              <w:rPr>
                <w:sz w:val="20"/>
                <w:szCs w:val="20"/>
              </w:rPr>
            </w:pPr>
            <w:r w:rsidRPr="00AA3223">
              <w:rPr>
                <w:sz w:val="20"/>
                <w:szCs w:val="20"/>
              </w:rPr>
              <w:t>Consigne</w:t>
            </w:r>
            <w:r>
              <w:rPr>
                <w:sz w:val="20"/>
                <w:szCs w:val="20"/>
              </w:rPr>
              <w:t> : « … »</w:t>
            </w:r>
          </w:p>
          <w:p w14:paraId="027D0F2D" w14:textId="77777777" w:rsidR="00B81FF6" w:rsidRPr="00AA3223" w:rsidRDefault="00B81FF6" w:rsidP="00B81FF6">
            <w:pPr>
              <w:pStyle w:val="Paragraphedeliste"/>
              <w:numPr>
                <w:ilvl w:val="0"/>
                <w:numId w:val="9"/>
              </w:numPr>
              <w:ind w:left="412"/>
              <w:rPr>
                <w:sz w:val="20"/>
                <w:szCs w:val="20"/>
              </w:rPr>
            </w:pPr>
            <w:r w:rsidRPr="00AA3223">
              <w:rPr>
                <w:sz w:val="20"/>
                <w:szCs w:val="20"/>
              </w:rPr>
              <w:t>Rôle de P pdt le travail des E</w:t>
            </w:r>
          </w:p>
          <w:p w14:paraId="12BBD3BE" w14:textId="77777777" w:rsidR="00B81FF6" w:rsidRPr="00AA3223" w:rsidRDefault="00B81FF6" w:rsidP="00B81FF6">
            <w:pPr>
              <w:pStyle w:val="Paragraphedeliste"/>
              <w:numPr>
                <w:ilvl w:val="0"/>
                <w:numId w:val="9"/>
              </w:numPr>
              <w:ind w:left="412"/>
              <w:rPr>
                <w:b/>
                <w:bCs/>
                <w:sz w:val="20"/>
                <w:szCs w:val="20"/>
              </w:rPr>
            </w:pPr>
            <w:r w:rsidRPr="00AA3223">
              <w:rPr>
                <w:sz w:val="20"/>
                <w:szCs w:val="20"/>
              </w:rPr>
              <w:lastRenderedPageBreak/>
              <w:t>Correction / mise en commun :</w:t>
            </w:r>
            <w:r w:rsidRPr="00AA3223">
              <w:rPr>
                <w:b/>
                <w:bCs/>
                <w:sz w:val="20"/>
                <w:szCs w:val="20"/>
              </w:rPr>
              <w:t xml:space="preserve"> </w:t>
            </w:r>
          </w:p>
        </w:tc>
        <w:tc>
          <w:tcPr>
            <w:tcW w:w="4350" w:type="dxa"/>
            <w:gridSpan w:val="2"/>
            <w:tcBorders>
              <w:top w:val="single" w:sz="4" w:space="0" w:color="auto"/>
              <w:left w:val="single" w:sz="4" w:space="0" w:color="auto"/>
              <w:bottom w:val="single" w:sz="4" w:space="0" w:color="auto"/>
              <w:right w:val="single" w:sz="4" w:space="0" w:color="auto"/>
            </w:tcBorders>
            <w:shd w:val="clear" w:color="auto" w:fill="auto"/>
          </w:tcPr>
          <w:p w14:paraId="4AB6E1D0" w14:textId="77777777" w:rsidR="00B81FF6" w:rsidRDefault="00B81FF6" w:rsidP="00F130B9">
            <w:pPr>
              <w:rPr>
                <w:b/>
                <w:bCs/>
                <w:sz w:val="20"/>
                <w:szCs w:val="20"/>
              </w:rPr>
            </w:pP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6501C579" w14:textId="77777777" w:rsidR="00B81FF6" w:rsidRDefault="00B81FF6" w:rsidP="00F130B9">
            <w:pPr>
              <w:rPr>
                <w:b/>
                <w:bCs/>
                <w:sz w:val="20"/>
                <w:szCs w:val="20"/>
              </w:rPr>
            </w:pPr>
          </w:p>
        </w:tc>
      </w:tr>
      <w:tr w:rsidR="00B81FF6" w14:paraId="453457ED"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hideMark/>
          </w:tcPr>
          <w:p w14:paraId="27DC3044" w14:textId="77777777" w:rsidR="00B81FF6" w:rsidRPr="00210CAC" w:rsidRDefault="00B81FF6" w:rsidP="00F130B9">
            <w:pPr>
              <w:rPr>
                <w:b/>
                <w:bCs/>
                <w:sz w:val="20"/>
                <w:szCs w:val="20"/>
              </w:rPr>
            </w:pPr>
            <w:proofErr w:type="spellStart"/>
            <w:r w:rsidRPr="00210CAC">
              <w:rPr>
                <w:b/>
                <w:bCs/>
                <w:sz w:val="20"/>
                <w:szCs w:val="20"/>
              </w:rPr>
              <w:t>Etape</w:t>
            </w:r>
            <w:proofErr w:type="spellEnd"/>
            <w:r w:rsidRPr="00210CAC">
              <w:rPr>
                <w:b/>
                <w:bCs/>
                <w:sz w:val="20"/>
                <w:szCs w:val="20"/>
              </w:rPr>
              <w:t xml:space="preserve"> X : Clôture de la leçon – retour sur les apprentissages</w:t>
            </w:r>
          </w:p>
        </w:tc>
      </w:tr>
      <w:tr w:rsidR="00B81FF6" w14:paraId="65DCBCE9"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041DF3EC"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0C234987" w14:textId="77777777" w:rsidR="00B81FF6" w:rsidRPr="00210CAC" w:rsidRDefault="00B81FF6" w:rsidP="00F130B9">
            <w:pPr>
              <w:rPr>
                <w:sz w:val="20"/>
                <w:szCs w:val="20"/>
              </w:rPr>
            </w:pPr>
          </w:p>
        </w:tc>
        <w:tc>
          <w:tcPr>
            <w:tcW w:w="4324" w:type="dxa"/>
            <w:tcBorders>
              <w:top w:val="single" w:sz="4" w:space="0" w:color="auto"/>
              <w:left w:val="single" w:sz="4" w:space="0" w:color="auto"/>
              <w:bottom w:val="single" w:sz="4" w:space="0" w:color="auto"/>
              <w:right w:val="single" w:sz="4" w:space="0" w:color="auto"/>
            </w:tcBorders>
          </w:tcPr>
          <w:p w14:paraId="40C87AA3"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66159AB3" w14:textId="77777777" w:rsidR="00B81FF6" w:rsidRDefault="00B81FF6" w:rsidP="00F130B9"/>
        </w:tc>
      </w:tr>
    </w:tbl>
    <w:p w14:paraId="60482875" w14:textId="77777777" w:rsidR="00B81FF6" w:rsidRDefault="00B81FF6" w:rsidP="00B81FF6"/>
    <w:tbl>
      <w:tblPr>
        <w:tblStyle w:val="Grilledutableau"/>
        <w:tblW w:w="14507" w:type="dxa"/>
        <w:tblLook w:val="04A0" w:firstRow="1" w:lastRow="0" w:firstColumn="1" w:lastColumn="0" w:noHBand="0" w:noVBand="1"/>
      </w:tblPr>
      <w:tblGrid>
        <w:gridCol w:w="1460"/>
        <w:gridCol w:w="5951"/>
        <w:gridCol w:w="26"/>
        <w:gridCol w:w="4324"/>
        <w:gridCol w:w="2697"/>
        <w:gridCol w:w="11"/>
        <w:gridCol w:w="38"/>
      </w:tblGrid>
      <w:tr w:rsidR="00B81FF6" w14:paraId="331D673F"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A8D08D" w:themeFill="accent6" w:themeFillTint="99"/>
          </w:tcPr>
          <w:p w14:paraId="4B450D56" w14:textId="77777777" w:rsidR="00B81FF6" w:rsidRPr="00210CAC" w:rsidRDefault="00B81FF6" w:rsidP="00F130B9">
            <w:pPr>
              <w:jc w:val="center"/>
              <w:rPr>
                <w:b/>
                <w:bCs/>
                <w:sz w:val="20"/>
                <w:szCs w:val="20"/>
              </w:rPr>
            </w:pPr>
            <w:r w:rsidRPr="00210CAC">
              <w:rPr>
                <w:b/>
                <w:bCs/>
                <w:sz w:val="20"/>
                <w:szCs w:val="20"/>
              </w:rPr>
              <w:t>Canevas pour une séquence de type « généraliste »</w:t>
            </w:r>
            <w:r>
              <w:rPr>
                <w:b/>
                <w:bCs/>
                <w:sz w:val="20"/>
                <w:szCs w:val="20"/>
              </w:rPr>
              <w:t xml:space="preserve"> </w:t>
            </w:r>
            <w:r w:rsidRPr="00210CAC">
              <w:rPr>
                <w:b/>
                <w:bCs/>
                <w:sz w:val="20"/>
                <w:szCs w:val="20"/>
              </w:rPr>
              <w:t>(non colorée par une démarche / une didactique particulière)</w:t>
            </w:r>
            <w:r>
              <w:rPr>
                <w:b/>
                <w:bCs/>
                <w:sz w:val="20"/>
                <w:szCs w:val="20"/>
              </w:rPr>
              <w:t xml:space="preserve"> sur le modèle du socio-constructivisme</w:t>
            </w:r>
          </w:p>
        </w:tc>
      </w:tr>
      <w:tr w:rsidR="00B81FF6" w14:paraId="590DD57E"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A0EAEE9" w14:textId="77777777" w:rsidR="00B81FF6" w:rsidRPr="00210CAC" w:rsidRDefault="00B81FF6" w:rsidP="00F130B9">
            <w:pPr>
              <w:ind w:left="-120"/>
              <w:jc w:val="center"/>
              <w:rPr>
                <w:b/>
                <w:bCs/>
                <w:sz w:val="20"/>
                <w:szCs w:val="20"/>
              </w:rPr>
            </w:pPr>
            <w:r w:rsidRPr="00210CAC">
              <w:rPr>
                <w:b/>
                <w:bCs/>
                <w:sz w:val="20"/>
                <w:szCs w:val="20"/>
              </w:rPr>
              <w:t>Tps</w:t>
            </w:r>
          </w:p>
        </w:tc>
        <w:tc>
          <w:tcPr>
            <w:tcW w:w="597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058DE02" w14:textId="77777777" w:rsidR="00B81FF6" w:rsidRPr="00210CAC" w:rsidRDefault="00B81FF6" w:rsidP="00F130B9">
            <w:pPr>
              <w:jc w:val="center"/>
              <w:rPr>
                <w:b/>
                <w:bCs/>
                <w:sz w:val="20"/>
                <w:szCs w:val="20"/>
              </w:rPr>
            </w:pPr>
            <w:r w:rsidRPr="00D66603">
              <w:rPr>
                <w:b/>
                <w:bCs/>
                <w:color w:val="70AD47" w:themeColor="accent6"/>
                <w:sz w:val="20"/>
                <w:szCs w:val="20"/>
              </w:rPr>
              <w:t xml:space="preserve">Stratégies mises </w:t>
            </w:r>
            <w:r w:rsidRPr="00210CAC">
              <w:rPr>
                <w:b/>
                <w:bCs/>
                <w:sz w:val="20"/>
                <w:szCs w:val="20"/>
              </w:rPr>
              <w:t>en place par P et ses sous-étapes</w:t>
            </w:r>
          </w:p>
        </w:tc>
        <w:tc>
          <w:tcPr>
            <w:tcW w:w="432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49E9DD" w14:textId="77777777" w:rsidR="00B81FF6" w:rsidRDefault="00B81FF6" w:rsidP="00F130B9">
            <w:pPr>
              <w:jc w:val="center"/>
              <w:rPr>
                <w:b/>
                <w:bCs/>
              </w:rPr>
            </w:pPr>
            <w:r>
              <w:rPr>
                <w:b/>
                <w:bCs/>
              </w:rPr>
              <w:t>Raisonnement tenu par E</w:t>
            </w:r>
          </w:p>
          <w:p w14:paraId="5A9D95EE" w14:textId="77777777" w:rsidR="00B81FF6" w:rsidRDefault="00B81FF6" w:rsidP="00F130B9">
            <w:pPr>
              <w:jc w:val="center"/>
              <w:rPr>
                <w:b/>
                <w:bCs/>
              </w:rPr>
            </w:pPr>
            <w:r w:rsidRPr="00E5290F">
              <w:rPr>
                <w:b/>
                <w:bCs/>
              </w:rPr>
              <w:t>Opérations mentales</w:t>
            </w:r>
            <w:r>
              <w:rPr>
                <w:b/>
                <w:bCs/>
              </w:rPr>
              <w:t xml:space="preserve"> </w:t>
            </w:r>
            <w:r w:rsidRPr="00E5290F">
              <w:rPr>
                <w:b/>
                <w:bCs/>
                <w:color w:val="FF0000"/>
              </w:rPr>
              <w:t>Difficultés anticipées</w:t>
            </w:r>
          </w:p>
        </w:tc>
        <w:tc>
          <w:tcPr>
            <w:tcW w:w="269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A8DB2B6" w14:textId="77777777" w:rsidR="00B81FF6" w:rsidRDefault="00B81FF6" w:rsidP="00F130B9">
            <w:pPr>
              <w:jc w:val="center"/>
              <w:rPr>
                <w:b/>
                <w:bCs/>
              </w:rPr>
            </w:pPr>
            <w:r>
              <w:rPr>
                <w:b/>
                <w:bCs/>
              </w:rPr>
              <w:t>Support / Matériel</w:t>
            </w:r>
          </w:p>
        </w:tc>
      </w:tr>
      <w:tr w:rsidR="00B81FF6" w14:paraId="3CE8B266"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hideMark/>
          </w:tcPr>
          <w:p w14:paraId="02C439C3" w14:textId="77777777" w:rsidR="00B81FF6" w:rsidRPr="00210CAC" w:rsidRDefault="00B81FF6" w:rsidP="00F130B9">
            <w:pPr>
              <w:ind w:left="-120"/>
              <w:rPr>
                <w:b/>
                <w:bCs/>
                <w:sz w:val="20"/>
                <w:szCs w:val="20"/>
              </w:rPr>
            </w:pPr>
            <w:proofErr w:type="spellStart"/>
            <w:r w:rsidRPr="00210CAC">
              <w:rPr>
                <w:b/>
                <w:bCs/>
                <w:sz w:val="20"/>
                <w:szCs w:val="20"/>
              </w:rPr>
              <w:t>Etape</w:t>
            </w:r>
            <w:proofErr w:type="spellEnd"/>
            <w:r w:rsidRPr="00210CAC">
              <w:rPr>
                <w:b/>
                <w:bCs/>
                <w:sz w:val="20"/>
                <w:szCs w:val="20"/>
              </w:rPr>
              <w:t xml:space="preserve"> 0 : Accueil – Mise en place du cadre</w:t>
            </w:r>
          </w:p>
        </w:tc>
      </w:tr>
      <w:tr w:rsidR="00B81FF6" w14:paraId="0E14C266"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4610D49D"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0EB9688D" w14:textId="77777777" w:rsidR="00B81FF6" w:rsidRDefault="00B81FF6" w:rsidP="00F130B9">
            <w:pPr>
              <w:rPr>
                <w:i/>
                <w:iCs/>
                <w:sz w:val="18"/>
                <w:szCs w:val="18"/>
              </w:rPr>
            </w:pPr>
            <w:r w:rsidRPr="001078FF">
              <w:rPr>
                <w:i/>
                <w:iCs/>
                <w:sz w:val="18"/>
                <w:szCs w:val="18"/>
              </w:rPr>
              <w:t xml:space="preserve">Mise en évidence des rituels habituels. </w:t>
            </w:r>
          </w:p>
          <w:p w14:paraId="79EC90B5" w14:textId="77777777" w:rsidR="00B81FF6" w:rsidRPr="001078FF" w:rsidRDefault="00B81FF6" w:rsidP="00F130B9">
            <w:pPr>
              <w:rPr>
                <w:i/>
                <w:iCs/>
                <w:sz w:val="20"/>
                <w:szCs w:val="20"/>
              </w:rPr>
            </w:pPr>
            <w:r w:rsidRPr="001078FF">
              <w:rPr>
                <w:i/>
                <w:iCs/>
                <w:sz w:val="18"/>
                <w:szCs w:val="18"/>
              </w:rPr>
              <w:t xml:space="preserve">Pas de </w:t>
            </w:r>
            <w:proofErr w:type="spellStart"/>
            <w:r w:rsidRPr="001078FF">
              <w:rPr>
                <w:i/>
                <w:iCs/>
                <w:sz w:val="18"/>
                <w:szCs w:val="18"/>
              </w:rPr>
              <w:t>blabla</w:t>
            </w:r>
            <w:proofErr w:type="spellEnd"/>
            <w:r w:rsidRPr="001078FF">
              <w:rPr>
                <w:i/>
                <w:iCs/>
                <w:sz w:val="18"/>
                <w:szCs w:val="18"/>
              </w:rPr>
              <w:t xml:space="preserve"> inutile.</w:t>
            </w:r>
          </w:p>
        </w:tc>
        <w:tc>
          <w:tcPr>
            <w:tcW w:w="4324" w:type="dxa"/>
            <w:tcBorders>
              <w:top w:val="single" w:sz="4" w:space="0" w:color="auto"/>
              <w:left w:val="single" w:sz="4" w:space="0" w:color="auto"/>
              <w:bottom w:val="single" w:sz="4" w:space="0" w:color="auto"/>
              <w:right w:val="single" w:sz="4" w:space="0" w:color="auto"/>
            </w:tcBorders>
          </w:tcPr>
          <w:p w14:paraId="03786565"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3CD68E10" w14:textId="77777777" w:rsidR="00B81FF6" w:rsidRDefault="00B81FF6" w:rsidP="00F130B9"/>
        </w:tc>
      </w:tr>
      <w:tr w:rsidR="00B81FF6" w14:paraId="3BD54A18"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hideMark/>
          </w:tcPr>
          <w:p w14:paraId="4D727A93" w14:textId="77777777" w:rsidR="00B81FF6" w:rsidRPr="00210CAC" w:rsidRDefault="00B81FF6" w:rsidP="00F130B9">
            <w:pPr>
              <w:ind w:left="-120"/>
              <w:rPr>
                <w:b/>
                <w:bCs/>
                <w:sz w:val="20"/>
                <w:szCs w:val="20"/>
              </w:rPr>
            </w:pPr>
            <w:proofErr w:type="spellStart"/>
            <w:r w:rsidRPr="00210CAC">
              <w:rPr>
                <w:b/>
                <w:bCs/>
                <w:sz w:val="20"/>
                <w:szCs w:val="20"/>
              </w:rPr>
              <w:t>Etape</w:t>
            </w:r>
            <w:proofErr w:type="spellEnd"/>
            <w:r w:rsidRPr="00210CAC">
              <w:rPr>
                <w:b/>
                <w:bCs/>
                <w:sz w:val="20"/>
                <w:szCs w:val="20"/>
              </w:rPr>
              <w:t xml:space="preserve"> 1 : Introduction</w:t>
            </w:r>
            <w:r>
              <w:rPr>
                <w:b/>
                <w:bCs/>
                <w:sz w:val="20"/>
                <w:szCs w:val="20"/>
              </w:rPr>
              <w:t xml:space="preserve"> (stratégie de motivation)</w:t>
            </w:r>
          </w:p>
        </w:tc>
      </w:tr>
      <w:tr w:rsidR="00B81FF6" w14:paraId="2910E005"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00885BC1"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0A34B736" w14:textId="77777777" w:rsidR="00B81FF6" w:rsidRPr="00210CAC" w:rsidRDefault="00B81FF6" w:rsidP="00F130B9">
            <w:pPr>
              <w:rPr>
                <w:sz w:val="20"/>
                <w:szCs w:val="20"/>
              </w:rPr>
            </w:pPr>
            <w:r w:rsidRPr="005B5EDE">
              <w:rPr>
                <w:b/>
                <w:bCs/>
                <w:sz w:val="20"/>
                <w:szCs w:val="20"/>
                <w:u w:val="single"/>
              </w:rPr>
              <w:t>Présentation des objectifs visés</w:t>
            </w:r>
            <w:r>
              <w:rPr>
                <w:sz w:val="20"/>
                <w:szCs w:val="20"/>
              </w:rPr>
              <w:t> :</w:t>
            </w:r>
          </w:p>
        </w:tc>
        <w:tc>
          <w:tcPr>
            <w:tcW w:w="4324" w:type="dxa"/>
            <w:tcBorders>
              <w:top w:val="single" w:sz="4" w:space="0" w:color="auto"/>
              <w:left w:val="single" w:sz="4" w:space="0" w:color="auto"/>
              <w:bottom w:val="single" w:sz="4" w:space="0" w:color="auto"/>
              <w:right w:val="single" w:sz="4" w:space="0" w:color="auto"/>
            </w:tcBorders>
          </w:tcPr>
          <w:p w14:paraId="236539A8"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7D61B95B" w14:textId="77777777" w:rsidR="00B81FF6" w:rsidRDefault="00B81FF6" w:rsidP="00F130B9"/>
        </w:tc>
      </w:tr>
      <w:tr w:rsidR="00B81FF6" w14:paraId="4C7AAB22"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076ED6BE"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4230EFF8" w14:textId="77777777" w:rsidR="00B81FF6" w:rsidRDefault="00B81FF6" w:rsidP="00F130B9">
            <w:pPr>
              <w:rPr>
                <w:sz w:val="20"/>
                <w:szCs w:val="20"/>
              </w:rPr>
            </w:pPr>
            <w:r w:rsidRPr="005B5EDE">
              <w:rPr>
                <w:b/>
                <w:bCs/>
                <w:sz w:val="20"/>
                <w:szCs w:val="20"/>
                <w:u w:val="single"/>
              </w:rPr>
              <w:t xml:space="preserve">Présentation </w:t>
            </w:r>
            <w:r>
              <w:rPr>
                <w:b/>
                <w:bCs/>
                <w:sz w:val="20"/>
                <w:szCs w:val="20"/>
                <w:u w:val="single"/>
              </w:rPr>
              <w:t xml:space="preserve">/ analyse </w:t>
            </w:r>
            <w:r w:rsidRPr="005B5EDE">
              <w:rPr>
                <w:b/>
                <w:bCs/>
                <w:sz w:val="20"/>
                <w:szCs w:val="20"/>
                <w:u w:val="single"/>
              </w:rPr>
              <w:t>de la</w:t>
            </w:r>
            <w:r>
              <w:rPr>
                <w:b/>
                <w:bCs/>
                <w:sz w:val="20"/>
                <w:szCs w:val="20"/>
                <w:u w:val="single"/>
              </w:rPr>
              <w:t xml:space="preserve"> </w:t>
            </w:r>
            <w:r w:rsidRPr="005B5EDE">
              <w:rPr>
                <w:b/>
                <w:bCs/>
                <w:sz w:val="20"/>
                <w:szCs w:val="20"/>
                <w:u w:val="single"/>
              </w:rPr>
              <w:t>situation – problème</w:t>
            </w:r>
            <w:r>
              <w:rPr>
                <w:b/>
                <w:bCs/>
                <w:sz w:val="20"/>
                <w:szCs w:val="20"/>
                <w:u w:val="single"/>
              </w:rPr>
              <w:t xml:space="preserve"> </w:t>
            </w:r>
            <w:r>
              <w:rPr>
                <w:sz w:val="20"/>
                <w:szCs w:val="20"/>
              </w:rPr>
              <w:t xml:space="preserve"> : </w:t>
            </w:r>
          </w:p>
          <w:p w14:paraId="6A72D8BB" w14:textId="77777777" w:rsidR="00B81FF6" w:rsidRDefault="00B81FF6" w:rsidP="00F130B9">
            <w:pPr>
              <w:rPr>
                <w:sz w:val="20"/>
                <w:szCs w:val="20"/>
              </w:rPr>
            </w:pPr>
          </w:p>
        </w:tc>
        <w:tc>
          <w:tcPr>
            <w:tcW w:w="4324" w:type="dxa"/>
            <w:tcBorders>
              <w:top w:val="single" w:sz="4" w:space="0" w:color="auto"/>
              <w:left w:val="single" w:sz="4" w:space="0" w:color="auto"/>
              <w:bottom w:val="single" w:sz="4" w:space="0" w:color="auto"/>
              <w:right w:val="single" w:sz="4" w:space="0" w:color="auto"/>
            </w:tcBorders>
          </w:tcPr>
          <w:p w14:paraId="52F15D64"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1098AEE8" w14:textId="77777777" w:rsidR="00B81FF6" w:rsidRDefault="00B81FF6" w:rsidP="00F130B9"/>
        </w:tc>
      </w:tr>
      <w:tr w:rsidR="00B81FF6" w14:paraId="4E8CBA05"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hideMark/>
          </w:tcPr>
          <w:p w14:paraId="190421AD" w14:textId="77777777" w:rsidR="00B81FF6" w:rsidRPr="00210CAC" w:rsidRDefault="00B81FF6" w:rsidP="00F130B9">
            <w:pPr>
              <w:rPr>
                <w:b/>
                <w:bCs/>
                <w:sz w:val="20"/>
                <w:szCs w:val="20"/>
              </w:rPr>
            </w:pPr>
            <w:proofErr w:type="spellStart"/>
            <w:r w:rsidRPr="00210CAC">
              <w:rPr>
                <w:b/>
                <w:bCs/>
                <w:sz w:val="20"/>
                <w:szCs w:val="20"/>
              </w:rPr>
              <w:t>Etape</w:t>
            </w:r>
            <w:proofErr w:type="spellEnd"/>
            <w:r w:rsidRPr="00210CAC">
              <w:rPr>
                <w:b/>
                <w:bCs/>
                <w:sz w:val="20"/>
                <w:szCs w:val="20"/>
              </w:rPr>
              <w:t xml:space="preserve"> 2 : </w:t>
            </w:r>
            <w:r>
              <w:rPr>
                <w:b/>
                <w:bCs/>
                <w:sz w:val="20"/>
                <w:szCs w:val="20"/>
              </w:rPr>
              <w:t>Recherche, découverte, expression des solutions</w:t>
            </w:r>
          </w:p>
        </w:tc>
      </w:tr>
      <w:tr w:rsidR="00B81FF6" w14:paraId="4164C5A4"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07C9394C"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4DA7C62A" w14:textId="77777777" w:rsidR="00B81FF6" w:rsidRPr="00210CAC" w:rsidRDefault="00B81FF6" w:rsidP="00F130B9">
            <w:pPr>
              <w:rPr>
                <w:b/>
                <w:bCs/>
                <w:sz w:val="20"/>
                <w:szCs w:val="20"/>
                <w:u w:val="single"/>
              </w:rPr>
            </w:pPr>
            <w:r w:rsidRPr="00210CAC">
              <w:rPr>
                <w:b/>
                <w:bCs/>
                <w:sz w:val="20"/>
                <w:szCs w:val="20"/>
                <w:u w:val="single"/>
              </w:rPr>
              <w:t xml:space="preserve">Travail de groupe : </w:t>
            </w:r>
          </w:p>
          <w:p w14:paraId="386A23E2" w14:textId="77777777" w:rsidR="00B81FF6" w:rsidRPr="00210CAC" w:rsidRDefault="00B81FF6" w:rsidP="00F130B9">
            <w:pPr>
              <w:pStyle w:val="Paragraphedeliste"/>
              <w:numPr>
                <w:ilvl w:val="0"/>
                <w:numId w:val="7"/>
              </w:numPr>
              <w:ind w:left="412"/>
              <w:rPr>
                <w:sz w:val="20"/>
                <w:szCs w:val="20"/>
              </w:rPr>
            </w:pPr>
            <w:r w:rsidRPr="00210CAC">
              <w:rPr>
                <w:sz w:val="20"/>
                <w:szCs w:val="20"/>
              </w:rPr>
              <w:t>Consigne : «  …. »</w:t>
            </w:r>
          </w:p>
          <w:p w14:paraId="5AEF5AC9" w14:textId="77777777" w:rsidR="00B81FF6" w:rsidRPr="00210CAC" w:rsidRDefault="00B81FF6" w:rsidP="00F130B9">
            <w:pPr>
              <w:pStyle w:val="Paragraphedeliste"/>
              <w:numPr>
                <w:ilvl w:val="0"/>
                <w:numId w:val="7"/>
              </w:numPr>
              <w:ind w:left="412"/>
              <w:rPr>
                <w:sz w:val="20"/>
                <w:szCs w:val="20"/>
              </w:rPr>
            </w:pPr>
            <w:r w:rsidRPr="00210CAC">
              <w:rPr>
                <w:sz w:val="20"/>
                <w:szCs w:val="20"/>
              </w:rPr>
              <w:t>Répartitions des E en groupe </w:t>
            </w:r>
          </w:p>
          <w:p w14:paraId="2B7AA803" w14:textId="77777777" w:rsidR="00B81FF6" w:rsidRPr="00210CAC" w:rsidRDefault="00B81FF6" w:rsidP="00F130B9">
            <w:pPr>
              <w:pStyle w:val="Paragraphedeliste"/>
              <w:numPr>
                <w:ilvl w:val="0"/>
                <w:numId w:val="7"/>
              </w:numPr>
              <w:ind w:left="412"/>
              <w:rPr>
                <w:sz w:val="20"/>
                <w:szCs w:val="20"/>
              </w:rPr>
            </w:pPr>
            <w:r w:rsidRPr="00210CAC">
              <w:rPr>
                <w:sz w:val="20"/>
                <w:szCs w:val="20"/>
              </w:rPr>
              <w:t xml:space="preserve">Rôle de P pdt que les E cherchent : </w:t>
            </w:r>
          </w:p>
          <w:p w14:paraId="1B8C5083" w14:textId="77777777" w:rsidR="00B81FF6" w:rsidRPr="00210CAC" w:rsidRDefault="00B81FF6" w:rsidP="00F130B9">
            <w:pPr>
              <w:pStyle w:val="Paragraphedeliste"/>
              <w:numPr>
                <w:ilvl w:val="0"/>
                <w:numId w:val="7"/>
              </w:numPr>
              <w:ind w:left="412"/>
              <w:rPr>
                <w:sz w:val="20"/>
                <w:szCs w:val="20"/>
              </w:rPr>
            </w:pPr>
            <w:r w:rsidRPr="00210CAC">
              <w:rPr>
                <w:sz w:val="20"/>
                <w:szCs w:val="20"/>
              </w:rPr>
              <w:t xml:space="preserve">Mise en commun : </w:t>
            </w:r>
          </w:p>
          <w:p w14:paraId="70F967C3" w14:textId="77777777" w:rsidR="00B81FF6" w:rsidRPr="00210CAC" w:rsidRDefault="00B81FF6" w:rsidP="00F130B9">
            <w:pPr>
              <w:pStyle w:val="Paragraphedeliste"/>
              <w:ind w:left="1080"/>
              <w:rPr>
                <w:sz w:val="20"/>
                <w:szCs w:val="20"/>
              </w:rPr>
            </w:pPr>
          </w:p>
        </w:tc>
        <w:tc>
          <w:tcPr>
            <w:tcW w:w="4324" w:type="dxa"/>
            <w:tcBorders>
              <w:top w:val="single" w:sz="4" w:space="0" w:color="auto"/>
              <w:left w:val="single" w:sz="4" w:space="0" w:color="auto"/>
              <w:bottom w:val="single" w:sz="4" w:space="0" w:color="auto"/>
              <w:right w:val="single" w:sz="4" w:space="0" w:color="auto"/>
            </w:tcBorders>
          </w:tcPr>
          <w:p w14:paraId="10D58CF5" w14:textId="77777777" w:rsidR="00B81FF6" w:rsidRPr="008B5756" w:rsidRDefault="00B81FF6" w:rsidP="00B81FF6">
            <w:pPr>
              <w:jc w:val="both"/>
              <w:rPr>
                <w:i/>
                <w:iCs/>
                <w:sz w:val="18"/>
                <w:szCs w:val="18"/>
              </w:rPr>
            </w:pPr>
            <w:r w:rsidRPr="008B5756">
              <w:rPr>
                <w:i/>
                <w:iCs/>
                <w:sz w:val="18"/>
                <w:szCs w:val="18"/>
              </w:rPr>
              <w:t xml:space="preserve">Décrire les opérations cognitives, les raisonnements, les tâches que les E vont réaliser, tenir durant cette activité. </w:t>
            </w:r>
          </w:p>
          <w:p w14:paraId="67D8586F" w14:textId="6B8D5D08" w:rsidR="00B81FF6" w:rsidRDefault="00B81FF6" w:rsidP="00B81FF6">
            <w:r w:rsidRPr="008B5756">
              <w:rPr>
                <w:i/>
                <w:iCs/>
                <w:sz w:val="18"/>
                <w:szCs w:val="18"/>
              </w:rPr>
              <w:t xml:space="preserve">Les difficultés anticipées, confusions potentielles seront mises en évidence en rouge (ou en italique </w:t>
            </w:r>
            <w:r w:rsidRPr="009C2540">
              <w:rPr>
                <w:i/>
                <w:iCs/>
                <w:sz w:val="20"/>
                <w:szCs w:val="20"/>
              </w:rPr>
              <w:t>).</w:t>
            </w:r>
            <w:r>
              <w:rPr>
                <w:i/>
                <w:iCs/>
                <w:sz w:val="20"/>
                <w:szCs w:val="20"/>
              </w:rPr>
              <w:t xml:space="preserve"> </w:t>
            </w:r>
            <w:r w:rsidRPr="00B81FF6">
              <w:rPr>
                <w:i/>
                <w:iCs/>
                <w:sz w:val="18"/>
                <w:szCs w:val="18"/>
              </w:rPr>
              <w:t>Les stratégies mises en place pour y répondre seront mises en vert (ou en italique) dans la colonne ‘stratégies’.</w:t>
            </w:r>
          </w:p>
        </w:tc>
        <w:tc>
          <w:tcPr>
            <w:tcW w:w="2697" w:type="dxa"/>
            <w:tcBorders>
              <w:top w:val="single" w:sz="4" w:space="0" w:color="auto"/>
              <w:left w:val="single" w:sz="4" w:space="0" w:color="auto"/>
              <w:bottom w:val="single" w:sz="4" w:space="0" w:color="auto"/>
              <w:right w:val="single" w:sz="4" w:space="0" w:color="auto"/>
            </w:tcBorders>
          </w:tcPr>
          <w:p w14:paraId="71C583F8" w14:textId="77777777" w:rsidR="00B81FF6" w:rsidRDefault="00B81FF6" w:rsidP="00F130B9"/>
        </w:tc>
      </w:tr>
      <w:tr w:rsidR="00B81FF6" w14:paraId="76491613"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51FF0ADB"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40504B13" w14:textId="77777777" w:rsidR="00B81FF6" w:rsidRPr="00210CAC" w:rsidRDefault="00B81FF6" w:rsidP="00F130B9">
            <w:pPr>
              <w:rPr>
                <w:b/>
                <w:bCs/>
                <w:sz w:val="20"/>
                <w:szCs w:val="20"/>
                <w:u w:val="single"/>
              </w:rPr>
            </w:pPr>
            <w:r w:rsidRPr="00210CAC">
              <w:rPr>
                <w:b/>
                <w:bCs/>
                <w:sz w:val="20"/>
                <w:szCs w:val="20"/>
                <w:u w:val="single"/>
              </w:rPr>
              <w:t>Dialogue didactique</w:t>
            </w:r>
          </w:p>
          <w:p w14:paraId="635CF7BC" w14:textId="77777777" w:rsidR="00B81FF6" w:rsidRPr="00E92128" w:rsidRDefault="00B81FF6" w:rsidP="00B81FF6">
            <w:pPr>
              <w:pStyle w:val="Paragraphedeliste"/>
              <w:numPr>
                <w:ilvl w:val="0"/>
                <w:numId w:val="11"/>
              </w:numPr>
              <w:ind w:left="412"/>
              <w:rPr>
                <w:sz w:val="20"/>
                <w:szCs w:val="20"/>
              </w:rPr>
            </w:pPr>
            <w:r w:rsidRPr="00E92128">
              <w:rPr>
                <w:sz w:val="20"/>
                <w:szCs w:val="20"/>
              </w:rPr>
              <w:t>Q 1 :</w:t>
            </w:r>
          </w:p>
          <w:p w14:paraId="0098CD5A" w14:textId="77777777" w:rsidR="00B81FF6" w:rsidRPr="00210CAC" w:rsidRDefault="00B81FF6" w:rsidP="00F130B9">
            <w:pPr>
              <w:rPr>
                <w:sz w:val="20"/>
                <w:szCs w:val="20"/>
              </w:rPr>
            </w:pPr>
            <w:r>
              <w:rPr>
                <w:sz w:val="20"/>
                <w:szCs w:val="20"/>
              </w:rPr>
              <w:t>Réponse attendue :</w:t>
            </w:r>
          </w:p>
          <w:p w14:paraId="010AB850" w14:textId="77777777" w:rsidR="00B81FF6" w:rsidRPr="00E92128" w:rsidRDefault="00B81FF6" w:rsidP="00B81FF6">
            <w:pPr>
              <w:pStyle w:val="Paragraphedeliste"/>
              <w:numPr>
                <w:ilvl w:val="0"/>
                <w:numId w:val="11"/>
              </w:numPr>
              <w:ind w:left="412"/>
              <w:rPr>
                <w:sz w:val="20"/>
                <w:szCs w:val="20"/>
              </w:rPr>
            </w:pPr>
            <w:r w:rsidRPr="00E92128">
              <w:rPr>
                <w:sz w:val="20"/>
                <w:szCs w:val="20"/>
              </w:rPr>
              <w:t>Q2</w:t>
            </w:r>
          </w:p>
          <w:p w14:paraId="134D7489" w14:textId="77777777" w:rsidR="00B81FF6" w:rsidRPr="00210CAC" w:rsidRDefault="00B81FF6" w:rsidP="00F130B9">
            <w:pPr>
              <w:rPr>
                <w:sz w:val="20"/>
                <w:szCs w:val="20"/>
              </w:rPr>
            </w:pPr>
            <w:r>
              <w:rPr>
                <w:sz w:val="20"/>
                <w:szCs w:val="20"/>
              </w:rPr>
              <w:t>Réponse attendue :</w:t>
            </w:r>
          </w:p>
        </w:tc>
        <w:tc>
          <w:tcPr>
            <w:tcW w:w="4324" w:type="dxa"/>
            <w:tcBorders>
              <w:top w:val="single" w:sz="4" w:space="0" w:color="auto"/>
              <w:left w:val="single" w:sz="4" w:space="0" w:color="auto"/>
              <w:bottom w:val="single" w:sz="4" w:space="0" w:color="auto"/>
              <w:right w:val="single" w:sz="4" w:space="0" w:color="auto"/>
            </w:tcBorders>
          </w:tcPr>
          <w:p w14:paraId="1D7C75D6"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4AC15790" w14:textId="77777777" w:rsidR="00B81FF6" w:rsidRDefault="00B81FF6" w:rsidP="00F130B9"/>
        </w:tc>
      </w:tr>
      <w:tr w:rsidR="00B81FF6" w14:paraId="551225AD"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6CE0C87E"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067871B4" w14:textId="77777777" w:rsidR="00B81FF6" w:rsidRPr="00210CAC" w:rsidRDefault="00B81FF6" w:rsidP="00F130B9">
            <w:pPr>
              <w:rPr>
                <w:b/>
                <w:bCs/>
                <w:sz w:val="20"/>
                <w:szCs w:val="20"/>
                <w:u w:val="single"/>
              </w:rPr>
            </w:pPr>
            <w:r>
              <w:rPr>
                <w:b/>
                <w:bCs/>
                <w:sz w:val="20"/>
                <w:szCs w:val="20"/>
                <w:u w:val="single"/>
              </w:rPr>
              <w:t>Exposé</w:t>
            </w:r>
          </w:p>
        </w:tc>
        <w:tc>
          <w:tcPr>
            <w:tcW w:w="4324" w:type="dxa"/>
            <w:tcBorders>
              <w:top w:val="single" w:sz="4" w:space="0" w:color="auto"/>
              <w:left w:val="single" w:sz="4" w:space="0" w:color="auto"/>
              <w:bottom w:val="single" w:sz="4" w:space="0" w:color="auto"/>
              <w:right w:val="single" w:sz="4" w:space="0" w:color="auto"/>
            </w:tcBorders>
          </w:tcPr>
          <w:p w14:paraId="55AEB778"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2AC14F76" w14:textId="77777777" w:rsidR="00B81FF6" w:rsidRDefault="00B81FF6" w:rsidP="00F130B9"/>
        </w:tc>
      </w:tr>
      <w:tr w:rsidR="00B81FF6" w14:paraId="67AB5113"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343C4673"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07677323" w14:textId="77777777" w:rsidR="00B81FF6" w:rsidRDefault="00B81FF6" w:rsidP="00F130B9">
            <w:pPr>
              <w:rPr>
                <w:b/>
                <w:bCs/>
                <w:sz w:val="20"/>
                <w:szCs w:val="20"/>
                <w:u w:val="single"/>
              </w:rPr>
            </w:pPr>
            <w:r>
              <w:rPr>
                <w:b/>
                <w:bCs/>
                <w:sz w:val="20"/>
                <w:szCs w:val="20"/>
                <w:u w:val="single"/>
              </w:rPr>
              <w:t>Synthèse partielle</w:t>
            </w:r>
          </w:p>
        </w:tc>
        <w:tc>
          <w:tcPr>
            <w:tcW w:w="4324" w:type="dxa"/>
            <w:tcBorders>
              <w:top w:val="single" w:sz="4" w:space="0" w:color="auto"/>
              <w:left w:val="single" w:sz="4" w:space="0" w:color="auto"/>
              <w:bottom w:val="single" w:sz="4" w:space="0" w:color="auto"/>
              <w:right w:val="single" w:sz="4" w:space="0" w:color="auto"/>
            </w:tcBorders>
          </w:tcPr>
          <w:p w14:paraId="26B8B286"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16A589FC" w14:textId="77777777" w:rsidR="00B81FF6" w:rsidRDefault="00B81FF6" w:rsidP="00F130B9"/>
        </w:tc>
      </w:tr>
      <w:tr w:rsidR="00B81FF6" w14:paraId="185B56DD"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hideMark/>
          </w:tcPr>
          <w:p w14:paraId="32523F83" w14:textId="77777777" w:rsidR="00B81FF6" w:rsidRPr="00210CAC" w:rsidRDefault="00B81FF6" w:rsidP="00F130B9">
            <w:pPr>
              <w:rPr>
                <w:b/>
                <w:bCs/>
                <w:sz w:val="20"/>
                <w:szCs w:val="20"/>
              </w:rPr>
            </w:pPr>
            <w:proofErr w:type="spellStart"/>
            <w:r w:rsidRPr="00210CAC">
              <w:rPr>
                <w:b/>
                <w:bCs/>
                <w:sz w:val="20"/>
                <w:szCs w:val="20"/>
              </w:rPr>
              <w:t>Etape</w:t>
            </w:r>
            <w:proofErr w:type="spellEnd"/>
            <w:r w:rsidRPr="00210CAC">
              <w:rPr>
                <w:b/>
                <w:bCs/>
                <w:sz w:val="20"/>
                <w:szCs w:val="20"/>
              </w:rPr>
              <w:t xml:space="preserve"> </w:t>
            </w:r>
            <w:r>
              <w:rPr>
                <w:b/>
                <w:bCs/>
                <w:sz w:val="20"/>
                <w:szCs w:val="20"/>
              </w:rPr>
              <w:t>3</w:t>
            </w:r>
            <w:r w:rsidRPr="00210CAC">
              <w:rPr>
                <w:b/>
                <w:bCs/>
                <w:sz w:val="20"/>
                <w:szCs w:val="20"/>
              </w:rPr>
              <w:t xml:space="preserve"> : </w:t>
            </w:r>
            <w:r>
              <w:rPr>
                <w:b/>
                <w:bCs/>
                <w:sz w:val="20"/>
                <w:szCs w:val="20"/>
              </w:rPr>
              <w:t>Structuration</w:t>
            </w:r>
          </w:p>
        </w:tc>
      </w:tr>
      <w:tr w:rsidR="00B81FF6" w14:paraId="13290D96"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032020B3"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0293204A" w14:textId="77777777" w:rsidR="00B81FF6" w:rsidRPr="00210CAC" w:rsidRDefault="00B81FF6" w:rsidP="00F130B9">
            <w:pPr>
              <w:rPr>
                <w:sz w:val="20"/>
                <w:szCs w:val="20"/>
              </w:rPr>
            </w:pPr>
          </w:p>
        </w:tc>
        <w:tc>
          <w:tcPr>
            <w:tcW w:w="4324" w:type="dxa"/>
            <w:tcBorders>
              <w:top w:val="single" w:sz="4" w:space="0" w:color="auto"/>
              <w:left w:val="single" w:sz="4" w:space="0" w:color="auto"/>
              <w:bottom w:val="single" w:sz="4" w:space="0" w:color="auto"/>
              <w:right w:val="single" w:sz="4" w:space="0" w:color="auto"/>
            </w:tcBorders>
          </w:tcPr>
          <w:p w14:paraId="614A5F45"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7D35C73B" w14:textId="77777777" w:rsidR="00B81FF6" w:rsidRDefault="00B81FF6" w:rsidP="00F130B9"/>
        </w:tc>
      </w:tr>
      <w:tr w:rsidR="00B81FF6" w14:paraId="52ACF7EF"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28FADD61"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3B0B9A52" w14:textId="77777777" w:rsidR="00B81FF6" w:rsidRPr="00210CAC" w:rsidRDefault="00B81FF6" w:rsidP="00F130B9">
            <w:pPr>
              <w:rPr>
                <w:sz w:val="20"/>
                <w:szCs w:val="20"/>
              </w:rPr>
            </w:pPr>
          </w:p>
        </w:tc>
        <w:tc>
          <w:tcPr>
            <w:tcW w:w="4324" w:type="dxa"/>
            <w:tcBorders>
              <w:top w:val="single" w:sz="4" w:space="0" w:color="auto"/>
              <w:left w:val="single" w:sz="4" w:space="0" w:color="auto"/>
              <w:bottom w:val="single" w:sz="4" w:space="0" w:color="auto"/>
              <w:right w:val="single" w:sz="4" w:space="0" w:color="auto"/>
            </w:tcBorders>
          </w:tcPr>
          <w:p w14:paraId="472C0B96"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7FC5647C" w14:textId="77777777" w:rsidR="00B81FF6" w:rsidRDefault="00B81FF6" w:rsidP="00F130B9"/>
        </w:tc>
      </w:tr>
      <w:tr w:rsidR="00B81FF6" w14:paraId="1C77E291"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tcPr>
          <w:p w14:paraId="50B074A6" w14:textId="77777777" w:rsidR="00B81FF6" w:rsidRPr="00210CAC" w:rsidRDefault="00B81FF6" w:rsidP="00F130B9">
            <w:pPr>
              <w:rPr>
                <w:b/>
                <w:bCs/>
                <w:sz w:val="20"/>
                <w:szCs w:val="20"/>
              </w:rPr>
            </w:pPr>
            <w:proofErr w:type="spellStart"/>
            <w:r>
              <w:rPr>
                <w:b/>
                <w:bCs/>
                <w:sz w:val="20"/>
                <w:szCs w:val="20"/>
              </w:rPr>
              <w:t>Etape</w:t>
            </w:r>
            <w:proofErr w:type="spellEnd"/>
            <w:r>
              <w:rPr>
                <w:b/>
                <w:bCs/>
                <w:sz w:val="20"/>
                <w:szCs w:val="20"/>
              </w:rPr>
              <w:t xml:space="preserve"> 4 : Application (production finale)</w:t>
            </w:r>
          </w:p>
        </w:tc>
      </w:tr>
      <w:tr w:rsidR="00B81FF6" w14:paraId="3A6911A8" w14:textId="77777777" w:rsidTr="00F130B9">
        <w:tc>
          <w:tcPr>
            <w:tcW w:w="1460" w:type="dxa"/>
            <w:tcBorders>
              <w:top w:val="single" w:sz="4" w:space="0" w:color="auto"/>
              <w:left w:val="single" w:sz="4" w:space="0" w:color="auto"/>
              <w:bottom w:val="single" w:sz="4" w:space="0" w:color="auto"/>
              <w:right w:val="single" w:sz="4" w:space="0" w:color="auto"/>
            </w:tcBorders>
            <w:shd w:val="clear" w:color="auto" w:fill="auto"/>
          </w:tcPr>
          <w:p w14:paraId="3E3B9B7C" w14:textId="77777777" w:rsidR="00B81FF6" w:rsidRDefault="00B81FF6" w:rsidP="00F130B9">
            <w:pPr>
              <w:rPr>
                <w:b/>
                <w:bCs/>
                <w:sz w:val="20"/>
                <w:szCs w:val="20"/>
              </w:rPr>
            </w:pPr>
          </w:p>
        </w:tc>
        <w:tc>
          <w:tcPr>
            <w:tcW w:w="5951" w:type="dxa"/>
            <w:tcBorders>
              <w:top w:val="single" w:sz="4" w:space="0" w:color="auto"/>
              <w:left w:val="single" w:sz="4" w:space="0" w:color="auto"/>
              <w:bottom w:val="single" w:sz="4" w:space="0" w:color="auto"/>
              <w:right w:val="single" w:sz="4" w:space="0" w:color="auto"/>
            </w:tcBorders>
            <w:shd w:val="clear" w:color="auto" w:fill="auto"/>
          </w:tcPr>
          <w:p w14:paraId="0FC8B07A" w14:textId="77777777" w:rsidR="00B81FF6" w:rsidRDefault="00B81FF6" w:rsidP="00F130B9">
            <w:pPr>
              <w:rPr>
                <w:b/>
                <w:bCs/>
                <w:sz w:val="20"/>
                <w:szCs w:val="20"/>
              </w:rPr>
            </w:pPr>
            <w:r w:rsidRPr="00AA3223">
              <w:rPr>
                <w:b/>
                <w:bCs/>
                <w:sz w:val="20"/>
                <w:szCs w:val="20"/>
                <w:u w:val="single"/>
              </w:rPr>
              <w:t>Exercice XXX</w:t>
            </w:r>
            <w:r>
              <w:rPr>
                <w:b/>
                <w:bCs/>
                <w:sz w:val="20"/>
                <w:szCs w:val="20"/>
              </w:rPr>
              <w:t> :</w:t>
            </w:r>
          </w:p>
          <w:p w14:paraId="2126F64A" w14:textId="77777777" w:rsidR="00B81FF6" w:rsidRPr="00AA3223" w:rsidRDefault="00B81FF6" w:rsidP="00B81FF6">
            <w:pPr>
              <w:pStyle w:val="Paragraphedeliste"/>
              <w:numPr>
                <w:ilvl w:val="0"/>
                <w:numId w:val="9"/>
              </w:numPr>
              <w:ind w:left="412"/>
              <w:rPr>
                <w:sz w:val="20"/>
                <w:szCs w:val="20"/>
              </w:rPr>
            </w:pPr>
            <w:r w:rsidRPr="00AA3223">
              <w:rPr>
                <w:sz w:val="20"/>
                <w:szCs w:val="20"/>
              </w:rPr>
              <w:t>Consigne</w:t>
            </w:r>
            <w:r>
              <w:rPr>
                <w:sz w:val="20"/>
                <w:szCs w:val="20"/>
              </w:rPr>
              <w:t> : « … »</w:t>
            </w:r>
          </w:p>
          <w:p w14:paraId="6EC330AC" w14:textId="77777777" w:rsidR="00B81FF6" w:rsidRPr="00AA3223" w:rsidRDefault="00B81FF6" w:rsidP="00B81FF6">
            <w:pPr>
              <w:pStyle w:val="Paragraphedeliste"/>
              <w:numPr>
                <w:ilvl w:val="0"/>
                <w:numId w:val="9"/>
              </w:numPr>
              <w:ind w:left="412"/>
              <w:rPr>
                <w:sz w:val="20"/>
                <w:szCs w:val="20"/>
              </w:rPr>
            </w:pPr>
            <w:r w:rsidRPr="00AA3223">
              <w:rPr>
                <w:sz w:val="20"/>
                <w:szCs w:val="20"/>
              </w:rPr>
              <w:lastRenderedPageBreak/>
              <w:t>Rôle de P pdt le travail des E</w:t>
            </w:r>
          </w:p>
          <w:p w14:paraId="512F34BD" w14:textId="77777777" w:rsidR="00B81FF6" w:rsidRPr="00AA3223" w:rsidRDefault="00B81FF6" w:rsidP="00B81FF6">
            <w:pPr>
              <w:pStyle w:val="Paragraphedeliste"/>
              <w:numPr>
                <w:ilvl w:val="0"/>
                <w:numId w:val="9"/>
              </w:numPr>
              <w:ind w:left="412"/>
              <w:rPr>
                <w:b/>
                <w:bCs/>
                <w:sz w:val="20"/>
                <w:szCs w:val="20"/>
              </w:rPr>
            </w:pPr>
            <w:r w:rsidRPr="00AA3223">
              <w:rPr>
                <w:sz w:val="20"/>
                <w:szCs w:val="20"/>
              </w:rPr>
              <w:t>Correction / mise en commun :</w:t>
            </w:r>
            <w:r w:rsidRPr="00AA3223">
              <w:rPr>
                <w:b/>
                <w:bCs/>
                <w:sz w:val="20"/>
                <w:szCs w:val="20"/>
              </w:rPr>
              <w:t xml:space="preserve"> </w:t>
            </w:r>
          </w:p>
        </w:tc>
        <w:tc>
          <w:tcPr>
            <w:tcW w:w="4350" w:type="dxa"/>
            <w:gridSpan w:val="2"/>
            <w:tcBorders>
              <w:top w:val="single" w:sz="4" w:space="0" w:color="auto"/>
              <w:left w:val="single" w:sz="4" w:space="0" w:color="auto"/>
              <w:bottom w:val="single" w:sz="4" w:space="0" w:color="auto"/>
              <w:right w:val="single" w:sz="4" w:space="0" w:color="auto"/>
            </w:tcBorders>
            <w:shd w:val="clear" w:color="auto" w:fill="auto"/>
          </w:tcPr>
          <w:p w14:paraId="1B07130D" w14:textId="77777777" w:rsidR="00B81FF6" w:rsidRDefault="00B81FF6" w:rsidP="00F130B9">
            <w:pPr>
              <w:rPr>
                <w:b/>
                <w:bCs/>
                <w:sz w:val="20"/>
                <w:szCs w:val="20"/>
              </w:rPr>
            </w:pPr>
          </w:p>
        </w:tc>
        <w:tc>
          <w:tcPr>
            <w:tcW w:w="2746" w:type="dxa"/>
            <w:gridSpan w:val="3"/>
            <w:tcBorders>
              <w:top w:val="single" w:sz="4" w:space="0" w:color="auto"/>
              <w:left w:val="single" w:sz="4" w:space="0" w:color="auto"/>
              <w:bottom w:val="single" w:sz="4" w:space="0" w:color="auto"/>
              <w:right w:val="single" w:sz="4" w:space="0" w:color="auto"/>
            </w:tcBorders>
            <w:shd w:val="clear" w:color="auto" w:fill="auto"/>
          </w:tcPr>
          <w:p w14:paraId="79728BC6" w14:textId="77777777" w:rsidR="00B81FF6" w:rsidRDefault="00B81FF6" w:rsidP="00F130B9">
            <w:pPr>
              <w:rPr>
                <w:b/>
                <w:bCs/>
                <w:sz w:val="20"/>
                <w:szCs w:val="20"/>
              </w:rPr>
            </w:pPr>
          </w:p>
        </w:tc>
      </w:tr>
      <w:tr w:rsidR="00B81FF6" w14:paraId="3A1BC19D" w14:textId="77777777" w:rsidTr="00F130B9">
        <w:trPr>
          <w:gridAfter w:val="1"/>
          <w:wAfter w:w="38" w:type="dxa"/>
        </w:trPr>
        <w:tc>
          <w:tcPr>
            <w:tcW w:w="14469" w:type="dxa"/>
            <w:gridSpan w:val="6"/>
            <w:tcBorders>
              <w:top w:val="single" w:sz="4" w:space="0" w:color="auto"/>
              <w:left w:val="single" w:sz="4" w:space="0" w:color="auto"/>
              <w:bottom w:val="single" w:sz="4" w:space="0" w:color="auto"/>
              <w:right w:val="single" w:sz="4" w:space="0" w:color="auto"/>
            </w:tcBorders>
            <w:shd w:val="clear" w:color="auto" w:fill="9CC2E5" w:themeFill="accent5" w:themeFillTint="99"/>
            <w:hideMark/>
          </w:tcPr>
          <w:p w14:paraId="6BD73511" w14:textId="77777777" w:rsidR="00B81FF6" w:rsidRPr="00210CAC" w:rsidRDefault="00B81FF6" w:rsidP="00F130B9">
            <w:pPr>
              <w:rPr>
                <w:b/>
                <w:bCs/>
                <w:sz w:val="20"/>
                <w:szCs w:val="20"/>
              </w:rPr>
            </w:pPr>
            <w:proofErr w:type="spellStart"/>
            <w:r w:rsidRPr="00210CAC">
              <w:rPr>
                <w:b/>
                <w:bCs/>
                <w:sz w:val="20"/>
                <w:szCs w:val="20"/>
              </w:rPr>
              <w:t>Etape</w:t>
            </w:r>
            <w:proofErr w:type="spellEnd"/>
            <w:r w:rsidRPr="00210CAC">
              <w:rPr>
                <w:b/>
                <w:bCs/>
                <w:sz w:val="20"/>
                <w:szCs w:val="20"/>
              </w:rPr>
              <w:t xml:space="preserve"> X : Clôture de la leçon – retour sur les apprentissages</w:t>
            </w:r>
          </w:p>
        </w:tc>
      </w:tr>
      <w:tr w:rsidR="00B81FF6" w14:paraId="7367DA1A" w14:textId="77777777" w:rsidTr="00F130B9">
        <w:trPr>
          <w:gridAfter w:val="2"/>
          <w:wAfter w:w="49" w:type="dxa"/>
        </w:trPr>
        <w:tc>
          <w:tcPr>
            <w:tcW w:w="1460" w:type="dxa"/>
            <w:tcBorders>
              <w:top w:val="single" w:sz="4" w:space="0" w:color="auto"/>
              <w:left w:val="single" w:sz="4" w:space="0" w:color="auto"/>
              <w:bottom w:val="single" w:sz="4" w:space="0" w:color="auto"/>
              <w:right w:val="single" w:sz="4" w:space="0" w:color="auto"/>
            </w:tcBorders>
          </w:tcPr>
          <w:p w14:paraId="55DF885D" w14:textId="77777777" w:rsidR="00B81FF6" w:rsidRPr="00210CAC" w:rsidRDefault="00B81FF6" w:rsidP="00F130B9">
            <w:pPr>
              <w:ind w:left="-120"/>
              <w:rPr>
                <w:sz w:val="20"/>
                <w:szCs w:val="20"/>
              </w:rPr>
            </w:pPr>
          </w:p>
        </w:tc>
        <w:tc>
          <w:tcPr>
            <w:tcW w:w="5977" w:type="dxa"/>
            <w:gridSpan w:val="2"/>
            <w:tcBorders>
              <w:top w:val="single" w:sz="4" w:space="0" w:color="auto"/>
              <w:left w:val="single" w:sz="4" w:space="0" w:color="auto"/>
              <w:bottom w:val="single" w:sz="4" w:space="0" w:color="auto"/>
              <w:right w:val="single" w:sz="4" w:space="0" w:color="auto"/>
            </w:tcBorders>
          </w:tcPr>
          <w:p w14:paraId="7B7F39F0" w14:textId="77777777" w:rsidR="00B81FF6" w:rsidRPr="00210CAC" w:rsidRDefault="00B81FF6" w:rsidP="00F130B9">
            <w:pPr>
              <w:rPr>
                <w:sz w:val="20"/>
                <w:szCs w:val="20"/>
              </w:rPr>
            </w:pPr>
          </w:p>
        </w:tc>
        <w:tc>
          <w:tcPr>
            <w:tcW w:w="4324" w:type="dxa"/>
            <w:tcBorders>
              <w:top w:val="single" w:sz="4" w:space="0" w:color="auto"/>
              <w:left w:val="single" w:sz="4" w:space="0" w:color="auto"/>
              <w:bottom w:val="single" w:sz="4" w:space="0" w:color="auto"/>
              <w:right w:val="single" w:sz="4" w:space="0" w:color="auto"/>
            </w:tcBorders>
          </w:tcPr>
          <w:p w14:paraId="5ADEAA71" w14:textId="77777777" w:rsidR="00B81FF6" w:rsidRDefault="00B81FF6" w:rsidP="00F130B9"/>
        </w:tc>
        <w:tc>
          <w:tcPr>
            <w:tcW w:w="2697" w:type="dxa"/>
            <w:tcBorders>
              <w:top w:val="single" w:sz="4" w:space="0" w:color="auto"/>
              <w:left w:val="single" w:sz="4" w:space="0" w:color="auto"/>
              <w:bottom w:val="single" w:sz="4" w:space="0" w:color="auto"/>
              <w:right w:val="single" w:sz="4" w:space="0" w:color="auto"/>
            </w:tcBorders>
          </w:tcPr>
          <w:p w14:paraId="2B3D8D70" w14:textId="77777777" w:rsidR="00B81FF6" w:rsidRDefault="00B81FF6" w:rsidP="00F130B9"/>
        </w:tc>
      </w:tr>
    </w:tbl>
    <w:p w14:paraId="6015D707" w14:textId="55D0A01E" w:rsidR="005657A3" w:rsidRDefault="005657A3"/>
    <w:sectPr w:rsidR="005657A3" w:rsidSect="00B81FF6">
      <w:pgSz w:w="16838" w:h="11906" w:orient="landscape"/>
      <w:pgMar w:top="56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6F8875" w14:textId="77777777" w:rsidR="0017366D" w:rsidRDefault="0017366D">
      <w:pPr>
        <w:spacing w:after="0" w:line="240" w:lineRule="auto"/>
      </w:pPr>
      <w:r>
        <w:separator/>
      </w:r>
    </w:p>
  </w:endnote>
  <w:endnote w:type="continuationSeparator" w:id="0">
    <w:p w14:paraId="22F67DB2" w14:textId="77777777" w:rsidR="0017366D" w:rsidRDefault="001736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026B05" w14:textId="13BB5704" w:rsidR="00F57E20" w:rsidRPr="00F57E20" w:rsidRDefault="002B616E">
    <w:pPr>
      <w:pStyle w:val="Pieddepage"/>
      <w:rPr>
        <w:sz w:val="16"/>
        <w:szCs w:val="16"/>
      </w:rPr>
    </w:pPr>
    <w:r w:rsidRPr="002B616E">
      <w:rPr>
        <w:sz w:val="16"/>
        <w:szCs w:val="16"/>
      </w:rPr>
      <w:drawing>
        <wp:inline distT="0" distB="0" distL="0" distR="0" wp14:anchorId="1505FBB6" wp14:editId="219644FE">
          <wp:extent cx="2638793" cy="943107"/>
          <wp:effectExtent l="0" t="0" r="0" b="9525"/>
          <wp:docPr id="4" name="Image 4" descr="Une image contenant symbole, cercle, logo,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symbole, cercle, logo, blanc&#10;&#10;Description générée automatiquement"/>
                  <pic:cNvPicPr/>
                </pic:nvPicPr>
                <pic:blipFill>
                  <a:blip r:embed="rId1"/>
                  <a:stretch>
                    <a:fillRect/>
                  </a:stretch>
                </pic:blipFill>
                <pic:spPr>
                  <a:xfrm>
                    <a:off x="0" y="0"/>
                    <a:ext cx="2638793" cy="943107"/>
                  </a:xfrm>
                  <a:prstGeom prst="rect">
                    <a:avLst/>
                  </a:prstGeom>
                </pic:spPr>
              </pic:pic>
            </a:graphicData>
          </a:graphic>
        </wp:inline>
      </w:drawing>
    </w:r>
    <w:r w:rsidR="00B81FF6" w:rsidRPr="00F57E20">
      <w:rPr>
        <w:noProof/>
        <w:sz w:val="16"/>
        <w:szCs w:val="16"/>
        <w:lang w:eastAsia="fr-FR"/>
      </w:rPr>
      <w:drawing>
        <wp:inline distT="0" distB="0" distL="0" distR="0" wp14:anchorId="56D497AE" wp14:editId="34CBD6BD">
          <wp:extent cx="345936" cy="402536"/>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354069" cy="412000"/>
                  </a:xfrm>
                  <a:prstGeom prst="rect">
                    <a:avLst/>
                  </a:prstGeom>
                  <a:noFill/>
                  <a:ln>
                    <a:noFill/>
                  </a:ln>
                </pic:spPr>
              </pic:pic>
            </a:graphicData>
          </a:graphic>
        </wp:inline>
      </w:drawing>
    </w:r>
    <w:r w:rsidR="00B81FF6" w:rsidRPr="00F57E20">
      <w:rPr>
        <w:sz w:val="16"/>
        <w:szCs w:val="16"/>
      </w:rPr>
      <w:ptab w:relativeTo="margin" w:alignment="center" w:leader="none"/>
    </w:r>
    <w:proofErr w:type="spellStart"/>
    <w:r w:rsidR="00B81FF6" w:rsidRPr="00F57E20">
      <w:rPr>
        <w:sz w:val="16"/>
        <w:szCs w:val="16"/>
      </w:rPr>
      <w:t>Henallux</w:t>
    </w:r>
    <w:proofErr w:type="spellEnd"/>
    <w:r w:rsidR="00B81FF6" w:rsidRPr="00F57E20">
      <w:rPr>
        <w:sz w:val="16"/>
        <w:szCs w:val="16"/>
      </w:rPr>
      <w:t xml:space="preserve"> Département pédagogique de Bastogne</w:t>
    </w:r>
    <w:r w:rsidR="00B81FF6" w:rsidRPr="00F57E20">
      <w:rPr>
        <w:sz w:val="16"/>
        <w:szCs w:val="16"/>
      </w:rPr>
      <w:ptab w:relativeTo="margin" w:alignment="right" w:leader="none"/>
    </w:r>
    <w:r w:rsidR="00B81FF6" w:rsidRPr="00F57E20">
      <w:rPr>
        <w:sz w:val="16"/>
        <w:szCs w:val="16"/>
      </w:rPr>
      <w:t>AESI B1 B2 B3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B488EF" w14:textId="77777777" w:rsidR="0017366D" w:rsidRDefault="0017366D">
      <w:pPr>
        <w:spacing w:after="0" w:line="240" w:lineRule="auto"/>
      </w:pPr>
      <w:r>
        <w:separator/>
      </w:r>
    </w:p>
  </w:footnote>
  <w:footnote w:type="continuationSeparator" w:id="0">
    <w:p w14:paraId="4287D457" w14:textId="77777777" w:rsidR="0017366D" w:rsidRDefault="0017366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5557D"/>
    <w:multiLevelType w:val="hybridMultilevel"/>
    <w:tmpl w:val="C2BC1BBA"/>
    <w:lvl w:ilvl="0" w:tplc="09FC41C0">
      <w:start w:val="1"/>
      <w:numFmt w:val="decimal"/>
      <w:lvlText w:val="%1."/>
      <w:lvlJc w:val="left"/>
      <w:pPr>
        <w:ind w:left="405" w:hanging="360"/>
      </w:pPr>
      <w:rPr>
        <w:rFonts w:hint="default"/>
      </w:rPr>
    </w:lvl>
    <w:lvl w:ilvl="1" w:tplc="080C0019" w:tentative="1">
      <w:start w:val="1"/>
      <w:numFmt w:val="lowerLetter"/>
      <w:lvlText w:val="%2."/>
      <w:lvlJc w:val="left"/>
      <w:pPr>
        <w:ind w:left="1125" w:hanging="360"/>
      </w:pPr>
    </w:lvl>
    <w:lvl w:ilvl="2" w:tplc="080C001B" w:tentative="1">
      <w:start w:val="1"/>
      <w:numFmt w:val="lowerRoman"/>
      <w:lvlText w:val="%3."/>
      <w:lvlJc w:val="right"/>
      <w:pPr>
        <w:ind w:left="1845" w:hanging="180"/>
      </w:pPr>
    </w:lvl>
    <w:lvl w:ilvl="3" w:tplc="080C000F" w:tentative="1">
      <w:start w:val="1"/>
      <w:numFmt w:val="decimal"/>
      <w:lvlText w:val="%4."/>
      <w:lvlJc w:val="left"/>
      <w:pPr>
        <w:ind w:left="2565" w:hanging="360"/>
      </w:pPr>
    </w:lvl>
    <w:lvl w:ilvl="4" w:tplc="080C0019" w:tentative="1">
      <w:start w:val="1"/>
      <w:numFmt w:val="lowerLetter"/>
      <w:lvlText w:val="%5."/>
      <w:lvlJc w:val="left"/>
      <w:pPr>
        <w:ind w:left="3285" w:hanging="360"/>
      </w:pPr>
    </w:lvl>
    <w:lvl w:ilvl="5" w:tplc="080C001B" w:tentative="1">
      <w:start w:val="1"/>
      <w:numFmt w:val="lowerRoman"/>
      <w:lvlText w:val="%6."/>
      <w:lvlJc w:val="right"/>
      <w:pPr>
        <w:ind w:left="4005" w:hanging="180"/>
      </w:pPr>
    </w:lvl>
    <w:lvl w:ilvl="6" w:tplc="080C000F" w:tentative="1">
      <w:start w:val="1"/>
      <w:numFmt w:val="decimal"/>
      <w:lvlText w:val="%7."/>
      <w:lvlJc w:val="left"/>
      <w:pPr>
        <w:ind w:left="4725" w:hanging="360"/>
      </w:pPr>
    </w:lvl>
    <w:lvl w:ilvl="7" w:tplc="080C0019" w:tentative="1">
      <w:start w:val="1"/>
      <w:numFmt w:val="lowerLetter"/>
      <w:lvlText w:val="%8."/>
      <w:lvlJc w:val="left"/>
      <w:pPr>
        <w:ind w:left="5445" w:hanging="360"/>
      </w:pPr>
    </w:lvl>
    <w:lvl w:ilvl="8" w:tplc="080C001B" w:tentative="1">
      <w:start w:val="1"/>
      <w:numFmt w:val="lowerRoman"/>
      <w:lvlText w:val="%9."/>
      <w:lvlJc w:val="right"/>
      <w:pPr>
        <w:ind w:left="6165" w:hanging="180"/>
      </w:pPr>
    </w:lvl>
  </w:abstractNum>
  <w:abstractNum w:abstractNumId="1" w15:restartNumberingAfterBreak="0">
    <w:nsid w:val="03A57448"/>
    <w:multiLevelType w:val="hybridMultilevel"/>
    <w:tmpl w:val="E1CE5928"/>
    <w:lvl w:ilvl="0" w:tplc="49269556">
      <w:start w:val="1"/>
      <w:numFmt w:val="decimal"/>
      <w:lvlText w:val="%1."/>
      <w:lvlJc w:val="left"/>
      <w:pPr>
        <w:ind w:left="1080" w:hanging="360"/>
      </w:pPr>
      <w:rPr>
        <w:rFonts w:hint="default"/>
      </w:r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2" w15:restartNumberingAfterBreak="0">
    <w:nsid w:val="18FA6C48"/>
    <w:multiLevelType w:val="hybridMultilevel"/>
    <w:tmpl w:val="D8549B66"/>
    <w:lvl w:ilvl="0" w:tplc="20804066">
      <w:start w:val="1"/>
      <w:numFmt w:val="decimal"/>
      <w:lvlText w:val="%1."/>
      <w:lvlJc w:val="left"/>
      <w:pPr>
        <w:ind w:left="720" w:hanging="360"/>
      </w:pPr>
      <w:rPr>
        <w:rFonts w:asciiTheme="minorHAnsi" w:eastAsiaTheme="minorHAnsi" w:hAnsiTheme="minorHAnsi" w:cstheme="minorBidi"/>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 w15:restartNumberingAfterBreak="0">
    <w:nsid w:val="1B7A41D0"/>
    <w:multiLevelType w:val="hybridMultilevel"/>
    <w:tmpl w:val="EAAAF914"/>
    <w:lvl w:ilvl="0" w:tplc="E3FCBBF2">
      <w:numFmt w:val="bullet"/>
      <w:lvlText w:val="-"/>
      <w:lvlJc w:val="left"/>
      <w:pPr>
        <w:ind w:left="720" w:hanging="360"/>
      </w:pPr>
      <w:rPr>
        <w:rFonts w:ascii="Calibri" w:eastAsiaTheme="minorHAnsi"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 w15:restartNumberingAfterBreak="0">
    <w:nsid w:val="1C8124FA"/>
    <w:multiLevelType w:val="hybridMultilevel"/>
    <w:tmpl w:val="91B0B810"/>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5" w15:restartNumberingAfterBreak="0">
    <w:nsid w:val="32DF5557"/>
    <w:multiLevelType w:val="hybridMultilevel"/>
    <w:tmpl w:val="BAE44052"/>
    <w:lvl w:ilvl="0" w:tplc="41A4A800">
      <w:numFmt w:val="bullet"/>
      <w:lvlText w:val="-"/>
      <w:lvlJc w:val="left"/>
      <w:pPr>
        <w:ind w:left="1494" w:hanging="360"/>
      </w:pPr>
      <w:rPr>
        <w:rFonts w:ascii="Calibri" w:eastAsiaTheme="minorHAnsi" w:hAnsi="Calibri" w:cs="Calibri" w:hint="default"/>
      </w:rPr>
    </w:lvl>
    <w:lvl w:ilvl="1" w:tplc="080C0003" w:tentative="1">
      <w:start w:val="1"/>
      <w:numFmt w:val="bullet"/>
      <w:lvlText w:val="o"/>
      <w:lvlJc w:val="left"/>
      <w:pPr>
        <w:ind w:left="2214" w:hanging="360"/>
      </w:pPr>
      <w:rPr>
        <w:rFonts w:ascii="Courier New" w:hAnsi="Courier New" w:cs="Courier New" w:hint="default"/>
      </w:rPr>
    </w:lvl>
    <w:lvl w:ilvl="2" w:tplc="080C0005" w:tentative="1">
      <w:start w:val="1"/>
      <w:numFmt w:val="bullet"/>
      <w:lvlText w:val=""/>
      <w:lvlJc w:val="left"/>
      <w:pPr>
        <w:ind w:left="2934" w:hanging="360"/>
      </w:pPr>
      <w:rPr>
        <w:rFonts w:ascii="Wingdings" w:hAnsi="Wingdings" w:hint="default"/>
      </w:rPr>
    </w:lvl>
    <w:lvl w:ilvl="3" w:tplc="080C0001" w:tentative="1">
      <w:start w:val="1"/>
      <w:numFmt w:val="bullet"/>
      <w:lvlText w:val=""/>
      <w:lvlJc w:val="left"/>
      <w:pPr>
        <w:ind w:left="3654" w:hanging="360"/>
      </w:pPr>
      <w:rPr>
        <w:rFonts w:ascii="Symbol" w:hAnsi="Symbol" w:hint="default"/>
      </w:rPr>
    </w:lvl>
    <w:lvl w:ilvl="4" w:tplc="080C0003" w:tentative="1">
      <w:start w:val="1"/>
      <w:numFmt w:val="bullet"/>
      <w:lvlText w:val="o"/>
      <w:lvlJc w:val="left"/>
      <w:pPr>
        <w:ind w:left="4374" w:hanging="360"/>
      </w:pPr>
      <w:rPr>
        <w:rFonts w:ascii="Courier New" w:hAnsi="Courier New" w:cs="Courier New" w:hint="default"/>
      </w:rPr>
    </w:lvl>
    <w:lvl w:ilvl="5" w:tplc="080C0005" w:tentative="1">
      <w:start w:val="1"/>
      <w:numFmt w:val="bullet"/>
      <w:lvlText w:val=""/>
      <w:lvlJc w:val="left"/>
      <w:pPr>
        <w:ind w:left="5094" w:hanging="360"/>
      </w:pPr>
      <w:rPr>
        <w:rFonts w:ascii="Wingdings" w:hAnsi="Wingdings" w:hint="default"/>
      </w:rPr>
    </w:lvl>
    <w:lvl w:ilvl="6" w:tplc="080C0001" w:tentative="1">
      <w:start w:val="1"/>
      <w:numFmt w:val="bullet"/>
      <w:lvlText w:val=""/>
      <w:lvlJc w:val="left"/>
      <w:pPr>
        <w:ind w:left="5814" w:hanging="360"/>
      </w:pPr>
      <w:rPr>
        <w:rFonts w:ascii="Symbol" w:hAnsi="Symbol" w:hint="default"/>
      </w:rPr>
    </w:lvl>
    <w:lvl w:ilvl="7" w:tplc="080C0003" w:tentative="1">
      <w:start w:val="1"/>
      <w:numFmt w:val="bullet"/>
      <w:lvlText w:val="o"/>
      <w:lvlJc w:val="left"/>
      <w:pPr>
        <w:ind w:left="6534" w:hanging="360"/>
      </w:pPr>
      <w:rPr>
        <w:rFonts w:ascii="Courier New" w:hAnsi="Courier New" w:cs="Courier New" w:hint="default"/>
      </w:rPr>
    </w:lvl>
    <w:lvl w:ilvl="8" w:tplc="080C0005" w:tentative="1">
      <w:start w:val="1"/>
      <w:numFmt w:val="bullet"/>
      <w:lvlText w:val=""/>
      <w:lvlJc w:val="left"/>
      <w:pPr>
        <w:ind w:left="7254" w:hanging="360"/>
      </w:pPr>
      <w:rPr>
        <w:rFonts w:ascii="Wingdings" w:hAnsi="Wingdings" w:hint="default"/>
      </w:rPr>
    </w:lvl>
  </w:abstractNum>
  <w:abstractNum w:abstractNumId="6" w15:restartNumberingAfterBreak="0">
    <w:nsid w:val="370F7569"/>
    <w:multiLevelType w:val="hybridMultilevel"/>
    <w:tmpl w:val="1E4CCB3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37C3602F"/>
    <w:multiLevelType w:val="hybridMultilevel"/>
    <w:tmpl w:val="30020D94"/>
    <w:lvl w:ilvl="0" w:tplc="3B84AF70">
      <w:start w:val="1"/>
      <w:numFmt w:val="decimal"/>
      <w:pStyle w:val="Titre1"/>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8" w15:restartNumberingAfterBreak="0">
    <w:nsid w:val="50D53290"/>
    <w:multiLevelType w:val="hybridMultilevel"/>
    <w:tmpl w:val="293C5F7A"/>
    <w:lvl w:ilvl="0" w:tplc="39C6DE6A">
      <w:start w:val="1"/>
      <w:numFmt w:val="decimal"/>
      <w:lvlText w:val="%1."/>
      <w:lvlJc w:val="left"/>
      <w:pPr>
        <w:ind w:left="1080" w:hanging="360"/>
      </w:pPr>
      <w:rPr>
        <w:rFonts w:hint="default"/>
      </w:rPr>
    </w:lvl>
    <w:lvl w:ilvl="1" w:tplc="080C0019" w:tentative="1">
      <w:start w:val="1"/>
      <w:numFmt w:val="lowerLetter"/>
      <w:lvlText w:val="%2."/>
      <w:lvlJc w:val="left"/>
      <w:pPr>
        <w:ind w:left="1800" w:hanging="360"/>
      </w:p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abstractNum w:abstractNumId="9" w15:restartNumberingAfterBreak="0">
    <w:nsid w:val="50E9366F"/>
    <w:multiLevelType w:val="hybridMultilevel"/>
    <w:tmpl w:val="4F2A7408"/>
    <w:lvl w:ilvl="0" w:tplc="58DC8088">
      <w:numFmt w:val="bullet"/>
      <w:lvlText w:val="-"/>
      <w:lvlJc w:val="left"/>
      <w:pPr>
        <w:ind w:left="1440" w:hanging="360"/>
      </w:pPr>
      <w:rPr>
        <w:rFonts w:ascii="Calibri" w:eastAsiaTheme="minorHAnsi" w:hAnsi="Calibri" w:cs="Calibri"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10" w15:restartNumberingAfterBreak="0">
    <w:nsid w:val="628D7ECC"/>
    <w:multiLevelType w:val="hybridMultilevel"/>
    <w:tmpl w:val="423ED64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1" w15:restartNumberingAfterBreak="0">
    <w:nsid w:val="6A03494D"/>
    <w:multiLevelType w:val="hybridMultilevel"/>
    <w:tmpl w:val="A2A2D19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2" w15:restartNumberingAfterBreak="0">
    <w:nsid w:val="6D2149A6"/>
    <w:multiLevelType w:val="hybridMultilevel"/>
    <w:tmpl w:val="D848FCE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3" w15:restartNumberingAfterBreak="0">
    <w:nsid w:val="70A7763F"/>
    <w:multiLevelType w:val="hybridMultilevel"/>
    <w:tmpl w:val="9BD49840"/>
    <w:lvl w:ilvl="0" w:tplc="4D820316">
      <w:numFmt w:val="bullet"/>
      <w:lvlText w:val="-"/>
      <w:lvlJc w:val="left"/>
      <w:pPr>
        <w:ind w:left="1440" w:hanging="360"/>
      </w:pPr>
      <w:rPr>
        <w:rFonts w:ascii="Calibri" w:eastAsiaTheme="minorHAnsi" w:hAnsi="Calibri" w:cs="Calibri"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14" w15:restartNumberingAfterBreak="0">
    <w:nsid w:val="7140723C"/>
    <w:multiLevelType w:val="hybridMultilevel"/>
    <w:tmpl w:val="45CE705A"/>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5" w15:restartNumberingAfterBreak="0">
    <w:nsid w:val="72A917C6"/>
    <w:multiLevelType w:val="hybridMultilevel"/>
    <w:tmpl w:val="B952F65E"/>
    <w:lvl w:ilvl="0" w:tplc="BA5C0944">
      <w:start w:val="4"/>
      <w:numFmt w:val="bullet"/>
      <w:lvlText w:val="-"/>
      <w:lvlJc w:val="left"/>
      <w:pPr>
        <w:ind w:left="1440" w:hanging="360"/>
      </w:pPr>
      <w:rPr>
        <w:rFonts w:ascii="Calibri" w:eastAsiaTheme="minorHAnsi" w:hAnsi="Calibri" w:cs="Calibri"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num w:numId="1" w16cid:durableId="25370745">
    <w:abstractNumId w:val="7"/>
  </w:num>
  <w:num w:numId="2" w16cid:durableId="462119379">
    <w:abstractNumId w:val="8"/>
  </w:num>
  <w:num w:numId="3" w16cid:durableId="97264506">
    <w:abstractNumId w:val="1"/>
  </w:num>
  <w:num w:numId="4" w16cid:durableId="547113536">
    <w:abstractNumId w:val="2"/>
  </w:num>
  <w:num w:numId="5" w16cid:durableId="52168822">
    <w:abstractNumId w:val="0"/>
  </w:num>
  <w:num w:numId="6" w16cid:durableId="2025397604">
    <w:abstractNumId w:val="4"/>
  </w:num>
  <w:num w:numId="7" w16cid:durableId="1529371012">
    <w:abstractNumId w:val="6"/>
  </w:num>
  <w:num w:numId="8" w16cid:durableId="1405445181">
    <w:abstractNumId w:val="14"/>
  </w:num>
  <w:num w:numId="9" w16cid:durableId="525867525">
    <w:abstractNumId w:val="10"/>
  </w:num>
  <w:num w:numId="10" w16cid:durableId="303194122">
    <w:abstractNumId w:val="3"/>
  </w:num>
  <w:num w:numId="11" w16cid:durableId="1217820809">
    <w:abstractNumId w:val="11"/>
  </w:num>
  <w:num w:numId="12" w16cid:durableId="742332701">
    <w:abstractNumId w:val="12"/>
  </w:num>
  <w:num w:numId="13" w16cid:durableId="1026253717">
    <w:abstractNumId w:val="5"/>
  </w:num>
  <w:num w:numId="14" w16cid:durableId="1751345016">
    <w:abstractNumId w:val="13"/>
  </w:num>
  <w:num w:numId="15" w16cid:durableId="2016610875">
    <w:abstractNumId w:val="9"/>
  </w:num>
  <w:num w:numId="16" w16cid:durableId="78794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1FF6"/>
    <w:rsid w:val="0000761C"/>
    <w:rsid w:val="0002731E"/>
    <w:rsid w:val="00051F3C"/>
    <w:rsid w:val="00053D5B"/>
    <w:rsid w:val="000579D3"/>
    <w:rsid w:val="00067DB6"/>
    <w:rsid w:val="00084CC8"/>
    <w:rsid w:val="000A4DEE"/>
    <w:rsid w:val="000C1430"/>
    <w:rsid w:val="000C607F"/>
    <w:rsid w:val="000E6D0E"/>
    <w:rsid w:val="000F2F61"/>
    <w:rsid w:val="001177BA"/>
    <w:rsid w:val="00154CA6"/>
    <w:rsid w:val="0017366D"/>
    <w:rsid w:val="001C2D3F"/>
    <w:rsid w:val="001F2E03"/>
    <w:rsid w:val="00230E79"/>
    <w:rsid w:val="00252B5E"/>
    <w:rsid w:val="0027168A"/>
    <w:rsid w:val="002725FA"/>
    <w:rsid w:val="00275D29"/>
    <w:rsid w:val="002943B3"/>
    <w:rsid w:val="00296AE2"/>
    <w:rsid w:val="0029791A"/>
    <w:rsid w:val="002B616E"/>
    <w:rsid w:val="002C29EC"/>
    <w:rsid w:val="002C2E5E"/>
    <w:rsid w:val="002F7E10"/>
    <w:rsid w:val="00303455"/>
    <w:rsid w:val="0031217D"/>
    <w:rsid w:val="003327B4"/>
    <w:rsid w:val="003508CD"/>
    <w:rsid w:val="00357115"/>
    <w:rsid w:val="00376D68"/>
    <w:rsid w:val="003A173E"/>
    <w:rsid w:val="003B1123"/>
    <w:rsid w:val="003F7D35"/>
    <w:rsid w:val="00413894"/>
    <w:rsid w:val="0042673B"/>
    <w:rsid w:val="00434440"/>
    <w:rsid w:val="004567DA"/>
    <w:rsid w:val="00460F8F"/>
    <w:rsid w:val="004B2844"/>
    <w:rsid w:val="004B6536"/>
    <w:rsid w:val="004C0794"/>
    <w:rsid w:val="00517A12"/>
    <w:rsid w:val="00540EA0"/>
    <w:rsid w:val="005523EB"/>
    <w:rsid w:val="00554EE2"/>
    <w:rsid w:val="005657A3"/>
    <w:rsid w:val="0058694C"/>
    <w:rsid w:val="0059491C"/>
    <w:rsid w:val="005A1FC4"/>
    <w:rsid w:val="005B0EAA"/>
    <w:rsid w:val="005C1A69"/>
    <w:rsid w:val="005C6D3F"/>
    <w:rsid w:val="005D2DE3"/>
    <w:rsid w:val="005D3FEF"/>
    <w:rsid w:val="005D6F7F"/>
    <w:rsid w:val="005E1DC2"/>
    <w:rsid w:val="005E60AA"/>
    <w:rsid w:val="006F4ADE"/>
    <w:rsid w:val="0071108E"/>
    <w:rsid w:val="0073738D"/>
    <w:rsid w:val="00744E1E"/>
    <w:rsid w:val="00746DC2"/>
    <w:rsid w:val="0075630C"/>
    <w:rsid w:val="00762573"/>
    <w:rsid w:val="00766354"/>
    <w:rsid w:val="007876BF"/>
    <w:rsid w:val="007934D7"/>
    <w:rsid w:val="007953F9"/>
    <w:rsid w:val="007C7F1F"/>
    <w:rsid w:val="007D4B92"/>
    <w:rsid w:val="00802187"/>
    <w:rsid w:val="00825EE5"/>
    <w:rsid w:val="00844826"/>
    <w:rsid w:val="0085648F"/>
    <w:rsid w:val="008736F9"/>
    <w:rsid w:val="00874017"/>
    <w:rsid w:val="008741FE"/>
    <w:rsid w:val="008A2F4E"/>
    <w:rsid w:val="008B2047"/>
    <w:rsid w:val="008D463E"/>
    <w:rsid w:val="008E6CBB"/>
    <w:rsid w:val="009308F8"/>
    <w:rsid w:val="00952BF3"/>
    <w:rsid w:val="00954E5B"/>
    <w:rsid w:val="00955F21"/>
    <w:rsid w:val="00972041"/>
    <w:rsid w:val="009850C2"/>
    <w:rsid w:val="009870A9"/>
    <w:rsid w:val="00997A99"/>
    <w:rsid w:val="009D0CA2"/>
    <w:rsid w:val="009D79BB"/>
    <w:rsid w:val="00A301D9"/>
    <w:rsid w:val="00A370DB"/>
    <w:rsid w:val="00A4343A"/>
    <w:rsid w:val="00A5703B"/>
    <w:rsid w:val="00AD6F17"/>
    <w:rsid w:val="00B06010"/>
    <w:rsid w:val="00B10F14"/>
    <w:rsid w:val="00B21FED"/>
    <w:rsid w:val="00B2635F"/>
    <w:rsid w:val="00B4525E"/>
    <w:rsid w:val="00B477FC"/>
    <w:rsid w:val="00B8124D"/>
    <w:rsid w:val="00B81FF6"/>
    <w:rsid w:val="00B94436"/>
    <w:rsid w:val="00B97F1C"/>
    <w:rsid w:val="00BD12ED"/>
    <w:rsid w:val="00BF5DA1"/>
    <w:rsid w:val="00BF72E6"/>
    <w:rsid w:val="00C07717"/>
    <w:rsid w:val="00C1320C"/>
    <w:rsid w:val="00C17CC6"/>
    <w:rsid w:val="00C427F7"/>
    <w:rsid w:val="00C84680"/>
    <w:rsid w:val="00CA23BB"/>
    <w:rsid w:val="00CE1A80"/>
    <w:rsid w:val="00D0367A"/>
    <w:rsid w:val="00D17138"/>
    <w:rsid w:val="00D32675"/>
    <w:rsid w:val="00D451DA"/>
    <w:rsid w:val="00D92AF3"/>
    <w:rsid w:val="00DA3693"/>
    <w:rsid w:val="00DB51E1"/>
    <w:rsid w:val="00DE56DF"/>
    <w:rsid w:val="00DE63EB"/>
    <w:rsid w:val="00E026D7"/>
    <w:rsid w:val="00E1073B"/>
    <w:rsid w:val="00E178D6"/>
    <w:rsid w:val="00E22109"/>
    <w:rsid w:val="00E521A0"/>
    <w:rsid w:val="00E525B4"/>
    <w:rsid w:val="00E53A38"/>
    <w:rsid w:val="00E86D42"/>
    <w:rsid w:val="00EB05E1"/>
    <w:rsid w:val="00EB623C"/>
    <w:rsid w:val="00ED15BA"/>
    <w:rsid w:val="00ED5767"/>
    <w:rsid w:val="00F05EFF"/>
    <w:rsid w:val="00F10944"/>
    <w:rsid w:val="00F173A1"/>
    <w:rsid w:val="00F21662"/>
    <w:rsid w:val="00FA348A"/>
    <w:rsid w:val="00FC0868"/>
    <w:rsid w:val="00FF2F27"/>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C91A7"/>
  <w15:chartTrackingRefBased/>
  <w15:docId w15:val="{A85B3F26-2645-4671-AD7F-21ED52E5FF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1FF6"/>
  </w:style>
  <w:style w:type="paragraph" w:styleId="Titre1">
    <w:name w:val="heading 1"/>
    <w:basedOn w:val="Paragraphedeliste"/>
    <w:next w:val="Normal"/>
    <w:link w:val="Titre1Car"/>
    <w:uiPriority w:val="9"/>
    <w:qFormat/>
    <w:rsid w:val="00B81FF6"/>
    <w:pPr>
      <w:numPr>
        <w:numId w:val="1"/>
      </w:numPr>
      <w:pBdr>
        <w:bottom w:val="single" w:sz="4" w:space="1" w:color="auto"/>
      </w:pBdr>
      <w:jc w:val="right"/>
      <w:outlineLvl w:val="0"/>
    </w:pPr>
    <w:rPr>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B81FF6"/>
    <w:rPr>
      <w:sz w:val="36"/>
      <w:szCs w:val="36"/>
    </w:rPr>
  </w:style>
  <w:style w:type="paragraph" w:styleId="Paragraphedeliste">
    <w:name w:val="List Paragraph"/>
    <w:basedOn w:val="Normal"/>
    <w:uiPriority w:val="34"/>
    <w:qFormat/>
    <w:rsid w:val="00B81FF6"/>
    <w:pPr>
      <w:ind w:left="720"/>
      <w:contextualSpacing/>
    </w:pPr>
  </w:style>
  <w:style w:type="table" w:styleId="Grilledutableau">
    <w:name w:val="Table Grid"/>
    <w:basedOn w:val="TableauNormal"/>
    <w:uiPriority w:val="39"/>
    <w:rsid w:val="00B81F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B81FF6"/>
    <w:rPr>
      <w:sz w:val="16"/>
      <w:szCs w:val="16"/>
    </w:rPr>
  </w:style>
  <w:style w:type="paragraph" w:styleId="Commentaire">
    <w:name w:val="annotation text"/>
    <w:basedOn w:val="Normal"/>
    <w:link w:val="CommentaireCar"/>
    <w:uiPriority w:val="99"/>
    <w:unhideWhenUsed/>
    <w:rsid w:val="00B81FF6"/>
    <w:pPr>
      <w:spacing w:line="240" w:lineRule="auto"/>
    </w:pPr>
    <w:rPr>
      <w:sz w:val="20"/>
      <w:szCs w:val="20"/>
    </w:rPr>
  </w:style>
  <w:style w:type="character" w:customStyle="1" w:styleId="CommentaireCar">
    <w:name w:val="Commentaire Car"/>
    <w:basedOn w:val="Policepardfaut"/>
    <w:link w:val="Commentaire"/>
    <w:uiPriority w:val="99"/>
    <w:rsid w:val="00B81FF6"/>
    <w:rPr>
      <w:sz w:val="20"/>
      <w:szCs w:val="20"/>
    </w:rPr>
  </w:style>
  <w:style w:type="paragraph" w:styleId="Pieddepage">
    <w:name w:val="footer"/>
    <w:basedOn w:val="Normal"/>
    <w:link w:val="PieddepageCar"/>
    <w:uiPriority w:val="99"/>
    <w:unhideWhenUsed/>
    <w:rsid w:val="00B81FF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81FF6"/>
  </w:style>
  <w:style w:type="paragraph" w:styleId="Bibliographie">
    <w:name w:val="Bibliography"/>
    <w:basedOn w:val="Normal"/>
    <w:next w:val="Normal"/>
    <w:uiPriority w:val="37"/>
    <w:unhideWhenUsed/>
    <w:rsid w:val="00B81FF6"/>
  </w:style>
  <w:style w:type="character" w:styleId="Lienhypertexte">
    <w:name w:val="Hyperlink"/>
    <w:basedOn w:val="Policepardfaut"/>
    <w:uiPriority w:val="99"/>
    <w:unhideWhenUsed/>
    <w:rsid w:val="00B81FF6"/>
    <w:rPr>
      <w:color w:val="0000FF"/>
      <w:u w:val="single"/>
    </w:rPr>
  </w:style>
  <w:style w:type="paragraph" w:styleId="Rvision">
    <w:name w:val="Revision"/>
    <w:hidden/>
    <w:uiPriority w:val="99"/>
    <w:semiHidden/>
    <w:rsid w:val="00874017"/>
    <w:pPr>
      <w:spacing w:after="0" w:line="240" w:lineRule="auto"/>
    </w:pPr>
  </w:style>
  <w:style w:type="character" w:styleId="Mentionnonrsolue">
    <w:name w:val="Unresolved Mention"/>
    <w:basedOn w:val="Policepardfaut"/>
    <w:uiPriority w:val="99"/>
    <w:semiHidden/>
    <w:unhideWhenUsed/>
    <w:rsid w:val="002C2E5E"/>
    <w:rPr>
      <w:color w:val="605E5C"/>
      <w:shd w:val="clear" w:color="auto" w:fill="E1DFDD"/>
    </w:rPr>
  </w:style>
  <w:style w:type="paragraph" w:styleId="En-tte">
    <w:name w:val="header"/>
    <w:basedOn w:val="Normal"/>
    <w:link w:val="En-tteCar"/>
    <w:uiPriority w:val="99"/>
    <w:unhideWhenUsed/>
    <w:rsid w:val="004567DA"/>
    <w:pPr>
      <w:tabs>
        <w:tab w:val="center" w:pos="4536"/>
        <w:tab w:val="right" w:pos="9072"/>
      </w:tabs>
      <w:spacing w:after="0" w:line="240" w:lineRule="auto"/>
    </w:pPr>
  </w:style>
  <w:style w:type="character" w:customStyle="1" w:styleId="En-tteCar">
    <w:name w:val="En-tête Car"/>
    <w:basedOn w:val="Policepardfaut"/>
    <w:link w:val="En-tte"/>
    <w:uiPriority w:val="99"/>
    <w:rsid w:val="004567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maps.com/carte.php?num_car=5085&amp;lang=fr" TargetMode="External"/><Relationship Id="rId18" Type="http://schemas.openxmlformats.org/officeDocument/2006/relationships/hyperlink" Target="https://d-maps.com/carte.php?num_car=11962&amp;lang=de" TargetMode="External"/><Relationship Id="rId26" Type="http://schemas.openxmlformats.org/officeDocument/2006/relationships/image" Target="media/image5.png"/><Relationship Id="rId3" Type="http://schemas.openxmlformats.org/officeDocument/2006/relationships/styles" Target="styles.xml"/><Relationship Id="rId21" Type="http://schemas.openxmlformats.org/officeDocument/2006/relationships/hyperlink" Target="https://mathrix.fr/svt/les-seismes/seismes-definitions-3103"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en.wikipedia.org/wiki/Flag_of_California" TargetMode="External"/><Relationship Id="rId17" Type="http://schemas.openxmlformats.org/officeDocument/2006/relationships/hyperlink" Target="https://twitter.com/BAKOSPEEDWAY/status/1504283073013157894" TargetMode="External"/><Relationship Id="rId25" Type="http://schemas.openxmlformats.org/officeDocument/2006/relationships/image" Target="media/image4.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gamblingspotlight.com/mgm-announces-plans-to-take-over-operations-of-the-cosmopolitan-las-vegas-as-blackstone-plans-to-sell-venue-for-5-65bn/" TargetMode="External"/><Relationship Id="rId20" Type="http://schemas.openxmlformats.org/officeDocument/2006/relationships/hyperlink" Target="https://www.larousse.fr/encyclopedie/divers/dorsale_oc%C3%A9anique/44490"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ogle.com/search?tbs=sbi:AMhZZis3uFxMC5937_1tDDrvjGlVfmOjxBpxCqULsnjQPW9p-oXa3bVk4Ao8KHeKv2PAreQF5cZbAPMNuxGdA_1pTE6FjhqSklinEWDd1VFGjMl3kS34tiBvBH4MKCP_1ru1BjXFildUhCy2lAJijePtA_1Ihn0owvynZw" TargetMode="External"/><Relationship Id="rId24" Type="http://schemas.openxmlformats.org/officeDocument/2006/relationships/image" Target="media/image3.png"/><Relationship Id="rId32"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hyperlink" Target="https://sportsradioservice2013.wordpress.com/2016/11/10/game-preview-kings-vs-the-lakers-tonight-111016-in-sacramento/" TargetMode="External"/><Relationship Id="rId23" Type="http://schemas.openxmlformats.org/officeDocument/2006/relationships/image" Target="media/image2.png"/><Relationship Id="rId28" Type="http://schemas.openxmlformats.org/officeDocument/2006/relationships/image" Target="media/image7.png"/><Relationship Id="rId10" Type="http://schemas.openxmlformats.org/officeDocument/2006/relationships/hyperlink" Target="https://www.youtube.com/watch?v=IBExK5uEwMY&amp;t=40s" TargetMode="External"/><Relationship Id="rId19" Type="http://schemas.openxmlformats.org/officeDocument/2006/relationships/hyperlink" Target="https://www.youtube.com/watch?v=IBExK5uEwMY&amp;t=40s" TargetMode="External"/><Relationship Id="rId31"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s://www.volcanodiscovery.com/fr/earthquakes/2019/07/06/03h19/magnitude7-Southern-California-USA-quake.html" TargetMode="External"/><Relationship Id="rId14" Type="http://schemas.openxmlformats.org/officeDocument/2006/relationships/hyperlink" Target="https://www.triphobo.com/blog/video-games-based-on-real-locations" TargetMode="External"/><Relationship Id="rId22" Type="http://schemas.openxmlformats.org/officeDocument/2006/relationships/image" Target="media/image1.png"/><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theme" Target="theme/theme1.xml"/><Relationship Id="rId8" Type="http://schemas.openxmlformats.org/officeDocument/2006/relationships/hyperlink" Target="https://www.volcanodiscovery.com/fr/home.html"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Ala01</b:Tag>
    <b:SourceType>Book</b:SourceType>
    <b:Guid>{9A3C9C8D-9D2C-472E-B4BF-F76D29922968}</b:Guid>
    <b:Title>Préparer un cours - Tome 1, Applications pratiques</b:Title>
    <b:Year>2001</b:Year>
    <b:City>Paris</b:City>
    <b:Publisher>ESF</b:Publisher>
    <b:Author>
      <b:Author>
        <b:NameList>
          <b:Person>
            <b:Last>Rieunier</b:Last>
            <b:First>Alain</b:First>
          </b:Person>
        </b:NameList>
      </b:Author>
    </b:Author>
    <b:RefOrder>1</b:RefOrder>
  </b:Source>
  <b:Source>
    <b:Tag>Boc17</b:Tag>
    <b:SourceType>DocumentFromInternetSite</b:SourceType>
    <b:Guid>{65BEC532-0400-4261-8010-9127769E4345}</b:Guid>
    <b:Title>Guide pour "planifier des situations d'apprentissage"</b:Title>
    <b:Year>2017</b:Year>
    <b:Month>octobre</b:Month>
    <b:Day>6</b:Day>
    <b:Author>
      <b:Author>
        <b:NameList>
          <b:Person>
            <b:Last>Bocquillon</b:Last>
            <b:First>Marie</b:First>
          </b:Person>
          <b:Person>
            <b:Last>Derobertmasure</b:Last>
            <b:First>Antoine</b:First>
          </b:Person>
          <b:Person>
            <b:Last>Demeuse</b:Last>
            <b:First>Marc</b:First>
          </b:Person>
        </b:NameList>
      </b:Author>
    </b:Author>
    <b:URL>https://sharepoint1.umons.ac.be/FR/universite/facultes/fpse/serviceseetr/methodo/publications/Documents/working-papers/WP11_Guide_3_planification.pdf</b:URL>
    <b:InternetSiteTitle>INAS - Méthodologie et formation</b:InternetSiteTitle>
    <b:RefOrder>2</b:RefOrder>
  </b:Source>
</b:Sources>
</file>

<file path=customXml/itemProps1.xml><?xml version="1.0" encoding="utf-8"?>
<ds:datastoreItem xmlns:ds="http://schemas.openxmlformats.org/officeDocument/2006/customXml" ds:itemID="{EA86CA9B-8258-4113-9C58-7320037F0B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2572</Words>
  <Characters>14146</Characters>
  <Application>Microsoft Office Word</Application>
  <DocSecurity>0</DocSecurity>
  <Lines>117</Lines>
  <Paragraphs>33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LEGRAIN Emmanuelle</dc:creator>
  <cp:keywords/>
  <dc:description/>
  <cp:lastModifiedBy>Thomas Lucas</cp:lastModifiedBy>
  <cp:revision>142</cp:revision>
  <dcterms:created xsi:type="dcterms:W3CDTF">2022-12-22T13:56:00Z</dcterms:created>
  <dcterms:modified xsi:type="dcterms:W3CDTF">2023-05-25T18:49:00Z</dcterms:modified>
</cp:coreProperties>
</file>