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C2BD949" w14:textId="163CF99F" w:rsidR="00AB4027" w:rsidRDefault="00AB4027" w:rsidP="00AB4027">
      <w:pPr>
        <w:spacing w:after="0" w:line="240" w:lineRule="auto"/>
        <w:rPr>
          <w:rFonts w:ascii="Times New Roman" w:eastAsia="Times New Roman" w:hAnsi="Times New Roman" w:cs="Times New Roman"/>
          <w:kern w:val="0"/>
          <w:sz w:val="24"/>
          <w:szCs w:val="24"/>
          <w:lang w:eastAsia="fr-BE"/>
          <w14:ligatures w14:val="none"/>
        </w:rPr>
      </w:pPr>
      <w:r w:rsidRPr="00AB4027">
        <w:rPr>
          <w:rFonts w:ascii="Times New Roman" w:eastAsia="Times New Roman" w:hAnsi="Times New Roman" w:cs="Times New Roman"/>
          <w:noProof/>
          <w:kern w:val="0"/>
          <w:sz w:val="24"/>
          <w:szCs w:val="24"/>
          <w:lang w:eastAsia="fr-BE"/>
          <w14:ligatures w14:val="none"/>
        </w:rPr>
        <w:drawing>
          <wp:inline distT="0" distB="0" distL="0" distR="0" wp14:anchorId="251A61C7" wp14:editId="56CA1B21">
            <wp:extent cx="5669280" cy="5785456"/>
            <wp:effectExtent l="0" t="0" r="7620" b="6350"/>
            <wp:docPr id="31" name="Image 27" descr="7 alternatives au sucre blanc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7 alternatives au sucre blanc "/>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22052" cy="5839310"/>
                    </a:xfrm>
                    <a:prstGeom prst="rect">
                      <a:avLst/>
                    </a:prstGeom>
                    <a:noFill/>
                    <a:ln>
                      <a:noFill/>
                    </a:ln>
                  </pic:spPr>
                </pic:pic>
              </a:graphicData>
            </a:graphic>
          </wp:inline>
        </w:drawing>
      </w:r>
    </w:p>
    <w:p w14:paraId="570CFD2F" w14:textId="77777777" w:rsidR="00AB4027" w:rsidRDefault="00AB4027" w:rsidP="00AB4027">
      <w:pPr>
        <w:spacing w:after="0" w:line="240" w:lineRule="auto"/>
        <w:rPr>
          <w:rFonts w:ascii="Times New Roman" w:eastAsia="Times New Roman" w:hAnsi="Times New Roman" w:cs="Times New Roman"/>
          <w:kern w:val="0"/>
          <w:sz w:val="24"/>
          <w:szCs w:val="24"/>
          <w:lang w:eastAsia="fr-BE"/>
          <w14:ligatures w14:val="none"/>
        </w:rPr>
      </w:pPr>
    </w:p>
    <w:p w14:paraId="1900D2E3" w14:textId="77777777" w:rsidR="00AB4027" w:rsidRDefault="00AB4027" w:rsidP="00AB4027">
      <w:pPr>
        <w:spacing w:after="0" w:line="240" w:lineRule="auto"/>
        <w:rPr>
          <w:rFonts w:ascii="Times New Roman" w:eastAsia="Times New Roman" w:hAnsi="Times New Roman" w:cs="Times New Roman"/>
          <w:kern w:val="0"/>
          <w:sz w:val="24"/>
          <w:szCs w:val="24"/>
          <w:lang w:eastAsia="fr-BE"/>
          <w14:ligatures w14:val="none"/>
        </w:rPr>
      </w:pPr>
    </w:p>
    <w:p w14:paraId="58F05EF5" w14:textId="77777777" w:rsidR="00AB4027" w:rsidRPr="00AB4027" w:rsidRDefault="00AB4027" w:rsidP="00AB4027">
      <w:pPr>
        <w:spacing w:after="0" w:line="240" w:lineRule="auto"/>
        <w:rPr>
          <w:rFonts w:ascii="Times New Roman" w:eastAsia="Times New Roman" w:hAnsi="Times New Roman" w:cs="Times New Roman"/>
          <w:kern w:val="0"/>
          <w:sz w:val="24"/>
          <w:szCs w:val="24"/>
          <w:lang w:eastAsia="fr-BE"/>
          <w14:ligatures w14:val="none"/>
        </w:rPr>
      </w:pPr>
    </w:p>
    <w:p w14:paraId="519B9A5B" w14:textId="77777777" w:rsidR="00AB4027" w:rsidRDefault="00AB4027" w:rsidP="00AB4027">
      <w:pPr>
        <w:spacing w:after="0" w:line="240" w:lineRule="auto"/>
        <w:rPr>
          <w:rFonts w:eastAsia="Times New Roman" w:cs="Times New Roman"/>
          <w:b/>
          <w:bCs/>
          <w:color w:val="E2B22A"/>
          <w:kern w:val="0"/>
          <w:sz w:val="48"/>
          <w:szCs w:val="48"/>
          <w:lang w:eastAsia="fr-BE"/>
          <w14:ligatures w14:val="none"/>
        </w:rPr>
      </w:pPr>
    </w:p>
    <w:p w14:paraId="3CD7B66F" w14:textId="77777777" w:rsidR="00AB4027" w:rsidRDefault="00AB4027" w:rsidP="00AB4027">
      <w:pPr>
        <w:spacing w:after="0" w:line="240" w:lineRule="auto"/>
        <w:rPr>
          <w:rFonts w:eastAsia="Times New Roman" w:cs="Times New Roman"/>
          <w:b/>
          <w:bCs/>
          <w:color w:val="E2B22A"/>
          <w:kern w:val="0"/>
          <w:sz w:val="48"/>
          <w:szCs w:val="48"/>
          <w:lang w:eastAsia="fr-BE"/>
          <w14:ligatures w14:val="none"/>
        </w:rPr>
      </w:pPr>
    </w:p>
    <w:p w14:paraId="241B63E2" w14:textId="77777777" w:rsidR="00AB4027" w:rsidRDefault="00AB4027" w:rsidP="00AB4027">
      <w:pPr>
        <w:spacing w:after="0" w:line="240" w:lineRule="auto"/>
        <w:rPr>
          <w:rFonts w:eastAsia="Times New Roman" w:cs="Times New Roman"/>
          <w:b/>
          <w:bCs/>
          <w:color w:val="E2B22A"/>
          <w:kern w:val="0"/>
          <w:sz w:val="48"/>
          <w:szCs w:val="48"/>
          <w:lang w:eastAsia="fr-BE"/>
          <w14:ligatures w14:val="none"/>
        </w:rPr>
      </w:pPr>
    </w:p>
    <w:p w14:paraId="556A4D92" w14:textId="77777777" w:rsidR="00AB4027" w:rsidRDefault="00AB4027" w:rsidP="00AB4027">
      <w:pPr>
        <w:spacing w:after="0" w:line="240" w:lineRule="auto"/>
        <w:rPr>
          <w:rFonts w:eastAsia="Times New Roman" w:cs="Times New Roman"/>
          <w:b/>
          <w:bCs/>
          <w:color w:val="E2B22A"/>
          <w:kern w:val="0"/>
          <w:sz w:val="48"/>
          <w:szCs w:val="48"/>
          <w:lang w:eastAsia="fr-BE"/>
          <w14:ligatures w14:val="none"/>
        </w:rPr>
      </w:pPr>
    </w:p>
    <w:p w14:paraId="1F2C446E" w14:textId="77777777" w:rsidR="00AB4027" w:rsidRDefault="00AB4027" w:rsidP="00AB4027">
      <w:pPr>
        <w:spacing w:after="0" w:line="240" w:lineRule="auto"/>
        <w:rPr>
          <w:rFonts w:eastAsia="Times New Roman" w:cs="Times New Roman"/>
          <w:b/>
          <w:bCs/>
          <w:color w:val="E2B22A"/>
          <w:kern w:val="0"/>
          <w:sz w:val="48"/>
          <w:szCs w:val="48"/>
          <w:lang w:eastAsia="fr-BE"/>
          <w14:ligatures w14:val="none"/>
        </w:rPr>
      </w:pPr>
    </w:p>
    <w:p w14:paraId="371BFC64" w14:textId="77777777" w:rsidR="00AB4027" w:rsidRDefault="00AB4027" w:rsidP="00AB4027">
      <w:pPr>
        <w:spacing w:after="0" w:line="240" w:lineRule="auto"/>
        <w:rPr>
          <w:rFonts w:eastAsia="Times New Roman" w:cs="Times New Roman"/>
          <w:b/>
          <w:bCs/>
          <w:color w:val="E2B22A"/>
          <w:kern w:val="0"/>
          <w:sz w:val="48"/>
          <w:szCs w:val="48"/>
          <w:lang w:eastAsia="fr-BE"/>
          <w14:ligatures w14:val="none"/>
        </w:rPr>
      </w:pPr>
    </w:p>
    <w:p w14:paraId="463C8F05" w14:textId="23E4E4DA" w:rsidR="00AB4027" w:rsidRPr="00AB4027" w:rsidRDefault="00AB4027" w:rsidP="00AB4027">
      <w:pPr>
        <w:spacing w:after="0" w:line="240" w:lineRule="auto"/>
        <w:rPr>
          <w:rFonts w:ascii="Times New Roman" w:eastAsia="Times New Roman" w:hAnsi="Times New Roman" w:cs="Times New Roman"/>
          <w:kern w:val="0"/>
          <w:sz w:val="40"/>
          <w:szCs w:val="40"/>
          <w:lang w:eastAsia="fr-BE"/>
          <w14:ligatures w14:val="none"/>
        </w:rPr>
      </w:pPr>
      <w:r w:rsidRPr="00AB4027">
        <w:rPr>
          <w:rFonts w:ascii="Times New Roman" w:eastAsia="Times New Roman" w:hAnsi="Times New Roman" w:cs="Times New Roman"/>
          <w:noProof/>
          <w:kern w:val="0"/>
          <w:sz w:val="24"/>
          <w:szCs w:val="24"/>
          <w:lang w:eastAsia="fr-BE"/>
          <w14:ligatures w14:val="none"/>
        </w:rPr>
        <w:lastRenderedPageBreak/>
        <w:drawing>
          <wp:inline distT="0" distB="0" distL="0" distR="0" wp14:anchorId="095E8DAE" wp14:editId="03D51BC0">
            <wp:extent cx="1958340" cy="1466011"/>
            <wp:effectExtent l="0" t="0" r="3810" b="1270"/>
            <wp:docPr id="33" name="Image 25" descr="Une image contenant rayon de miel, ruche, jaune, nourritu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Image 25" descr="Une image contenant rayon de miel, ruche, jaune, nourriture&#10;&#10;Description générée automatiquement"/>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975482" cy="1478844"/>
                    </a:xfrm>
                    <a:prstGeom prst="rect">
                      <a:avLst/>
                    </a:prstGeom>
                    <a:noFill/>
                    <a:ln>
                      <a:noFill/>
                    </a:ln>
                  </pic:spPr>
                </pic:pic>
              </a:graphicData>
            </a:graphic>
          </wp:inline>
        </w:drawing>
      </w:r>
      <w:r w:rsidRPr="00AB4027">
        <w:rPr>
          <w:rFonts w:eastAsia="Times New Roman" w:cs="Times New Roman"/>
          <w:color w:val="E2B22A"/>
          <w:kern w:val="0"/>
          <w:sz w:val="40"/>
          <w:szCs w:val="40"/>
          <w:lang w:eastAsia="fr-BE"/>
          <w14:ligatures w14:val="none"/>
        </w:rPr>
        <w:t>Le miel </w:t>
      </w:r>
    </w:p>
    <w:p w14:paraId="1C479D11" w14:textId="77777777" w:rsidR="00AB4027" w:rsidRPr="00AB4027" w:rsidRDefault="00AB4027" w:rsidP="00AB4027">
      <w:pPr>
        <w:spacing w:before="100" w:beforeAutospacing="1" w:after="100" w:afterAutospacing="1" w:line="240" w:lineRule="auto"/>
        <w:outlineLvl w:val="3"/>
        <w:rPr>
          <w:rFonts w:eastAsia="Times New Roman" w:cs="Times New Roman"/>
          <w:kern w:val="0"/>
          <w:sz w:val="24"/>
          <w:szCs w:val="24"/>
          <w:lang w:eastAsia="fr-BE"/>
          <w14:ligatures w14:val="none"/>
        </w:rPr>
      </w:pPr>
      <w:r w:rsidRPr="00AB4027">
        <w:rPr>
          <w:rFonts w:eastAsia="Times New Roman" w:cs="Times New Roman"/>
          <w:kern w:val="0"/>
          <w:sz w:val="24"/>
          <w:szCs w:val="24"/>
          <w:lang w:eastAsia="fr-BE"/>
          <w14:ligatures w14:val="none"/>
        </w:rPr>
        <w:t xml:space="preserve">On entend souvent parler du miel comme l’aliment phare pour remplacer le traditionnel sucre blanc. Il possède effectivement des </w:t>
      </w:r>
      <w:r w:rsidRPr="00AB4027">
        <w:rPr>
          <w:rFonts w:eastAsia="Times New Roman" w:cs="Times New Roman"/>
          <w:color w:val="E2B22A"/>
          <w:kern w:val="0"/>
          <w:sz w:val="24"/>
          <w:szCs w:val="24"/>
          <w:lang w:eastAsia="fr-BE"/>
          <w14:ligatures w14:val="none"/>
        </w:rPr>
        <w:t>minéraux</w:t>
      </w:r>
      <w:r w:rsidRPr="00AB4027">
        <w:rPr>
          <w:rFonts w:eastAsia="Times New Roman" w:cs="Times New Roman"/>
          <w:kern w:val="0"/>
          <w:sz w:val="24"/>
          <w:szCs w:val="24"/>
          <w:lang w:eastAsia="fr-BE"/>
          <w14:ligatures w14:val="none"/>
        </w:rPr>
        <w:t xml:space="preserve"> (magnésium, calcium, potassium, fer) et des </w:t>
      </w:r>
      <w:r w:rsidRPr="00AB4027">
        <w:rPr>
          <w:rFonts w:eastAsia="Times New Roman" w:cs="Times New Roman"/>
          <w:color w:val="E2B22A"/>
          <w:kern w:val="0"/>
          <w:sz w:val="24"/>
          <w:szCs w:val="24"/>
          <w:lang w:eastAsia="fr-BE"/>
          <w14:ligatures w14:val="none"/>
        </w:rPr>
        <w:t>vitamines</w:t>
      </w:r>
      <w:r w:rsidRPr="00AB4027">
        <w:rPr>
          <w:rFonts w:eastAsia="Times New Roman" w:cs="Times New Roman"/>
          <w:kern w:val="0"/>
          <w:sz w:val="24"/>
          <w:szCs w:val="24"/>
          <w:lang w:eastAsia="fr-BE"/>
          <w14:ligatures w14:val="none"/>
        </w:rPr>
        <w:t xml:space="preserve"> (B et C), même si la teneur reste faible.</w:t>
      </w:r>
    </w:p>
    <w:p w14:paraId="5261C11D" w14:textId="47AE611E" w:rsidR="00AB4027" w:rsidRPr="00AB4027" w:rsidRDefault="00AB4027" w:rsidP="00AB4027">
      <w:pPr>
        <w:spacing w:before="100" w:beforeAutospacing="1" w:after="100" w:afterAutospacing="1" w:line="240" w:lineRule="auto"/>
        <w:outlineLvl w:val="3"/>
        <w:rPr>
          <w:rFonts w:eastAsia="Times New Roman" w:cs="Times New Roman"/>
          <w:kern w:val="0"/>
          <w:sz w:val="24"/>
          <w:szCs w:val="24"/>
          <w:lang w:eastAsia="fr-BE"/>
          <w14:ligatures w14:val="none"/>
        </w:rPr>
      </w:pPr>
      <w:r w:rsidRPr="00AB4027">
        <w:rPr>
          <w:rFonts w:eastAsia="Times New Roman" w:cs="Times New Roman"/>
          <w:kern w:val="0"/>
          <w:sz w:val="24"/>
          <w:szCs w:val="24"/>
          <w:lang w:eastAsia="fr-BE"/>
          <w14:ligatures w14:val="none"/>
        </w:rPr>
        <w:t xml:space="preserve">Le miel, </w:t>
      </w:r>
      <w:r w:rsidRPr="00AB4027">
        <w:rPr>
          <w:rFonts w:eastAsia="Times New Roman" w:cs="Times New Roman"/>
          <w:color w:val="E2B22A"/>
          <w:kern w:val="0"/>
          <w:sz w:val="24"/>
          <w:szCs w:val="24"/>
          <w:lang w:eastAsia="fr-BE"/>
          <w14:ligatures w14:val="none"/>
        </w:rPr>
        <w:t xml:space="preserve">moins calorique </w:t>
      </w:r>
      <w:r w:rsidRPr="00AB4027">
        <w:rPr>
          <w:rFonts w:eastAsia="Times New Roman" w:cs="Times New Roman"/>
          <w:kern w:val="0"/>
          <w:sz w:val="24"/>
          <w:szCs w:val="24"/>
          <w:lang w:eastAsia="fr-BE"/>
          <w14:ligatures w14:val="none"/>
        </w:rPr>
        <w:t xml:space="preserve">que le sucre, possède également un pouvoir bien </w:t>
      </w:r>
      <w:r w:rsidRPr="00AB4027">
        <w:rPr>
          <w:rFonts w:eastAsia="Times New Roman" w:cs="Times New Roman"/>
          <w:color w:val="E2B22A"/>
          <w:kern w:val="0"/>
          <w:sz w:val="24"/>
          <w:szCs w:val="24"/>
          <w:lang w:eastAsia="fr-BE"/>
          <w14:ligatures w14:val="none"/>
        </w:rPr>
        <w:t>plus sucrant</w:t>
      </w:r>
      <w:r w:rsidRPr="00AB4027">
        <w:rPr>
          <w:rFonts w:eastAsia="Times New Roman" w:cs="Times New Roman"/>
          <w:kern w:val="0"/>
          <w:sz w:val="24"/>
          <w:szCs w:val="24"/>
          <w:lang w:eastAsia="fr-BE"/>
          <w14:ligatures w14:val="none"/>
        </w:rPr>
        <w:t xml:space="preserve"> ce qui permet de consommer des quantités plus faibles.</w:t>
      </w:r>
      <w:r w:rsidRPr="00AB4027">
        <w:rPr>
          <w:rFonts w:eastAsia="Times New Roman" w:cs="Times New Roman"/>
          <w:kern w:val="0"/>
          <w:sz w:val="24"/>
          <w:szCs w:val="24"/>
          <w:lang w:eastAsia="fr-BE"/>
          <w14:ligatures w14:val="none"/>
        </w:rPr>
        <w:t xml:space="preserve"> </w:t>
      </w:r>
      <w:r w:rsidRPr="00AB4027">
        <w:rPr>
          <w:rFonts w:eastAsia="Times New Roman" w:cs="Times New Roman"/>
          <w:kern w:val="0"/>
          <w:sz w:val="24"/>
          <w:szCs w:val="24"/>
          <w:lang w:eastAsia="fr-BE"/>
          <w14:ligatures w14:val="none"/>
        </w:rPr>
        <w:t xml:space="preserve">Enfin, le miel contient des </w:t>
      </w:r>
      <w:r w:rsidRPr="00AB4027">
        <w:rPr>
          <w:rFonts w:eastAsia="Times New Roman" w:cs="Times New Roman"/>
          <w:color w:val="E2B22A"/>
          <w:kern w:val="0"/>
          <w:sz w:val="24"/>
          <w:szCs w:val="24"/>
          <w:lang w:eastAsia="fr-BE"/>
          <w14:ligatures w14:val="none"/>
        </w:rPr>
        <w:t>antioxydants</w:t>
      </w:r>
      <w:r w:rsidRPr="00AB4027">
        <w:rPr>
          <w:rFonts w:eastAsia="Times New Roman" w:cs="Times New Roman"/>
          <w:kern w:val="0"/>
          <w:sz w:val="24"/>
          <w:szCs w:val="24"/>
          <w:lang w:eastAsia="fr-BE"/>
          <w14:ligatures w14:val="none"/>
        </w:rPr>
        <w:t>. Plus le miel est foncé, plus il en contient !</w:t>
      </w:r>
    </w:p>
    <w:p w14:paraId="6974952A" w14:textId="77777777" w:rsidR="00AB4027" w:rsidRDefault="00AB4027" w:rsidP="00AB4027">
      <w:pPr>
        <w:spacing w:before="100" w:beforeAutospacing="1" w:after="100" w:afterAutospacing="1" w:line="240" w:lineRule="auto"/>
        <w:outlineLvl w:val="2"/>
        <w:rPr>
          <w:rFonts w:eastAsia="Times New Roman" w:cs="Times New Roman"/>
          <w:b/>
          <w:bCs/>
          <w:color w:val="FCA651"/>
          <w:kern w:val="0"/>
          <w:sz w:val="48"/>
          <w:szCs w:val="48"/>
          <w:lang w:eastAsia="fr-BE"/>
          <w14:ligatures w14:val="none"/>
        </w:rPr>
      </w:pPr>
      <w:r w:rsidRPr="00AB4027">
        <w:rPr>
          <w:rFonts w:ascii="Times New Roman" w:eastAsia="Times New Roman" w:hAnsi="Times New Roman" w:cs="Times New Roman"/>
          <w:noProof/>
          <w:kern w:val="0"/>
          <w:sz w:val="24"/>
          <w:szCs w:val="24"/>
          <w:lang w:eastAsia="fr-BE"/>
          <w14:ligatures w14:val="none"/>
        </w:rPr>
        <w:drawing>
          <wp:inline distT="0" distB="0" distL="0" distR="0" wp14:anchorId="2EF4478C" wp14:editId="06DA6804">
            <wp:extent cx="2289810" cy="1302669"/>
            <wp:effectExtent l="0" t="0" r="0" b="0"/>
            <wp:docPr id="34" name="Image 24" descr="Une image contenant nourriture, Snack&#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 24" descr="Une image contenant nourriture, Snack&#10;&#10;Description générée automatiquement"/>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t="24005"/>
                    <a:stretch/>
                  </pic:blipFill>
                  <pic:spPr bwMode="auto">
                    <a:xfrm>
                      <a:off x="0" y="0"/>
                      <a:ext cx="2301665" cy="1309413"/>
                    </a:xfrm>
                    <a:prstGeom prst="rect">
                      <a:avLst/>
                    </a:prstGeom>
                    <a:noFill/>
                    <a:ln>
                      <a:noFill/>
                    </a:ln>
                    <a:extLst>
                      <a:ext uri="{53640926-AAD7-44D8-BBD7-CCE9431645EC}">
                        <a14:shadowObscured xmlns:a14="http://schemas.microsoft.com/office/drawing/2010/main"/>
                      </a:ext>
                    </a:extLst>
                  </pic:spPr>
                </pic:pic>
              </a:graphicData>
            </a:graphic>
          </wp:inline>
        </w:drawing>
      </w:r>
    </w:p>
    <w:p w14:paraId="4C024158" w14:textId="07D09F1B" w:rsidR="00AB4027" w:rsidRPr="00AB4027" w:rsidRDefault="00AB4027" w:rsidP="00AB4027">
      <w:pPr>
        <w:spacing w:before="100" w:beforeAutospacing="1" w:after="100" w:afterAutospacing="1" w:line="240" w:lineRule="auto"/>
        <w:outlineLvl w:val="2"/>
        <w:rPr>
          <w:rFonts w:eastAsia="Times New Roman" w:cs="Times New Roman"/>
          <w:b/>
          <w:bCs/>
          <w:color w:val="FCA651"/>
          <w:kern w:val="0"/>
          <w:sz w:val="40"/>
          <w:szCs w:val="40"/>
          <w:lang w:eastAsia="fr-BE"/>
          <w14:ligatures w14:val="none"/>
        </w:rPr>
      </w:pPr>
      <w:r w:rsidRPr="00AB4027">
        <w:rPr>
          <w:rFonts w:eastAsia="Times New Roman" w:cs="Times New Roman"/>
          <w:b/>
          <w:bCs/>
          <w:color w:val="FCA651"/>
          <w:kern w:val="0"/>
          <w:sz w:val="40"/>
          <w:szCs w:val="40"/>
          <w:lang w:eastAsia="fr-BE"/>
          <w14:ligatures w14:val="none"/>
        </w:rPr>
        <w:t>Le sucre de canne (mais non raffiné !)</w:t>
      </w:r>
    </w:p>
    <w:p w14:paraId="0D91A2EA" w14:textId="77777777" w:rsidR="00AB4027" w:rsidRPr="00AB4027" w:rsidRDefault="00AB4027" w:rsidP="00AB4027">
      <w:pPr>
        <w:spacing w:beforeAutospacing="1" w:after="0" w:afterAutospacing="1" w:line="240" w:lineRule="auto"/>
        <w:textAlignment w:val="baseline"/>
        <w:rPr>
          <w:rFonts w:eastAsia="Times New Roman" w:cs="Times New Roman"/>
          <w:kern w:val="0"/>
          <w:sz w:val="24"/>
          <w:szCs w:val="24"/>
          <w:lang w:eastAsia="fr-BE"/>
          <w14:ligatures w14:val="none"/>
        </w:rPr>
      </w:pPr>
      <w:r w:rsidRPr="00AB4027">
        <w:rPr>
          <w:rFonts w:eastAsia="Times New Roman" w:cs="Times New Roman"/>
          <w:kern w:val="0"/>
          <w:sz w:val="24"/>
          <w:szCs w:val="24"/>
          <w:lang w:eastAsia="fr-BE"/>
          <w14:ligatures w14:val="none"/>
        </w:rPr>
        <w:t>Par rapport au sucre blanc, le sucre non raffiné a l’avantage d’être un produit moins transformé. </w:t>
      </w:r>
      <w:r w:rsidRPr="00AB4027">
        <w:rPr>
          <w:rFonts w:eastAsia="Times New Roman" w:cs="Times New Roman"/>
          <w:b/>
          <w:bCs/>
          <w:color w:val="FCA651"/>
          <w:kern w:val="0"/>
          <w:sz w:val="24"/>
          <w:szCs w:val="24"/>
          <w:bdr w:val="none" w:sz="0" w:space="0" w:color="auto" w:frame="1"/>
          <w:lang w:eastAsia="fr-BE"/>
          <w14:ligatures w14:val="none"/>
        </w:rPr>
        <w:t>Il s’agit de sucre de canne</w:t>
      </w:r>
      <w:r w:rsidRPr="00AB4027">
        <w:rPr>
          <w:rFonts w:eastAsia="Times New Roman" w:cs="Times New Roman"/>
          <w:kern w:val="0"/>
          <w:sz w:val="24"/>
          <w:szCs w:val="24"/>
          <w:lang w:eastAsia="fr-BE"/>
          <w14:ligatures w14:val="none"/>
        </w:rPr>
        <w:t xml:space="preserve"> comme le </w:t>
      </w:r>
      <w:r w:rsidRPr="00AB4027">
        <w:rPr>
          <w:rFonts w:eastAsia="Times New Roman" w:cs="Times New Roman"/>
          <w:b/>
          <w:bCs/>
          <w:color w:val="FCA651"/>
          <w:kern w:val="0"/>
          <w:sz w:val="24"/>
          <w:szCs w:val="24"/>
          <w:lang w:eastAsia="fr-BE"/>
          <w14:ligatures w14:val="none"/>
        </w:rPr>
        <w:t>rapadura</w:t>
      </w:r>
      <w:r w:rsidRPr="00AB4027">
        <w:rPr>
          <w:rFonts w:eastAsia="Times New Roman" w:cs="Times New Roman"/>
          <w:kern w:val="0"/>
          <w:sz w:val="24"/>
          <w:szCs w:val="24"/>
          <w:lang w:eastAsia="fr-BE"/>
          <w14:ligatures w14:val="none"/>
        </w:rPr>
        <w:t xml:space="preserve"> et le </w:t>
      </w:r>
      <w:r w:rsidRPr="00AB4027">
        <w:rPr>
          <w:rFonts w:eastAsia="Times New Roman" w:cs="Times New Roman"/>
          <w:b/>
          <w:bCs/>
          <w:color w:val="FCA651"/>
          <w:kern w:val="0"/>
          <w:sz w:val="24"/>
          <w:szCs w:val="24"/>
          <w:lang w:eastAsia="fr-BE"/>
          <w14:ligatures w14:val="none"/>
        </w:rPr>
        <w:t>muscovado</w:t>
      </w:r>
      <w:r w:rsidRPr="00AB4027">
        <w:rPr>
          <w:rFonts w:eastAsia="Times New Roman" w:cs="Times New Roman"/>
          <w:kern w:val="0"/>
          <w:sz w:val="24"/>
          <w:szCs w:val="24"/>
          <w:lang w:eastAsia="fr-BE"/>
          <w14:ligatures w14:val="none"/>
        </w:rPr>
        <w:t>, qui n'a pas été chauffé lors du processus de fabrication et qui conserve ses vitamines et minéraux (potassium, calcium, magnésium). En revanche, son pouvoir sucrant est plus faible que le sucre blanc.</w:t>
      </w:r>
    </w:p>
    <w:p w14:paraId="2723AB99" w14:textId="77777777" w:rsidR="00AB4027" w:rsidRPr="00AB4027" w:rsidRDefault="00AB4027" w:rsidP="00AB4027">
      <w:pPr>
        <w:spacing w:beforeAutospacing="1" w:after="0" w:afterAutospacing="1" w:line="240" w:lineRule="auto"/>
        <w:textAlignment w:val="baseline"/>
        <w:rPr>
          <w:rFonts w:eastAsia="Times New Roman" w:cs="Times New Roman"/>
          <w:kern w:val="0"/>
          <w:sz w:val="24"/>
          <w:szCs w:val="24"/>
          <w:lang w:eastAsia="fr-BE"/>
          <w14:ligatures w14:val="none"/>
        </w:rPr>
      </w:pPr>
      <w:r w:rsidRPr="00AB4027">
        <w:rPr>
          <w:rFonts w:eastAsia="Times New Roman" w:cs="Times New Roman"/>
          <w:b/>
          <w:bCs/>
          <w:color w:val="FCA651"/>
          <w:kern w:val="0"/>
          <w:sz w:val="24"/>
          <w:szCs w:val="24"/>
          <w:bdr w:val="none" w:sz="0" w:space="0" w:color="auto" w:frame="1"/>
          <w:lang w:eastAsia="fr-BE"/>
          <w14:ligatures w14:val="none"/>
        </w:rPr>
        <w:t>Attention, tous les sucres "roux" sont différents.</w:t>
      </w:r>
      <w:r w:rsidRPr="00AB4027">
        <w:rPr>
          <w:rFonts w:eastAsia="Times New Roman" w:cs="Times New Roman"/>
          <w:kern w:val="0"/>
          <w:sz w:val="24"/>
          <w:szCs w:val="24"/>
          <w:lang w:eastAsia="fr-BE"/>
          <w14:ligatures w14:val="none"/>
        </w:rPr>
        <w:t> Parmi les sucres roux, on trouve notamment la cassonade, qui est légèrement moins raffinée que le sucre blanc, mais qui subit quand même de nombreuses transformations et conserve peu de nutriments. Quant à certains sucres roux de mauvaise qualité, il s’agit parfois simplement de sucre blanc recoloré avec du caramel.</w:t>
      </w:r>
    </w:p>
    <w:p w14:paraId="1E7AD617" w14:textId="77777777" w:rsidR="00AB4027" w:rsidRPr="00AB4027" w:rsidRDefault="00AB4027" w:rsidP="00AB4027">
      <w:pPr>
        <w:spacing w:beforeAutospacing="1" w:after="0" w:afterAutospacing="1" w:line="240" w:lineRule="auto"/>
        <w:textAlignment w:val="baseline"/>
        <w:rPr>
          <w:rFonts w:eastAsia="Times New Roman" w:cs="Times New Roman"/>
          <w:kern w:val="0"/>
          <w:sz w:val="24"/>
          <w:szCs w:val="24"/>
          <w:lang w:eastAsia="fr-BE"/>
          <w14:ligatures w14:val="none"/>
        </w:rPr>
      </w:pPr>
      <w:r w:rsidRPr="00AB4027">
        <w:rPr>
          <w:rFonts w:eastAsia="Times New Roman" w:cs="Times New Roman"/>
          <w:kern w:val="0"/>
          <w:sz w:val="24"/>
          <w:szCs w:val="24"/>
          <w:lang w:eastAsia="fr-BE"/>
          <w14:ligatures w14:val="none"/>
        </w:rPr>
        <w:t>Là encore, le sucre non raffiné n’est pas pour autant une solution-miracle : </w:t>
      </w:r>
      <w:r w:rsidRPr="00AB4027">
        <w:rPr>
          <w:rFonts w:eastAsia="Times New Roman" w:cs="Times New Roman"/>
          <w:kern w:val="0"/>
          <w:sz w:val="24"/>
          <w:szCs w:val="24"/>
          <w:bdr w:val="none" w:sz="0" w:space="0" w:color="auto" w:frame="1"/>
          <w:lang w:eastAsia="fr-BE"/>
          <w14:ligatures w14:val="none"/>
        </w:rPr>
        <w:t xml:space="preserve">sa quantité de nutriments reste </w:t>
      </w:r>
      <w:r w:rsidRPr="00AB4027">
        <w:rPr>
          <w:rFonts w:eastAsia="Times New Roman" w:cs="Times New Roman"/>
          <w:b/>
          <w:bCs/>
          <w:color w:val="FCA651"/>
          <w:kern w:val="0"/>
          <w:sz w:val="24"/>
          <w:szCs w:val="24"/>
          <w:bdr w:val="none" w:sz="0" w:space="0" w:color="auto" w:frame="1"/>
          <w:lang w:eastAsia="fr-BE"/>
          <w14:ligatures w14:val="none"/>
        </w:rPr>
        <w:t>relativement faible</w:t>
      </w:r>
      <w:r w:rsidRPr="00AB4027">
        <w:rPr>
          <w:rFonts w:eastAsia="Times New Roman" w:cs="Times New Roman"/>
          <w:kern w:val="0"/>
          <w:sz w:val="24"/>
          <w:szCs w:val="24"/>
          <w:lang w:eastAsia="fr-BE"/>
          <w14:ligatures w14:val="none"/>
        </w:rPr>
        <w:t> et il ne faut pas tomber dans le piège du “naturel” et le consommer en bonne conscience en oubliant qu’il reste du sucre.</w:t>
      </w:r>
    </w:p>
    <w:p w14:paraId="71D35D9D" w14:textId="77777777" w:rsidR="00AB4027" w:rsidRDefault="00AB4027" w:rsidP="00AB4027">
      <w:pPr>
        <w:spacing w:after="0" w:line="240" w:lineRule="auto"/>
        <w:rPr>
          <w:rFonts w:ascii="Times New Roman" w:eastAsia="Times New Roman" w:hAnsi="Times New Roman" w:cs="Times New Roman"/>
          <w:kern w:val="0"/>
          <w:sz w:val="24"/>
          <w:szCs w:val="24"/>
          <w:lang w:eastAsia="fr-BE"/>
          <w14:ligatures w14:val="none"/>
        </w:rPr>
      </w:pPr>
    </w:p>
    <w:p w14:paraId="2DEE6958" w14:textId="77777777" w:rsidR="00AB4027" w:rsidRDefault="00AB4027" w:rsidP="00AB4027">
      <w:pPr>
        <w:spacing w:after="0" w:line="240" w:lineRule="auto"/>
        <w:rPr>
          <w:rFonts w:ascii="Times New Roman" w:eastAsia="Times New Roman" w:hAnsi="Times New Roman" w:cs="Times New Roman"/>
          <w:kern w:val="0"/>
          <w:sz w:val="24"/>
          <w:szCs w:val="24"/>
          <w:lang w:eastAsia="fr-BE"/>
          <w14:ligatures w14:val="none"/>
        </w:rPr>
      </w:pPr>
    </w:p>
    <w:p w14:paraId="39650720" w14:textId="77777777" w:rsidR="00AB4027" w:rsidRDefault="00AB4027" w:rsidP="00AB4027">
      <w:pPr>
        <w:spacing w:after="0" w:line="240" w:lineRule="auto"/>
        <w:rPr>
          <w:rFonts w:ascii="Times New Roman" w:eastAsia="Times New Roman" w:hAnsi="Times New Roman" w:cs="Times New Roman"/>
          <w:kern w:val="0"/>
          <w:sz w:val="24"/>
          <w:szCs w:val="24"/>
          <w:lang w:eastAsia="fr-BE"/>
          <w14:ligatures w14:val="none"/>
        </w:rPr>
      </w:pPr>
    </w:p>
    <w:p w14:paraId="7376FA86" w14:textId="77777777" w:rsidR="00AB4027" w:rsidRPr="00AB4027" w:rsidRDefault="00AB4027" w:rsidP="00AB4027">
      <w:pPr>
        <w:spacing w:after="0" w:line="240" w:lineRule="auto"/>
        <w:rPr>
          <w:rFonts w:ascii="Times New Roman" w:eastAsia="Times New Roman" w:hAnsi="Times New Roman" w:cs="Times New Roman"/>
          <w:kern w:val="0"/>
          <w:sz w:val="24"/>
          <w:szCs w:val="24"/>
          <w:lang w:eastAsia="fr-BE"/>
          <w14:ligatures w14:val="none"/>
        </w:rPr>
      </w:pPr>
    </w:p>
    <w:p w14:paraId="1E9FCF82" w14:textId="73CF2898" w:rsidR="00AB4027" w:rsidRPr="00AB4027" w:rsidRDefault="00AB4027" w:rsidP="00AB4027">
      <w:pPr>
        <w:spacing w:after="0" w:line="240" w:lineRule="auto"/>
        <w:rPr>
          <w:rFonts w:ascii="Times New Roman" w:eastAsia="Times New Roman" w:hAnsi="Times New Roman" w:cs="Times New Roman"/>
          <w:kern w:val="0"/>
          <w:sz w:val="24"/>
          <w:szCs w:val="24"/>
          <w:lang w:eastAsia="fr-BE"/>
          <w14:ligatures w14:val="none"/>
        </w:rPr>
      </w:pPr>
      <w:r w:rsidRPr="00AB4027">
        <w:rPr>
          <w:rFonts w:ascii="Times New Roman" w:eastAsia="Times New Roman" w:hAnsi="Times New Roman" w:cs="Times New Roman"/>
          <w:noProof/>
          <w:kern w:val="0"/>
          <w:sz w:val="24"/>
          <w:szCs w:val="24"/>
          <w:lang w:eastAsia="fr-BE"/>
          <w14:ligatures w14:val="none"/>
        </w:rPr>
        <w:lastRenderedPageBreak/>
        <w:drawing>
          <wp:inline distT="0" distB="0" distL="0" distR="0" wp14:anchorId="59F27EF5" wp14:editId="50E546D0">
            <wp:extent cx="1761490" cy="1318649"/>
            <wp:effectExtent l="0" t="0" r="0" b="0"/>
            <wp:docPr id="35" name="Image 23" descr="Une image contenant bouteille, boisson, Bouteille en verre, récipients pour boi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Image 23" descr="Une image contenant bouteille, boisson, Bouteille en verre, récipients pour boire&#10;&#10;Description générée automatiquement"/>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779158" cy="1331875"/>
                    </a:xfrm>
                    <a:prstGeom prst="rect">
                      <a:avLst/>
                    </a:prstGeom>
                    <a:noFill/>
                    <a:ln>
                      <a:noFill/>
                    </a:ln>
                  </pic:spPr>
                </pic:pic>
              </a:graphicData>
            </a:graphic>
          </wp:inline>
        </w:drawing>
      </w:r>
      <w:r w:rsidRPr="00AB4027">
        <w:rPr>
          <w:rFonts w:eastAsia="Times New Roman" w:cs="Times New Roman"/>
          <w:b/>
          <w:bCs/>
          <w:color w:val="B3583B"/>
          <w:kern w:val="0"/>
          <w:sz w:val="40"/>
          <w:szCs w:val="40"/>
          <w:lang w:eastAsia="fr-BE"/>
          <w14:ligatures w14:val="none"/>
        </w:rPr>
        <w:t>Le gourmand sirop d'érable</w:t>
      </w:r>
    </w:p>
    <w:p w14:paraId="73E87A6D" w14:textId="77777777" w:rsidR="00AB4027" w:rsidRPr="00AB4027" w:rsidRDefault="00AB4027" w:rsidP="00AB4027">
      <w:pPr>
        <w:spacing w:before="100" w:beforeAutospacing="1" w:after="0" w:line="240" w:lineRule="auto"/>
        <w:textAlignment w:val="baseline"/>
        <w:rPr>
          <w:rFonts w:eastAsia="Times New Roman" w:cs="Times New Roman"/>
          <w:kern w:val="0"/>
          <w:sz w:val="24"/>
          <w:szCs w:val="24"/>
          <w:lang w:eastAsia="fr-BE"/>
          <w14:ligatures w14:val="none"/>
        </w:rPr>
      </w:pPr>
      <w:r w:rsidRPr="00AB4027">
        <w:rPr>
          <w:rFonts w:eastAsia="Times New Roman" w:cs="Times New Roman"/>
          <w:kern w:val="0"/>
          <w:sz w:val="24"/>
          <w:szCs w:val="24"/>
          <w:lang w:eastAsia="fr-BE"/>
          <w14:ligatures w14:val="none"/>
        </w:rPr>
        <w:t xml:space="preserve">Difficile de résister à la saveur caramélisée de ce concentré de sève issu de certaines variétés d’érables. C’est un délice sur une crêpe ou un pancake ! Et la bonne nouvelle pour les gourmands est que ce goût si particulier contient des </w:t>
      </w:r>
      <w:r w:rsidRPr="00AB4027">
        <w:rPr>
          <w:rFonts w:eastAsia="Times New Roman" w:cs="Times New Roman"/>
          <w:b/>
          <w:bCs/>
          <w:color w:val="B3583B"/>
          <w:kern w:val="0"/>
          <w:sz w:val="24"/>
          <w:szCs w:val="24"/>
          <w:lang w:eastAsia="fr-BE"/>
          <w14:ligatures w14:val="none"/>
        </w:rPr>
        <w:t>antioxydants</w:t>
      </w:r>
      <w:r w:rsidRPr="00AB4027">
        <w:rPr>
          <w:rFonts w:eastAsia="Times New Roman" w:cs="Times New Roman"/>
          <w:kern w:val="0"/>
          <w:sz w:val="24"/>
          <w:szCs w:val="24"/>
          <w:lang w:eastAsia="fr-BE"/>
          <w14:ligatures w14:val="none"/>
        </w:rPr>
        <w:t xml:space="preserve">. Autre point fort : le sirop d’érable est le produit sucré le plus riche en </w:t>
      </w:r>
      <w:r w:rsidRPr="00AB4027">
        <w:rPr>
          <w:rFonts w:eastAsia="Times New Roman" w:cs="Times New Roman"/>
          <w:b/>
          <w:bCs/>
          <w:color w:val="B3583B"/>
          <w:kern w:val="0"/>
          <w:sz w:val="24"/>
          <w:szCs w:val="24"/>
          <w:lang w:eastAsia="fr-BE"/>
          <w14:ligatures w14:val="none"/>
        </w:rPr>
        <w:t>minéraux</w:t>
      </w:r>
      <w:r w:rsidRPr="00AB4027">
        <w:rPr>
          <w:rFonts w:eastAsia="Times New Roman" w:cs="Times New Roman"/>
          <w:kern w:val="0"/>
          <w:sz w:val="24"/>
          <w:szCs w:val="24"/>
          <w:lang w:eastAsia="fr-BE"/>
          <w14:ligatures w14:val="none"/>
        </w:rPr>
        <w:t xml:space="preserve"> essentiels, tels que le </w:t>
      </w:r>
      <w:r w:rsidRPr="00AB4027">
        <w:rPr>
          <w:rFonts w:eastAsia="Times New Roman" w:cs="Times New Roman"/>
          <w:kern w:val="0"/>
          <w:sz w:val="24"/>
          <w:szCs w:val="24"/>
          <w:shd w:val="clear" w:color="auto" w:fill="FFFFFF"/>
          <w:lang w:eastAsia="fr-BE"/>
          <w14:ligatures w14:val="none"/>
        </w:rPr>
        <w:t>calcium ou </w:t>
      </w:r>
      <w:r w:rsidRPr="00AB4027">
        <w:rPr>
          <w:rFonts w:eastAsia="Times New Roman" w:cs="Times New Roman"/>
          <w:kern w:val="0"/>
          <w:sz w:val="24"/>
          <w:szCs w:val="24"/>
          <w:lang w:eastAsia="fr-BE"/>
          <w14:ligatures w14:val="none"/>
        </w:rPr>
        <w:t>le </w:t>
      </w:r>
      <w:r w:rsidRPr="00AB4027">
        <w:rPr>
          <w:rFonts w:eastAsia="Times New Roman" w:cs="Times New Roman"/>
          <w:kern w:val="0"/>
          <w:sz w:val="24"/>
          <w:szCs w:val="24"/>
          <w:shd w:val="clear" w:color="auto" w:fill="FFFFFF"/>
          <w:lang w:eastAsia="fr-BE"/>
          <w14:ligatures w14:val="none"/>
        </w:rPr>
        <w:t>potassium. </w:t>
      </w:r>
      <w:r w:rsidRPr="00AB4027">
        <w:rPr>
          <w:rFonts w:eastAsia="Times New Roman" w:cs="Times New Roman"/>
          <w:kern w:val="0"/>
          <w:sz w:val="24"/>
          <w:szCs w:val="24"/>
          <w:lang w:eastAsia="fr-BE"/>
          <w14:ligatures w14:val="none"/>
        </w:rPr>
        <w:t>Enfin, il est moins diabétogène que le sucre pur ou le miel car son indice glycémique est plus bas (54 contre 70 pour le sucre et 62 pour le miel de mélange commercial).</w:t>
      </w:r>
    </w:p>
    <w:p w14:paraId="38AD9D63" w14:textId="6AC9B611" w:rsidR="00AB4027" w:rsidRPr="00AB4027" w:rsidRDefault="00AB4027" w:rsidP="00AB4027">
      <w:pPr>
        <w:spacing w:before="100" w:beforeAutospacing="1" w:after="0" w:line="240" w:lineRule="auto"/>
        <w:textAlignment w:val="baseline"/>
        <w:rPr>
          <w:rFonts w:eastAsia="Times New Roman" w:cs="Times New Roman"/>
          <w:kern w:val="0"/>
          <w:sz w:val="24"/>
          <w:szCs w:val="24"/>
          <w:lang w:eastAsia="fr-BE"/>
          <w14:ligatures w14:val="none"/>
        </w:rPr>
      </w:pPr>
      <w:r w:rsidRPr="00AB4027">
        <w:rPr>
          <w:rFonts w:eastAsia="Times New Roman" w:cs="Times New Roman"/>
          <w:kern w:val="0"/>
          <w:sz w:val="24"/>
          <w:szCs w:val="24"/>
          <w:lang w:eastAsia="fr-BE"/>
          <w14:ligatures w14:val="none"/>
        </w:rPr>
        <w:t>Toutefois, bien que son index glycémique soit moins élevé que le sucre blanc, il faut le consommer avec modération.</w:t>
      </w:r>
    </w:p>
    <w:p w14:paraId="73A429A7" w14:textId="77777777" w:rsidR="00AB4027" w:rsidRDefault="00AB4027" w:rsidP="00AB4027">
      <w:pPr>
        <w:spacing w:before="100" w:beforeAutospacing="1" w:after="100" w:afterAutospacing="1" w:line="240" w:lineRule="auto"/>
        <w:outlineLvl w:val="2"/>
        <w:rPr>
          <w:rFonts w:eastAsia="Times New Roman" w:cs="Times New Roman"/>
          <w:b/>
          <w:bCs/>
          <w:color w:val="91C483"/>
          <w:kern w:val="0"/>
          <w:sz w:val="48"/>
          <w:szCs w:val="48"/>
          <w:lang w:eastAsia="fr-BE"/>
          <w14:ligatures w14:val="none"/>
        </w:rPr>
      </w:pPr>
      <w:r w:rsidRPr="00AB4027">
        <w:rPr>
          <w:rFonts w:ascii="Times New Roman" w:eastAsia="Times New Roman" w:hAnsi="Times New Roman" w:cs="Times New Roman"/>
          <w:noProof/>
          <w:kern w:val="0"/>
          <w:sz w:val="24"/>
          <w:szCs w:val="24"/>
          <w:lang w:eastAsia="fr-BE"/>
          <w14:ligatures w14:val="none"/>
        </w:rPr>
        <w:drawing>
          <wp:inline distT="0" distB="0" distL="0" distR="0" wp14:anchorId="60A50F11" wp14:editId="7800C728">
            <wp:extent cx="2127326" cy="1592514"/>
            <wp:effectExtent l="0" t="0" r="6350" b="8255"/>
            <wp:docPr id="36" name="Image 22" descr="Une image contenant épice, légume, poud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 22" descr="Une image contenant épice, légume, poudre&#10;&#10;Description générée automatiquement"/>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46267" cy="1606693"/>
                    </a:xfrm>
                    <a:prstGeom prst="rect">
                      <a:avLst/>
                    </a:prstGeom>
                    <a:noFill/>
                    <a:ln>
                      <a:noFill/>
                    </a:ln>
                  </pic:spPr>
                </pic:pic>
              </a:graphicData>
            </a:graphic>
          </wp:inline>
        </w:drawing>
      </w:r>
    </w:p>
    <w:p w14:paraId="777BA71E" w14:textId="280219CA" w:rsidR="00AB4027" w:rsidRPr="00AB4027" w:rsidRDefault="00AB4027" w:rsidP="00AB4027">
      <w:pPr>
        <w:spacing w:before="100" w:beforeAutospacing="1" w:after="100" w:afterAutospacing="1" w:line="240" w:lineRule="auto"/>
        <w:outlineLvl w:val="2"/>
        <w:rPr>
          <w:rFonts w:eastAsia="Times New Roman" w:cs="Times New Roman"/>
          <w:b/>
          <w:bCs/>
          <w:color w:val="91C483"/>
          <w:kern w:val="0"/>
          <w:sz w:val="40"/>
          <w:szCs w:val="40"/>
          <w:lang w:eastAsia="fr-BE"/>
          <w14:ligatures w14:val="none"/>
        </w:rPr>
      </w:pPr>
      <w:r w:rsidRPr="00AB4027">
        <w:rPr>
          <w:rFonts w:eastAsia="Times New Roman" w:cs="Times New Roman"/>
          <w:b/>
          <w:bCs/>
          <w:color w:val="91C483"/>
          <w:kern w:val="0"/>
          <w:sz w:val="40"/>
          <w:szCs w:val="40"/>
          <w:lang w:eastAsia="fr-BE"/>
          <w14:ligatures w14:val="none"/>
        </w:rPr>
        <w:t>La stévia, une alternative bien connue</w:t>
      </w:r>
    </w:p>
    <w:p w14:paraId="47247C12" w14:textId="77777777" w:rsidR="00AB4027" w:rsidRDefault="00AB4027" w:rsidP="00AB4027">
      <w:pPr>
        <w:spacing w:before="100" w:beforeAutospacing="1" w:after="100" w:afterAutospacing="1" w:line="240" w:lineRule="auto"/>
        <w:rPr>
          <w:rFonts w:eastAsia="Times New Roman" w:cs="Times New Roman"/>
          <w:kern w:val="0"/>
          <w:sz w:val="24"/>
          <w:szCs w:val="24"/>
          <w:lang w:eastAsia="fr-BE"/>
          <w14:ligatures w14:val="none"/>
        </w:rPr>
      </w:pPr>
      <w:r w:rsidRPr="00AB4027">
        <w:rPr>
          <w:rFonts w:eastAsia="Times New Roman" w:cs="Times New Roman"/>
          <w:kern w:val="0"/>
          <w:sz w:val="27"/>
          <w:szCs w:val="27"/>
          <w:lang w:eastAsia="fr-BE"/>
          <w14:ligatures w14:val="none"/>
        </w:rPr>
        <w:t xml:space="preserve">La stévia est un édulcorant naturel issu d’une plante. Elle possède un </w:t>
      </w:r>
      <w:r w:rsidRPr="00AB4027">
        <w:rPr>
          <w:rFonts w:eastAsia="Times New Roman" w:cs="Times New Roman"/>
          <w:b/>
          <w:bCs/>
          <w:color w:val="91C483"/>
          <w:kern w:val="0"/>
          <w:sz w:val="27"/>
          <w:szCs w:val="27"/>
          <w:lang w:eastAsia="fr-BE"/>
          <w14:ligatures w14:val="none"/>
        </w:rPr>
        <w:t>pouvoir sucrant 100 à 300 fois plus élevé que le sucre blanc</w:t>
      </w:r>
      <w:r w:rsidRPr="00AB4027">
        <w:rPr>
          <w:rFonts w:eastAsia="Times New Roman" w:cs="Times New Roman"/>
          <w:kern w:val="0"/>
          <w:sz w:val="27"/>
          <w:szCs w:val="27"/>
          <w:lang w:eastAsia="fr-BE"/>
          <w14:ligatures w14:val="none"/>
        </w:rPr>
        <w:t>, permettant ainsi de ne pas apporter de calories. Elle ne provoque par ailleurs pas de caries !</w:t>
      </w:r>
      <w:r w:rsidRPr="00AB4027">
        <w:rPr>
          <w:rFonts w:eastAsia="Times New Roman" w:cs="Times New Roman"/>
          <w:kern w:val="0"/>
          <w:sz w:val="27"/>
          <w:szCs w:val="27"/>
          <w:lang w:eastAsia="fr-BE"/>
          <w14:ligatures w14:val="none"/>
        </w:rPr>
        <w:br/>
        <w:t xml:space="preserve">En revanche, son goût un peu </w:t>
      </w:r>
      <w:r w:rsidRPr="00AB4027">
        <w:rPr>
          <w:rFonts w:eastAsia="Times New Roman" w:cs="Times New Roman"/>
          <w:b/>
          <w:bCs/>
          <w:color w:val="91C483"/>
          <w:kern w:val="0"/>
          <w:sz w:val="27"/>
          <w:szCs w:val="27"/>
          <w:lang w:eastAsia="fr-BE"/>
          <w14:ligatures w14:val="none"/>
        </w:rPr>
        <w:t>amer</w:t>
      </w:r>
      <w:r w:rsidRPr="00AB4027">
        <w:rPr>
          <w:rFonts w:eastAsia="Times New Roman" w:cs="Times New Roman"/>
          <w:kern w:val="0"/>
          <w:sz w:val="27"/>
          <w:szCs w:val="27"/>
          <w:lang w:eastAsia="fr-BE"/>
          <w14:ligatures w14:val="none"/>
        </w:rPr>
        <w:t xml:space="preserve"> proche de la réglisse n’est pas toujours apprécié.</w:t>
      </w:r>
    </w:p>
    <w:p w14:paraId="436E9783" w14:textId="330E501F" w:rsidR="00AB4027" w:rsidRPr="00AB4027" w:rsidRDefault="00AB4027" w:rsidP="00AB4027">
      <w:pPr>
        <w:spacing w:before="100" w:beforeAutospacing="1" w:after="100" w:afterAutospacing="1" w:line="240" w:lineRule="auto"/>
        <w:rPr>
          <w:rFonts w:eastAsia="Times New Roman" w:cs="Times New Roman"/>
          <w:kern w:val="0"/>
          <w:sz w:val="24"/>
          <w:szCs w:val="24"/>
          <w:lang w:eastAsia="fr-BE"/>
          <w14:ligatures w14:val="none"/>
        </w:rPr>
      </w:pPr>
      <w:r w:rsidRPr="00AB4027">
        <w:rPr>
          <w:rFonts w:eastAsia="Times New Roman" w:cs="Times New Roman"/>
          <w:kern w:val="0"/>
          <w:sz w:val="27"/>
          <w:szCs w:val="27"/>
          <w:lang w:eastAsia="fr-BE"/>
          <w14:ligatures w14:val="none"/>
        </w:rPr>
        <w:t xml:space="preserve">Si la stévia est </w:t>
      </w:r>
      <w:r w:rsidRPr="00AB4027">
        <w:rPr>
          <w:rFonts w:eastAsia="Times New Roman" w:cs="Times New Roman"/>
          <w:b/>
          <w:bCs/>
          <w:color w:val="91C483"/>
          <w:kern w:val="0"/>
          <w:sz w:val="27"/>
          <w:szCs w:val="27"/>
          <w:lang w:eastAsia="fr-BE"/>
          <w14:ligatures w14:val="none"/>
        </w:rPr>
        <w:t>issue d’une plante</w:t>
      </w:r>
      <w:r w:rsidRPr="00AB4027">
        <w:rPr>
          <w:rFonts w:eastAsia="Times New Roman" w:cs="Times New Roman"/>
          <w:kern w:val="0"/>
          <w:sz w:val="27"/>
          <w:szCs w:val="27"/>
          <w:lang w:eastAsia="fr-BE"/>
          <w14:ligatures w14:val="none"/>
        </w:rPr>
        <w:t>, il faut garder en tête que le produit fini que l’on consomme a subi diverses transformations. Aujourd’hui jugés sans danger, il manque encore des recherches sur les effets de la stévia sur le long terme.</w:t>
      </w:r>
    </w:p>
    <w:p w14:paraId="04B75994" w14:textId="77C06523" w:rsidR="00AB4027" w:rsidRPr="00AB4027" w:rsidRDefault="00AB4027" w:rsidP="00AB4027">
      <w:pPr>
        <w:spacing w:after="0" w:line="240" w:lineRule="auto"/>
        <w:rPr>
          <w:rFonts w:ascii="Times New Roman" w:eastAsia="Times New Roman" w:hAnsi="Times New Roman" w:cs="Times New Roman"/>
          <w:kern w:val="0"/>
          <w:sz w:val="24"/>
          <w:szCs w:val="24"/>
          <w:lang w:eastAsia="fr-BE"/>
          <w14:ligatures w14:val="none"/>
        </w:rPr>
      </w:pPr>
    </w:p>
    <w:p w14:paraId="08F44634" w14:textId="77777777" w:rsidR="00AB4027" w:rsidRPr="00AB4027" w:rsidRDefault="00AB4027" w:rsidP="00AB4027">
      <w:pPr>
        <w:spacing w:after="0" w:line="240" w:lineRule="auto"/>
        <w:rPr>
          <w:rFonts w:ascii="Times New Roman" w:eastAsia="Times New Roman" w:hAnsi="Times New Roman" w:cs="Times New Roman"/>
          <w:kern w:val="0"/>
          <w:sz w:val="24"/>
          <w:szCs w:val="24"/>
          <w:lang w:eastAsia="fr-BE"/>
          <w14:ligatures w14:val="none"/>
        </w:rPr>
      </w:pPr>
      <w:r w:rsidRPr="00AB4027">
        <w:rPr>
          <w:rFonts w:ascii="Times New Roman" w:eastAsia="Times New Roman" w:hAnsi="Times New Roman" w:cs="Times New Roman"/>
          <w:noProof/>
          <w:kern w:val="0"/>
          <w:sz w:val="24"/>
          <w:szCs w:val="24"/>
          <w:lang w:eastAsia="fr-BE"/>
          <w14:ligatures w14:val="none"/>
        </w:rPr>
        <w:lastRenderedPageBreak/>
        <w:drawing>
          <wp:inline distT="0" distB="0" distL="0" distR="0" wp14:anchorId="4AD8C3C6" wp14:editId="51DBCAD2">
            <wp:extent cx="1935085" cy="1449374"/>
            <wp:effectExtent l="0" t="0" r="8255" b="0"/>
            <wp:docPr id="37" name="Image 21" descr="Une image contenant plante, orange&#10;&#10;Description générée automatiquement avec une confiance moy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Image 21" descr="Une image contenant plante, orange&#10;&#10;Description générée automatiquement avec une confiance moyenne"/>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948211" cy="1459205"/>
                    </a:xfrm>
                    <a:prstGeom prst="rect">
                      <a:avLst/>
                    </a:prstGeom>
                    <a:noFill/>
                    <a:ln>
                      <a:noFill/>
                    </a:ln>
                  </pic:spPr>
                </pic:pic>
              </a:graphicData>
            </a:graphic>
          </wp:inline>
        </w:drawing>
      </w:r>
    </w:p>
    <w:p w14:paraId="1E35FEA7" w14:textId="77777777" w:rsidR="00AB4027" w:rsidRPr="00AB4027" w:rsidRDefault="00AB4027" w:rsidP="00AB4027">
      <w:pPr>
        <w:spacing w:before="100" w:beforeAutospacing="1" w:after="100" w:afterAutospacing="1" w:line="240" w:lineRule="auto"/>
        <w:outlineLvl w:val="2"/>
        <w:rPr>
          <w:rFonts w:eastAsia="Times New Roman" w:cs="Times New Roman"/>
          <w:b/>
          <w:bCs/>
          <w:color w:val="E2D265"/>
          <w:kern w:val="0"/>
          <w:sz w:val="40"/>
          <w:szCs w:val="40"/>
          <w:lang w:eastAsia="fr-BE"/>
          <w14:ligatures w14:val="none"/>
        </w:rPr>
      </w:pPr>
      <w:r w:rsidRPr="00AB4027">
        <w:rPr>
          <w:rFonts w:eastAsia="Times New Roman" w:cs="Times New Roman"/>
          <w:b/>
          <w:bCs/>
          <w:color w:val="E2D265"/>
          <w:kern w:val="0"/>
          <w:sz w:val="40"/>
          <w:szCs w:val="40"/>
          <w:lang w:eastAsia="fr-BE"/>
          <w14:ligatures w14:val="none"/>
        </w:rPr>
        <w:t>Le sirop d'agave, l'alternative du sucre et du miel !</w:t>
      </w:r>
    </w:p>
    <w:p w14:paraId="18770444" w14:textId="77777777" w:rsidR="00AB4027" w:rsidRPr="00AB4027" w:rsidRDefault="00AB4027" w:rsidP="00AB4027">
      <w:pPr>
        <w:spacing w:before="100" w:beforeAutospacing="1" w:after="100" w:afterAutospacing="1" w:line="240" w:lineRule="auto"/>
        <w:rPr>
          <w:rFonts w:eastAsia="Times New Roman" w:cs="Times New Roman"/>
          <w:kern w:val="0"/>
          <w:sz w:val="24"/>
          <w:szCs w:val="24"/>
          <w:lang w:eastAsia="fr-BE"/>
          <w14:ligatures w14:val="none"/>
        </w:rPr>
      </w:pPr>
      <w:r w:rsidRPr="00AB4027">
        <w:rPr>
          <w:rFonts w:eastAsia="Times New Roman" w:cs="Times New Roman"/>
          <w:kern w:val="0"/>
          <w:sz w:val="24"/>
          <w:szCs w:val="24"/>
          <w:lang w:eastAsia="fr-BE"/>
          <w14:ligatures w14:val="none"/>
        </w:rPr>
        <w:t xml:space="preserve">Le sirop d’agave a une texture proche du miel et un goût assez neutre. Il est </w:t>
      </w:r>
      <w:r w:rsidRPr="00AB4027">
        <w:rPr>
          <w:rFonts w:eastAsia="Times New Roman" w:cs="Times New Roman"/>
          <w:b/>
          <w:bCs/>
          <w:color w:val="E2D265"/>
          <w:kern w:val="0"/>
          <w:sz w:val="24"/>
          <w:szCs w:val="24"/>
          <w:lang w:eastAsia="fr-BE"/>
          <w14:ligatures w14:val="none"/>
        </w:rPr>
        <w:t>extrait d’une plante</w:t>
      </w:r>
      <w:r w:rsidRPr="00AB4027">
        <w:rPr>
          <w:rFonts w:eastAsia="Times New Roman" w:cs="Times New Roman"/>
          <w:b/>
          <w:bCs/>
          <w:kern w:val="0"/>
          <w:sz w:val="24"/>
          <w:szCs w:val="24"/>
          <w:lang w:eastAsia="fr-BE"/>
          <w14:ligatures w14:val="none"/>
        </w:rPr>
        <w:t xml:space="preserve"> </w:t>
      </w:r>
      <w:r w:rsidRPr="00AB4027">
        <w:rPr>
          <w:rFonts w:eastAsia="Times New Roman" w:cs="Times New Roman"/>
          <w:kern w:val="0"/>
          <w:sz w:val="24"/>
          <w:szCs w:val="24"/>
          <w:lang w:eastAsia="fr-BE"/>
          <w14:ligatures w14:val="none"/>
        </w:rPr>
        <w:t xml:space="preserve">qui s’appelle l’agave bleu, un cactus que l’on trouve au Mexique. L’agave possède un </w:t>
      </w:r>
      <w:r w:rsidRPr="00AB4027">
        <w:rPr>
          <w:rFonts w:eastAsia="Times New Roman" w:cs="Times New Roman"/>
          <w:b/>
          <w:bCs/>
          <w:color w:val="E2D265"/>
          <w:kern w:val="0"/>
          <w:sz w:val="24"/>
          <w:szCs w:val="24"/>
          <w:lang w:eastAsia="fr-BE"/>
          <w14:ligatures w14:val="none"/>
        </w:rPr>
        <w:t>fort pouvoir sucrant</w:t>
      </w:r>
      <w:r w:rsidRPr="00AB4027">
        <w:rPr>
          <w:rFonts w:eastAsia="Times New Roman" w:cs="Times New Roman"/>
          <w:kern w:val="0"/>
          <w:sz w:val="24"/>
          <w:szCs w:val="24"/>
          <w:lang w:eastAsia="fr-BE"/>
          <w14:ligatures w14:val="none"/>
        </w:rPr>
        <w:t xml:space="preserve">, ce qui comme le miel, permet d’en mettre moins. Il contient aussi naturellement du </w:t>
      </w:r>
      <w:r w:rsidRPr="00AB4027">
        <w:rPr>
          <w:rFonts w:eastAsia="Times New Roman" w:cs="Times New Roman"/>
          <w:b/>
          <w:bCs/>
          <w:color w:val="E2D265"/>
          <w:kern w:val="0"/>
          <w:sz w:val="24"/>
          <w:szCs w:val="24"/>
          <w:lang w:eastAsia="fr-BE"/>
          <w14:ligatures w14:val="none"/>
        </w:rPr>
        <w:t>fer, des sels minéraux, du potassium, du calcium et du magnésium</w:t>
      </w:r>
      <w:r w:rsidRPr="00AB4027">
        <w:rPr>
          <w:rFonts w:eastAsia="Times New Roman" w:cs="Times New Roman"/>
          <w:kern w:val="0"/>
          <w:sz w:val="24"/>
          <w:szCs w:val="24"/>
          <w:lang w:eastAsia="fr-BE"/>
          <w14:ligatures w14:val="none"/>
        </w:rPr>
        <w:t>.</w:t>
      </w:r>
    </w:p>
    <w:p w14:paraId="28EB7601" w14:textId="77777777" w:rsidR="00AB4027" w:rsidRPr="00AB4027" w:rsidRDefault="00AB4027" w:rsidP="00AB4027">
      <w:pPr>
        <w:spacing w:before="100" w:beforeAutospacing="1" w:after="100" w:afterAutospacing="1" w:line="240" w:lineRule="auto"/>
        <w:rPr>
          <w:rFonts w:eastAsia="Times New Roman" w:cs="Times New Roman"/>
          <w:kern w:val="0"/>
          <w:sz w:val="24"/>
          <w:szCs w:val="24"/>
          <w:lang w:eastAsia="fr-BE"/>
          <w14:ligatures w14:val="none"/>
        </w:rPr>
      </w:pPr>
      <w:r w:rsidRPr="00AB4027">
        <w:rPr>
          <w:rFonts w:eastAsia="Times New Roman" w:cs="Times New Roman"/>
          <w:kern w:val="0"/>
          <w:sz w:val="24"/>
          <w:szCs w:val="24"/>
          <w:lang w:eastAsia="fr-BE"/>
          <w14:ligatures w14:val="none"/>
        </w:rPr>
        <w:t>Son faible indice glycémique est souvent mis en avant : en réalité, celui-ci est très variable en fonction de la qualité et de l’origine du sirop. Par ailleurs, le sirop d’agave est constitué d'environ 75% de fructose, problématique car stocké sous forme de graisses dans le foie lorsqu’il est consommé en excès.</w:t>
      </w:r>
    </w:p>
    <w:p w14:paraId="6C1ABAE9" w14:textId="4C01546C" w:rsidR="00AB4027" w:rsidRPr="00AB4027" w:rsidRDefault="00583A36" w:rsidP="00AB4027">
      <w:pPr>
        <w:shd w:val="clear" w:color="auto" w:fill="FFFFFF"/>
        <w:spacing w:before="100" w:beforeAutospacing="1" w:after="100" w:afterAutospacing="1" w:line="240" w:lineRule="auto"/>
        <w:outlineLvl w:val="2"/>
        <w:rPr>
          <w:rFonts w:eastAsia="Times New Roman" w:cs="Times New Roman"/>
          <w:b/>
          <w:bCs/>
          <w:kern w:val="0"/>
          <w:sz w:val="40"/>
          <w:szCs w:val="40"/>
          <w:lang w:eastAsia="fr-BE"/>
          <w14:ligatures w14:val="none"/>
        </w:rPr>
      </w:pPr>
      <w:r w:rsidRPr="00AB4027">
        <w:rPr>
          <w:rFonts w:ascii="Times New Roman" w:eastAsia="Times New Roman" w:hAnsi="Times New Roman" w:cs="Times New Roman"/>
          <w:noProof/>
          <w:kern w:val="0"/>
          <w:sz w:val="24"/>
          <w:szCs w:val="24"/>
          <w:lang w:eastAsia="fr-BE"/>
          <w14:ligatures w14:val="none"/>
        </w:rPr>
        <w:drawing>
          <wp:inline distT="0" distB="0" distL="0" distR="0" wp14:anchorId="6A1082A8" wp14:editId="4FAD94D1">
            <wp:extent cx="2292350" cy="1716050"/>
            <wp:effectExtent l="0" t="0" r="0" b="0"/>
            <wp:docPr id="38" name="Image 20" descr="Une image contenant ingrédient, nourritu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 20" descr="Une image contenant ingrédient, nourriture&#10;&#10;Description générée automatiquement"/>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316551" cy="1734167"/>
                    </a:xfrm>
                    <a:prstGeom prst="rect">
                      <a:avLst/>
                    </a:prstGeom>
                    <a:noFill/>
                    <a:ln>
                      <a:noFill/>
                    </a:ln>
                  </pic:spPr>
                </pic:pic>
              </a:graphicData>
            </a:graphic>
          </wp:inline>
        </w:drawing>
      </w:r>
      <w:r w:rsidR="00AB4027" w:rsidRPr="00AB4027">
        <w:rPr>
          <w:rFonts w:eastAsia="Times New Roman" w:cs="Times New Roman"/>
          <w:b/>
          <w:bCs/>
          <w:color w:val="D770AD"/>
          <w:kern w:val="0"/>
          <w:sz w:val="40"/>
          <w:szCs w:val="40"/>
          <w:lang w:eastAsia="fr-BE"/>
          <w14:ligatures w14:val="none"/>
        </w:rPr>
        <w:t>Le sucre de coco</w:t>
      </w:r>
    </w:p>
    <w:p w14:paraId="58815F79" w14:textId="77777777" w:rsidR="00AB4027" w:rsidRPr="00AB4027" w:rsidRDefault="00AB4027" w:rsidP="00AB4027">
      <w:pPr>
        <w:shd w:val="clear" w:color="auto" w:fill="FFFFFF"/>
        <w:spacing w:before="100" w:beforeAutospacing="1" w:after="100" w:afterAutospacing="1" w:line="240" w:lineRule="auto"/>
        <w:rPr>
          <w:rFonts w:eastAsia="Times New Roman" w:cs="Times New Roman"/>
          <w:kern w:val="0"/>
          <w:sz w:val="24"/>
          <w:szCs w:val="24"/>
          <w:lang w:eastAsia="fr-BE"/>
          <w14:ligatures w14:val="none"/>
        </w:rPr>
      </w:pPr>
      <w:r w:rsidRPr="00AB4027">
        <w:rPr>
          <w:rFonts w:eastAsia="Times New Roman" w:cs="Times New Roman"/>
          <w:kern w:val="0"/>
          <w:sz w:val="24"/>
          <w:szCs w:val="24"/>
          <w:lang w:eastAsia="fr-BE"/>
          <w14:ligatures w14:val="none"/>
        </w:rPr>
        <w:t xml:space="preserve">Le sucre de coco provient de la </w:t>
      </w:r>
      <w:r w:rsidRPr="00AB4027">
        <w:rPr>
          <w:rFonts w:eastAsia="Times New Roman" w:cs="Times New Roman"/>
          <w:b/>
          <w:bCs/>
          <w:color w:val="D770AD"/>
          <w:kern w:val="0"/>
          <w:sz w:val="24"/>
          <w:szCs w:val="24"/>
          <w:lang w:eastAsia="fr-BE"/>
          <w14:ligatures w14:val="none"/>
        </w:rPr>
        <w:t>sève des fleurs de cocotier</w:t>
      </w:r>
      <w:r w:rsidRPr="00AB4027">
        <w:rPr>
          <w:rFonts w:eastAsia="Times New Roman" w:cs="Times New Roman"/>
          <w:kern w:val="0"/>
          <w:sz w:val="24"/>
          <w:szCs w:val="24"/>
          <w:lang w:eastAsia="fr-BE"/>
          <w14:ligatures w14:val="none"/>
        </w:rPr>
        <w:t xml:space="preserve"> qui va être chauffée jusqu’à ce que l’eau s’évapore et se transformer en un sucre brun. Il est possible de le trouver dans les magasins bio ou sur internet. Il contient des </w:t>
      </w:r>
      <w:r w:rsidRPr="00AB4027">
        <w:rPr>
          <w:rFonts w:eastAsia="Times New Roman" w:cs="Times New Roman"/>
          <w:b/>
          <w:bCs/>
          <w:color w:val="D770AD"/>
          <w:kern w:val="0"/>
          <w:sz w:val="24"/>
          <w:szCs w:val="24"/>
          <w:lang w:eastAsia="fr-BE"/>
          <w14:ligatures w14:val="none"/>
        </w:rPr>
        <w:t>vitamines</w:t>
      </w:r>
      <w:r w:rsidRPr="00AB4027">
        <w:rPr>
          <w:rFonts w:eastAsia="Times New Roman" w:cs="Times New Roman"/>
          <w:kern w:val="0"/>
          <w:sz w:val="24"/>
          <w:szCs w:val="24"/>
          <w:lang w:eastAsia="fr-BE"/>
          <w14:ligatures w14:val="none"/>
        </w:rPr>
        <w:t>, </w:t>
      </w:r>
      <w:r w:rsidRPr="00AB4027">
        <w:rPr>
          <w:rFonts w:eastAsia="Times New Roman" w:cs="Times New Roman"/>
          <w:b/>
          <w:bCs/>
          <w:color w:val="D770AD"/>
          <w:kern w:val="0"/>
          <w:sz w:val="24"/>
          <w:szCs w:val="24"/>
          <w:lang w:eastAsia="fr-BE"/>
          <w14:ligatures w14:val="none"/>
        </w:rPr>
        <w:t>minéraux </w:t>
      </w:r>
      <w:r w:rsidRPr="00AB4027">
        <w:rPr>
          <w:rFonts w:eastAsia="Times New Roman" w:cs="Times New Roman"/>
          <w:kern w:val="0"/>
          <w:sz w:val="24"/>
          <w:szCs w:val="24"/>
          <w:lang w:eastAsia="fr-BE"/>
          <w14:ligatures w14:val="none"/>
        </w:rPr>
        <w:t xml:space="preserve">et des </w:t>
      </w:r>
      <w:r w:rsidRPr="00AB4027">
        <w:rPr>
          <w:rFonts w:eastAsia="Times New Roman" w:cs="Times New Roman"/>
          <w:b/>
          <w:bCs/>
          <w:color w:val="D770AD"/>
          <w:kern w:val="0"/>
          <w:sz w:val="24"/>
          <w:szCs w:val="24"/>
          <w:lang w:eastAsia="fr-BE"/>
          <w14:ligatures w14:val="none"/>
        </w:rPr>
        <w:t>antioxydants</w:t>
      </w:r>
      <w:r w:rsidRPr="00AB4027">
        <w:rPr>
          <w:rFonts w:eastAsia="Times New Roman" w:cs="Times New Roman"/>
          <w:kern w:val="0"/>
          <w:sz w:val="24"/>
          <w:szCs w:val="24"/>
          <w:lang w:eastAsia="fr-BE"/>
          <w14:ligatures w14:val="none"/>
        </w:rPr>
        <w:t>.</w:t>
      </w:r>
    </w:p>
    <w:p w14:paraId="76389546" w14:textId="77777777" w:rsidR="00AB4027" w:rsidRPr="00AB4027" w:rsidRDefault="00AB4027" w:rsidP="00AB4027">
      <w:pPr>
        <w:shd w:val="clear" w:color="auto" w:fill="FFFFFF"/>
        <w:spacing w:before="100" w:beforeAutospacing="1" w:after="100" w:afterAutospacing="1" w:line="240" w:lineRule="auto"/>
        <w:rPr>
          <w:rFonts w:eastAsia="Times New Roman" w:cs="Times New Roman"/>
          <w:kern w:val="0"/>
          <w:sz w:val="24"/>
          <w:szCs w:val="24"/>
          <w:lang w:eastAsia="fr-BE"/>
          <w14:ligatures w14:val="none"/>
        </w:rPr>
      </w:pPr>
      <w:r w:rsidRPr="00AB4027">
        <w:rPr>
          <w:rFonts w:eastAsia="Times New Roman" w:cs="Times New Roman"/>
          <w:kern w:val="0"/>
          <w:sz w:val="24"/>
          <w:szCs w:val="24"/>
          <w:lang w:eastAsia="fr-BE"/>
          <w14:ligatures w14:val="none"/>
        </w:rPr>
        <w:t xml:space="preserve">De nombreux articles avancent également que le sucre de coco aurait un </w:t>
      </w:r>
      <w:r w:rsidRPr="00AB4027">
        <w:rPr>
          <w:rFonts w:eastAsia="Times New Roman" w:cs="Times New Roman"/>
          <w:b/>
          <w:bCs/>
          <w:color w:val="D770AD"/>
          <w:kern w:val="0"/>
          <w:sz w:val="24"/>
          <w:szCs w:val="24"/>
          <w:lang w:eastAsia="fr-BE"/>
          <w14:ligatures w14:val="none"/>
        </w:rPr>
        <w:t>indice glycémique légèrement plus faible</w:t>
      </w:r>
      <w:r w:rsidRPr="00AB4027">
        <w:rPr>
          <w:rFonts w:eastAsia="Times New Roman" w:cs="Times New Roman"/>
          <w:kern w:val="0"/>
          <w:sz w:val="24"/>
          <w:szCs w:val="24"/>
          <w:lang w:eastAsia="fr-BE"/>
          <w14:ligatures w14:val="none"/>
        </w:rPr>
        <w:t xml:space="preserve"> que le sucre blanc, ce qui en fait une alternative tout de même difficile à trouver pour son utilisation.</w:t>
      </w:r>
    </w:p>
    <w:p w14:paraId="73C382FB" w14:textId="2DB0E30F" w:rsidR="00AB4027" w:rsidRPr="00AB4027" w:rsidRDefault="00AB4027" w:rsidP="00AB4027">
      <w:pPr>
        <w:shd w:val="clear" w:color="auto" w:fill="FFFFFF"/>
        <w:spacing w:after="0" w:line="240" w:lineRule="auto"/>
        <w:rPr>
          <w:rFonts w:ascii="Times New Roman" w:eastAsia="Times New Roman" w:hAnsi="Times New Roman" w:cs="Times New Roman"/>
          <w:kern w:val="0"/>
          <w:sz w:val="24"/>
          <w:szCs w:val="24"/>
          <w:lang w:eastAsia="fr-BE"/>
          <w14:ligatures w14:val="none"/>
        </w:rPr>
      </w:pPr>
    </w:p>
    <w:p w14:paraId="2E84CE65" w14:textId="77777777" w:rsidR="00AB4027" w:rsidRPr="00AB4027" w:rsidRDefault="00AB4027" w:rsidP="00AB4027">
      <w:pPr>
        <w:spacing w:after="0" w:line="240" w:lineRule="auto"/>
        <w:rPr>
          <w:rFonts w:ascii="Times New Roman" w:eastAsia="Times New Roman" w:hAnsi="Times New Roman" w:cs="Times New Roman"/>
          <w:kern w:val="0"/>
          <w:sz w:val="24"/>
          <w:szCs w:val="24"/>
          <w:lang w:eastAsia="fr-BE"/>
          <w14:ligatures w14:val="none"/>
        </w:rPr>
      </w:pPr>
      <w:r w:rsidRPr="00AB4027">
        <w:rPr>
          <w:rFonts w:ascii="Times New Roman" w:eastAsia="Times New Roman" w:hAnsi="Times New Roman" w:cs="Times New Roman"/>
          <w:noProof/>
          <w:kern w:val="0"/>
          <w:sz w:val="24"/>
          <w:szCs w:val="24"/>
          <w:lang w:eastAsia="fr-BE"/>
          <w14:ligatures w14:val="none"/>
        </w:rPr>
        <w:lastRenderedPageBreak/>
        <w:drawing>
          <wp:inline distT="0" distB="0" distL="0" distR="0" wp14:anchorId="06A7DF78" wp14:editId="16943B24">
            <wp:extent cx="2087259" cy="1563352"/>
            <wp:effectExtent l="0" t="0" r="8255" b="0"/>
            <wp:docPr id="39" name="Image 19" descr="Une image contenant épice, intérieur, bol, nourritu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Image 19" descr="Une image contenant épice, intérieur, bol, nourriture&#10;&#10;Description générée automatiquement"/>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05552" cy="1577053"/>
                    </a:xfrm>
                    <a:prstGeom prst="rect">
                      <a:avLst/>
                    </a:prstGeom>
                    <a:noFill/>
                    <a:ln>
                      <a:noFill/>
                    </a:ln>
                  </pic:spPr>
                </pic:pic>
              </a:graphicData>
            </a:graphic>
          </wp:inline>
        </w:drawing>
      </w:r>
    </w:p>
    <w:p w14:paraId="37EED23B" w14:textId="77777777" w:rsidR="00AB4027" w:rsidRPr="00AB4027" w:rsidRDefault="00AB4027" w:rsidP="00AB4027">
      <w:pPr>
        <w:spacing w:before="100" w:beforeAutospacing="1" w:after="100" w:afterAutospacing="1" w:line="240" w:lineRule="auto"/>
        <w:outlineLvl w:val="2"/>
        <w:rPr>
          <w:rFonts w:eastAsia="Times New Roman" w:cs="Times New Roman"/>
          <w:b/>
          <w:bCs/>
          <w:kern w:val="0"/>
          <w:sz w:val="40"/>
          <w:szCs w:val="40"/>
          <w:lang w:eastAsia="fr-BE"/>
          <w14:ligatures w14:val="none"/>
        </w:rPr>
      </w:pPr>
      <w:r w:rsidRPr="00AB4027">
        <w:rPr>
          <w:rFonts w:eastAsia="Times New Roman" w:cs="Times New Roman"/>
          <w:b/>
          <w:bCs/>
          <w:color w:val="7A3B4C"/>
          <w:kern w:val="0"/>
          <w:sz w:val="40"/>
          <w:szCs w:val="40"/>
          <w:lang w:eastAsia="fr-BE"/>
          <w14:ligatures w14:val="none"/>
        </w:rPr>
        <w:t>Le sucre, le sirop ou encore la poudre de datte </w:t>
      </w:r>
    </w:p>
    <w:p w14:paraId="6003FD98" w14:textId="77777777" w:rsidR="00AB4027" w:rsidRPr="00AB4027" w:rsidRDefault="00AB4027" w:rsidP="00AB4027">
      <w:pPr>
        <w:spacing w:before="100" w:beforeAutospacing="1" w:after="100" w:afterAutospacing="1" w:line="240" w:lineRule="auto"/>
        <w:rPr>
          <w:rFonts w:eastAsia="Times New Roman" w:cs="Times New Roman"/>
          <w:kern w:val="0"/>
          <w:sz w:val="24"/>
          <w:szCs w:val="24"/>
          <w:lang w:eastAsia="fr-BE"/>
          <w14:ligatures w14:val="none"/>
        </w:rPr>
      </w:pPr>
      <w:r w:rsidRPr="00AB4027">
        <w:rPr>
          <w:rFonts w:eastAsia="Times New Roman" w:cs="Times New Roman"/>
          <w:kern w:val="0"/>
          <w:sz w:val="24"/>
          <w:szCs w:val="24"/>
          <w:lang w:eastAsia="fr-BE"/>
          <w14:ligatures w14:val="none"/>
        </w:rPr>
        <w:t xml:space="preserve">Il est possible d’acheter dans certaines épiceries du sucre granulé de dattes. Il s’agit de </w:t>
      </w:r>
      <w:r w:rsidRPr="00AB4027">
        <w:rPr>
          <w:rFonts w:eastAsia="Times New Roman" w:cs="Times New Roman"/>
          <w:b/>
          <w:bCs/>
          <w:color w:val="7A3B4C"/>
          <w:kern w:val="0"/>
          <w:sz w:val="24"/>
          <w:szCs w:val="24"/>
          <w:lang w:eastAsia="fr-BE"/>
          <w14:ligatures w14:val="none"/>
        </w:rPr>
        <w:t>dattes dénoyautées, déshydratées et broyées en poudre granuleuse</w:t>
      </w:r>
      <w:r w:rsidRPr="00AB4027">
        <w:rPr>
          <w:rFonts w:eastAsia="Times New Roman" w:cs="Times New Roman"/>
          <w:kern w:val="0"/>
          <w:sz w:val="24"/>
          <w:szCs w:val="24"/>
          <w:lang w:eastAsia="fr-BE"/>
          <w14:ligatures w14:val="none"/>
        </w:rPr>
        <w:t xml:space="preserve">. On peut l’utiliser comme remplacement du sucre blanc sans problème. Par contre, </w:t>
      </w:r>
      <w:r w:rsidRPr="00AB4027">
        <w:rPr>
          <w:rFonts w:eastAsia="Times New Roman" w:cs="Times New Roman"/>
          <w:b/>
          <w:bCs/>
          <w:color w:val="7A3B4C"/>
          <w:kern w:val="0"/>
          <w:sz w:val="24"/>
          <w:szCs w:val="24"/>
          <w:lang w:eastAsia="fr-BE"/>
          <w14:ligatures w14:val="none"/>
        </w:rPr>
        <w:t>il ne se dissout pas comme le sucre blanc ou la cassonade</w:t>
      </w:r>
      <w:r w:rsidRPr="00AB4027">
        <w:rPr>
          <w:rFonts w:eastAsia="Times New Roman" w:cs="Times New Roman"/>
          <w:kern w:val="0"/>
          <w:sz w:val="24"/>
          <w:szCs w:val="24"/>
          <w:lang w:eastAsia="fr-BE"/>
          <w14:ligatures w14:val="none"/>
        </w:rPr>
        <w:t>, ce qui peut être un inconvénient dans certaines recettes. Ce sucre est également excellent lorsqu'il est utilisé dans des recettes de biscuits.</w:t>
      </w:r>
    </w:p>
    <w:p w14:paraId="14249A18" w14:textId="77777777" w:rsidR="00AB4027" w:rsidRPr="00AB4027" w:rsidRDefault="00AB4027" w:rsidP="00AB4027">
      <w:pPr>
        <w:spacing w:before="100" w:beforeAutospacing="1" w:after="100" w:afterAutospacing="1" w:line="240" w:lineRule="auto"/>
        <w:rPr>
          <w:rFonts w:eastAsia="Times New Roman" w:cs="Times New Roman"/>
          <w:kern w:val="0"/>
          <w:sz w:val="24"/>
          <w:szCs w:val="24"/>
          <w:lang w:eastAsia="fr-BE"/>
          <w14:ligatures w14:val="none"/>
        </w:rPr>
      </w:pPr>
      <w:r w:rsidRPr="00AB4027">
        <w:rPr>
          <w:rFonts w:eastAsia="Times New Roman" w:cs="Times New Roman"/>
          <w:kern w:val="0"/>
          <w:sz w:val="24"/>
          <w:szCs w:val="24"/>
          <w:lang w:eastAsia="fr-BE"/>
          <w14:ligatures w14:val="none"/>
        </w:rPr>
        <w:t xml:space="preserve">On peut également trouver cette alternative sous forme </w:t>
      </w:r>
      <w:r w:rsidRPr="00AB4027">
        <w:rPr>
          <w:rFonts w:eastAsia="Times New Roman" w:cs="Times New Roman"/>
          <w:b/>
          <w:bCs/>
          <w:color w:val="7A3B4C"/>
          <w:kern w:val="0"/>
          <w:sz w:val="24"/>
          <w:szCs w:val="24"/>
          <w:lang w:eastAsia="fr-BE"/>
          <w14:ligatures w14:val="none"/>
        </w:rPr>
        <w:t>de sirop, de pâte, de poudre ou tout simplement en dattes fraîches</w:t>
      </w:r>
      <w:r w:rsidRPr="00AB4027">
        <w:rPr>
          <w:rFonts w:eastAsia="Times New Roman" w:cs="Times New Roman"/>
          <w:kern w:val="0"/>
          <w:sz w:val="24"/>
          <w:szCs w:val="24"/>
          <w:lang w:eastAsia="fr-BE"/>
          <w14:ligatures w14:val="none"/>
        </w:rPr>
        <w:t xml:space="preserve"> pour vos recettes de cuisine !</w:t>
      </w:r>
    </w:p>
    <w:p w14:paraId="5D3EE0AA" w14:textId="6C5D8379" w:rsidR="00AB4027" w:rsidRPr="00AB4027" w:rsidRDefault="00AB4027" w:rsidP="00AB4027">
      <w:pPr>
        <w:spacing w:after="0" w:line="240" w:lineRule="auto"/>
        <w:rPr>
          <w:rFonts w:ascii="Times New Roman" w:eastAsia="Times New Roman" w:hAnsi="Times New Roman" w:cs="Times New Roman"/>
          <w:kern w:val="0"/>
          <w:sz w:val="24"/>
          <w:szCs w:val="24"/>
          <w:lang w:eastAsia="fr-BE"/>
          <w14:ligatures w14:val="none"/>
        </w:rPr>
      </w:pPr>
    </w:p>
    <w:p w14:paraId="42FB1F4F" w14:textId="77777777" w:rsidR="00640C76" w:rsidRDefault="00640C76">
      <w:pPr>
        <w:rPr>
          <w:lang w:val="fr-FR"/>
        </w:rPr>
      </w:pPr>
    </w:p>
    <w:p w14:paraId="6EE4DEFC" w14:textId="77777777" w:rsidR="00583A36" w:rsidRDefault="00583A36">
      <w:pPr>
        <w:rPr>
          <w:lang w:val="fr-FR"/>
        </w:rPr>
      </w:pPr>
    </w:p>
    <w:p w14:paraId="2D73071F" w14:textId="77777777" w:rsidR="00583A36" w:rsidRDefault="00583A36">
      <w:pPr>
        <w:rPr>
          <w:lang w:val="fr-FR"/>
        </w:rPr>
      </w:pPr>
    </w:p>
    <w:p w14:paraId="5BFE0D6C" w14:textId="77777777" w:rsidR="00583A36" w:rsidRDefault="00583A36">
      <w:pPr>
        <w:rPr>
          <w:lang w:val="fr-FR"/>
        </w:rPr>
      </w:pPr>
    </w:p>
    <w:p w14:paraId="402B8E46" w14:textId="77777777" w:rsidR="00583A36" w:rsidRDefault="00583A36">
      <w:pPr>
        <w:rPr>
          <w:lang w:val="fr-FR"/>
        </w:rPr>
      </w:pPr>
    </w:p>
    <w:p w14:paraId="65C65EC3" w14:textId="77777777" w:rsidR="00583A36" w:rsidRDefault="00583A36">
      <w:pPr>
        <w:rPr>
          <w:lang w:val="fr-FR"/>
        </w:rPr>
      </w:pPr>
    </w:p>
    <w:p w14:paraId="393AFA9D" w14:textId="77777777" w:rsidR="00583A36" w:rsidRDefault="00583A36">
      <w:pPr>
        <w:rPr>
          <w:lang w:val="fr-FR"/>
        </w:rPr>
      </w:pPr>
    </w:p>
    <w:p w14:paraId="5AC54CBB" w14:textId="77777777" w:rsidR="00583A36" w:rsidRDefault="00583A36">
      <w:pPr>
        <w:rPr>
          <w:lang w:val="fr-FR"/>
        </w:rPr>
      </w:pPr>
    </w:p>
    <w:p w14:paraId="2DE5784C" w14:textId="77777777" w:rsidR="00583A36" w:rsidRDefault="00583A36">
      <w:pPr>
        <w:rPr>
          <w:lang w:val="fr-FR"/>
        </w:rPr>
      </w:pPr>
    </w:p>
    <w:p w14:paraId="0772864E" w14:textId="77777777" w:rsidR="00583A36" w:rsidRDefault="00583A36">
      <w:pPr>
        <w:rPr>
          <w:lang w:val="fr-FR"/>
        </w:rPr>
      </w:pPr>
    </w:p>
    <w:p w14:paraId="72D7FB9E" w14:textId="77777777" w:rsidR="00583A36" w:rsidRDefault="00583A36">
      <w:pPr>
        <w:rPr>
          <w:lang w:val="fr-FR"/>
        </w:rPr>
      </w:pPr>
    </w:p>
    <w:p w14:paraId="4D2A7BBA" w14:textId="77777777" w:rsidR="00583A36" w:rsidRDefault="00583A36">
      <w:pPr>
        <w:rPr>
          <w:lang w:val="fr-FR"/>
        </w:rPr>
      </w:pPr>
    </w:p>
    <w:p w14:paraId="3A5C8EC7" w14:textId="77777777" w:rsidR="00583A36" w:rsidRDefault="00583A36">
      <w:pPr>
        <w:rPr>
          <w:lang w:val="fr-FR"/>
        </w:rPr>
      </w:pPr>
    </w:p>
    <w:p w14:paraId="6703B663" w14:textId="0835E4B9" w:rsidR="00583A36" w:rsidRPr="00AB4027" w:rsidRDefault="00583A36">
      <w:pPr>
        <w:rPr>
          <w:lang w:val="fr-FR"/>
        </w:rPr>
      </w:pPr>
      <w:r>
        <w:rPr>
          <w:lang w:val="fr-FR"/>
        </w:rPr>
        <w:t>Biocoop</w:t>
      </w:r>
    </w:p>
    <w:sectPr w:rsidR="00583A36" w:rsidRPr="00AB4027" w:rsidSect="00AB4027">
      <w:pgSz w:w="11906" w:h="16838"/>
      <w:pgMar w:top="993"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FB6161A"/>
    <w:multiLevelType w:val="multilevel"/>
    <w:tmpl w:val="1E4ED7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55810B0B"/>
    <w:multiLevelType w:val="multilevel"/>
    <w:tmpl w:val="C37AA6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78F235F0"/>
    <w:multiLevelType w:val="multilevel"/>
    <w:tmpl w:val="D68400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7FB35056"/>
    <w:multiLevelType w:val="multilevel"/>
    <w:tmpl w:val="7B18B4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2120953112">
    <w:abstractNumId w:val="2"/>
  </w:num>
  <w:num w:numId="2" w16cid:durableId="313530946">
    <w:abstractNumId w:val="1"/>
  </w:num>
  <w:num w:numId="3" w16cid:durableId="1306934374">
    <w:abstractNumId w:val="0"/>
  </w:num>
  <w:num w:numId="4" w16cid:durableId="46808640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82E63"/>
    <w:rsid w:val="000B0EE6"/>
    <w:rsid w:val="00192953"/>
    <w:rsid w:val="002F14C9"/>
    <w:rsid w:val="00382E63"/>
    <w:rsid w:val="00583A36"/>
    <w:rsid w:val="00640C76"/>
    <w:rsid w:val="00954D97"/>
    <w:rsid w:val="00A77AD3"/>
    <w:rsid w:val="00AB4027"/>
    <w:rsid w:val="00B26B0A"/>
    <w:rsid w:val="00F54E21"/>
  </w:rsids>
  <m:mathPr>
    <m:mathFont m:val="Cambria Math"/>
    <m:brkBin m:val="before"/>
    <m:brkBinSub m:val="--"/>
    <m:smallFrac m:val="0"/>
    <m:dispDef/>
    <m:lMargin m:val="0"/>
    <m:rMargin m:val="0"/>
    <m:defJc m:val="centerGroup"/>
    <m:wrapIndent m:val="1440"/>
    <m:intLim m:val="subSup"/>
    <m:naryLim m:val="undOvr"/>
  </m:mathPr>
  <w:themeFontLang w:val="fr-B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538C238"/>
  <w15:chartTrackingRefBased/>
  <w15:docId w15:val="{03A5241D-2238-4DFF-ADFC-490CE554CE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fr-B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link w:val="Titre1Car"/>
    <w:uiPriority w:val="9"/>
    <w:qFormat/>
    <w:rsid w:val="00382E63"/>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itre2">
    <w:name w:val="heading 2"/>
    <w:basedOn w:val="Normal"/>
    <w:next w:val="Normal"/>
    <w:link w:val="Titre2Car"/>
    <w:uiPriority w:val="9"/>
    <w:semiHidden/>
    <w:unhideWhenUsed/>
    <w:qFormat/>
    <w:rsid w:val="00382E63"/>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itre3">
    <w:name w:val="heading 3"/>
    <w:basedOn w:val="Normal"/>
    <w:next w:val="Normal"/>
    <w:link w:val="Titre3Car"/>
    <w:uiPriority w:val="9"/>
    <w:semiHidden/>
    <w:unhideWhenUsed/>
    <w:qFormat/>
    <w:rsid w:val="00382E63"/>
    <w:pPr>
      <w:keepNext/>
      <w:keepLines/>
      <w:spacing w:before="160" w:after="80"/>
      <w:outlineLvl w:val="2"/>
    </w:pPr>
    <w:rPr>
      <w:rFonts w:eastAsiaTheme="majorEastAsia" w:cstheme="majorBidi"/>
      <w:color w:val="0F4761" w:themeColor="accent1" w:themeShade="BF"/>
      <w:sz w:val="28"/>
      <w:szCs w:val="28"/>
    </w:rPr>
  </w:style>
  <w:style w:type="paragraph" w:styleId="Titre4">
    <w:name w:val="heading 4"/>
    <w:basedOn w:val="Normal"/>
    <w:next w:val="Normal"/>
    <w:link w:val="Titre4Car"/>
    <w:uiPriority w:val="9"/>
    <w:semiHidden/>
    <w:unhideWhenUsed/>
    <w:qFormat/>
    <w:rsid w:val="00382E63"/>
    <w:pPr>
      <w:keepNext/>
      <w:keepLines/>
      <w:spacing w:before="80" w:after="40"/>
      <w:outlineLvl w:val="3"/>
    </w:pPr>
    <w:rPr>
      <w:rFonts w:eastAsiaTheme="majorEastAsia" w:cstheme="majorBidi"/>
      <w:i/>
      <w:iCs/>
      <w:color w:val="0F4761" w:themeColor="accent1" w:themeShade="BF"/>
    </w:rPr>
  </w:style>
  <w:style w:type="paragraph" w:styleId="Titre5">
    <w:name w:val="heading 5"/>
    <w:basedOn w:val="Normal"/>
    <w:next w:val="Normal"/>
    <w:link w:val="Titre5Car"/>
    <w:uiPriority w:val="9"/>
    <w:semiHidden/>
    <w:unhideWhenUsed/>
    <w:qFormat/>
    <w:rsid w:val="00382E63"/>
    <w:pPr>
      <w:keepNext/>
      <w:keepLines/>
      <w:spacing w:before="80" w:after="40"/>
      <w:outlineLvl w:val="4"/>
    </w:pPr>
    <w:rPr>
      <w:rFonts w:eastAsiaTheme="majorEastAsia" w:cstheme="majorBidi"/>
      <w:color w:val="0F4761" w:themeColor="accent1" w:themeShade="BF"/>
    </w:rPr>
  </w:style>
  <w:style w:type="paragraph" w:styleId="Titre6">
    <w:name w:val="heading 6"/>
    <w:basedOn w:val="Normal"/>
    <w:next w:val="Normal"/>
    <w:link w:val="Titre6Car"/>
    <w:uiPriority w:val="9"/>
    <w:semiHidden/>
    <w:unhideWhenUsed/>
    <w:qFormat/>
    <w:rsid w:val="00382E63"/>
    <w:pPr>
      <w:keepNext/>
      <w:keepLines/>
      <w:spacing w:before="40" w:after="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382E63"/>
    <w:pPr>
      <w:keepNext/>
      <w:keepLines/>
      <w:spacing w:before="40" w:after="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382E63"/>
    <w:pPr>
      <w:keepNext/>
      <w:keepLines/>
      <w:spacing w:after="0"/>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382E63"/>
    <w:pPr>
      <w:keepNext/>
      <w:keepLines/>
      <w:spacing w:after="0"/>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382E63"/>
    <w:rPr>
      <w:rFonts w:asciiTheme="majorHAnsi" w:eastAsiaTheme="majorEastAsia" w:hAnsiTheme="majorHAnsi" w:cstheme="majorBidi"/>
      <w:color w:val="0F4761" w:themeColor="accent1" w:themeShade="BF"/>
      <w:sz w:val="40"/>
      <w:szCs w:val="40"/>
    </w:rPr>
  </w:style>
  <w:style w:type="character" w:customStyle="1" w:styleId="Titre2Car">
    <w:name w:val="Titre 2 Car"/>
    <w:basedOn w:val="Policepardfaut"/>
    <w:link w:val="Titre2"/>
    <w:uiPriority w:val="9"/>
    <w:semiHidden/>
    <w:rsid w:val="00382E63"/>
    <w:rPr>
      <w:rFonts w:asciiTheme="majorHAnsi" w:eastAsiaTheme="majorEastAsia" w:hAnsiTheme="majorHAnsi" w:cstheme="majorBidi"/>
      <w:color w:val="0F4761" w:themeColor="accent1" w:themeShade="BF"/>
      <w:sz w:val="32"/>
      <w:szCs w:val="32"/>
    </w:rPr>
  </w:style>
  <w:style w:type="character" w:customStyle="1" w:styleId="Titre3Car">
    <w:name w:val="Titre 3 Car"/>
    <w:basedOn w:val="Policepardfaut"/>
    <w:link w:val="Titre3"/>
    <w:uiPriority w:val="9"/>
    <w:semiHidden/>
    <w:rsid w:val="00382E63"/>
    <w:rPr>
      <w:rFonts w:eastAsiaTheme="majorEastAsia" w:cstheme="majorBidi"/>
      <w:color w:val="0F4761" w:themeColor="accent1" w:themeShade="BF"/>
      <w:sz w:val="28"/>
      <w:szCs w:val="28"/>
    </w:rPr>
  </w:style>
  <w:style w:type="character" w:customStyle="1" w:styleId="Titre4Car">
    <w:name w:val="Titre 4 Car"/>
    <w:basedOn w:val="Policepardfaut"/>
    <w:link w:val="Titre4"/>
    <w:uiPriority w:val="9"/>
    <w:semiHidden/>
    <w:rsid w:val="00382E63"/>
    <w:rPr>
      <w:rFonts w:eastAsiaTheme="majorEastAsia" w:cstheme="majorBidi"/>
      <w:i/>
      <w:iCs/>
      <w:color w:val="0F4761" w:themeColor="accent1" w:themeShade="BF"/>
    </w:rPr>
  </w:style>
  <w:style w:type="character" w:customStyle="1" w:styleId="Titre5Car">
    <w:name w:val="Titre 5 Car"/>
    <w:basedOn w:val="Policepardfaut"/>
    <w:link w:val="Titre5"/>
    <w:uiPriority w:val="9"/>
    <w:semiHidden/>
    <w:rsid w:val="00382E63"/>
    <w:rPr>
      <w:rFonts w:eastAsiaTheme="majorEastAsia" w:cstheme="majorBidi"/>
      <w:color w:val="0F4761" w:themeColor="accent1" w:themeShade="BF"/>
    </w:rPr>
  </w:style>
  <w:style w:type="character" w:customStyle="1" w:styleId="Titre6Car">
    <w:name w:val="Titre 6 Car"/>
    <w:basedOn w:val="Policepardfaut"/>
    <w:link w:val="Titre6"/>
    <w:uiPriority w:val="9"/>
    <w:semiHidden/>
    <w:rsid w:val="00382E63"/>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382E63"/>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382E63"/>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382E63"/>
    <w:rPr>
      <w:rFonts w:eastAsiaTheme="majorEastAsia" w:cstheme="majorBidi"/>
      <w:color w:val="272727" w:themeColor="text1" w:themeTint="D8"/>
    </w:rPr>
  </w:style>
  <w:style w:type="paragraph" w:styleId="Titre">
    <w:name w:val="Title"/>
    <w:basedOn w:val="Normal"/>
    <w:next w:val="Normal"/>
    <w:link w:val="TitreCar"/>
    <w:uiPriority w:val="10"/>
    <w:qFormat/>
    <w:rsid w:val="00382E63"/>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382E63"/>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382E63"/>
    <w:pPr>
      <w:numPr>
        <w:ilvl w:val="1"/>
      </w:numPr>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382E63"/>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382E63"/>
    <w:pPr>
      <w:spacing w:before="160"/>
      <w:jc w:val="center"/>
    </w:pPr>
    <w:rPr>
      <w:i/>
      <w:iCs/>
      <w:color w:val="404040" w:themeColor="text1" w:themeTint="BF"/>
    </w:rPr>
  </w:style>
  <w:style w:type="character" w:customStyle="1" w:styleId="CitationCar">
    <w:name w:val="Citation Car"/>
    <w:basedOn w:val="Policepardfaut"/>
    <w:link w:val="Citation"/>
    <w:uiPriority w:val="29"/>
    <w:rsid w:val="00382E63"/>
    <w:rPr>
      <w:i/>
      <w:iCs/>
      <w:color w:val="404040" w:themeColor="text1" w:themeTint="BF"/>
    </w:rPr>
  </w:style>
  <w:style w:type="paragraph" w:styleId="Paragraphedeliste">
    <w:name w:val="List Paragraph"/>
    <w:basedOn w:val="Normal"/>
    <w:uiPriority w:val="34"/>
    <w:qFormat/>
    <w:rsid w:val="00382E63"/>
    <w:pPr>
      <w:ind w:left="720"/>
      <w:contextualSpacing/>
    </w:pPr>
  </w:style>
  <w:style w:type="character" w:styleId="Accentuationintense">
    <w:name w:val="Intense Emphasis"/>
    <w:basedOn w:val="Policepardfaut"/>
    <w:uiPriority w:val="21"/>
    <w:qFormat/>
    <w:rsid w:val="00382E63"/>
    <w:rPr>
      <w:i/>
      <w:iCs/>
      <w:color w:val="0F4761" w:themeColor="accent1" w:themeShade="BF"/>
    </w:rPr>
  </w:style>
  <w:style w:type="paragraph" w:styleId="Citationintense">
    <w:name w:val="Intense Quote"/>
    <w:basedOn w:val="Normal"/>
    <w:next w:val="Normal"/>
    <w:link w:val="CitationintenseCar"/>
    <w:uiPriority w:val="30"/>
    <w:qFormat/>
    <w:rsid w:val="00382E63"/>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tionintenseCar">
    <w:name w:val="Citation intense Car"/>
    <w:basedOn w:val="Policepardfaut"/>
    <w:link w:val="Citationintense"/>
    <w:uiPriority w:val="30"/>
    <w:rsid w:val="00382E63"/>
    <w:rPr>
      <w:i/>
      <w:iCs/>
      <w:color w:val="0F4761" w:themeColor="accent1" w:themeShade="BF"/>
    </w:rPr>
  </w:style>
  <w:style w:type="character" w:styleId="Rfrenceintense">
    <w:name w:val="Intense Reference"/>
    <w:basedOn w:val="Policepardfaut"/>
    <w:uiPriority w:val="32"/>
    <w:qFormat/>
    <w:rsid w:val="00382E63"/>
    <w:rPr>
      <w:b/>
      <w:bCs/>
      <w:smallCaps/>
      <w:color w:val="0F4761" w:themeColor="accent1" w:themeShade="BF"/>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94598752">
      <w:bodyDiv w:val="1"/>
      <w:marLeft w:val="0"/>
      <w:marRight w:val="0"/>
      <w:marTop w:val="0"/>
      <w:marBottom w:val="0"/>
      <w:divBdr>
        <w:top w:val="none" w:sz="0" w:space="0" w:color="auto"/>
        <w:left w:val="none" w:sz="0" w:space="0" w:color="auto"/>
        <w:bottom w:val="none" w:sz="0" w:space="0" w:color="auto"/>
        <w:right w:val="none" w:sz="0" w:space="0" w:color="auto"/>
      </w:divBdr>
      <w:divsChild>
        <w:div w:id="1363819026">
          <w:marLeft w:val="0"/>
          <w:marRight w:val="0"/>
          <w:marTop w:val="0"/>
          <w:marBottom w:val="0"/>
          <w:divBdr>
            <w:top w:val="none" w:sz="0" w:space="0" w:color="auto"/>
            <w:left w:val="none" w:sz="0" w:space="0" w:color="auto"/>
            <w:bottom w:val="none" w:sz="0" w:space="0" w:color="auto"/>
            <w:right w:val="none" w:sz="0" w:space="0" w:color="auto"/>
          </w:divBdr>
          <w:divsChild>
            <w:div w:id="660229818">
              <w:marLeft w:val="0"/>
              <w:marRight w:val="0"/>
              <w:marTop w:val="0"/>
              <w:marBottom w:val="0"/>
              <w:divBdr>
                <w:top w:val="none" w:sz="0" w:space="0" w:color="auto"/>
                <w:left w:val="none" w:sz="0" w:space="0" w:color="auto"/>
                <w:bottom w:val="none" w:sz="0" w:space="0" w:color="auto"/>
                <w:right w:val="none" w:sz="0" w:space="0" w:color="auto"/>
              </w:divBdr>
              <w:divsChild>
                <w:div w:id="1615820329">
                  <w:marLeft w:val="0"/>
                  <w:marRight w:val="0"/>
                  <w:marTop w:val="0"/>
                  <w:marBottom w:val="0"/>
                  <w:divBdr>
                    <w:top w:val="none" w:sz="0" w:space="0" w:color="auto"/>
                    <w:left w:val="none" w:sz="0" w:space="0" w:color="auto"/>
                    <w:bottom w:val="none" w:sz="0" w:space="0" w:color="auto"/>
                    <w:right w:val="none" w:sz="0" w:space="0" w:color="auto"/>
                  </w:divBdr>
                  <w:divsChild>
                    <w:div w:id="1287662988">
                      <w:marLeft w:val="0"/>
                      <w:marRight w:val="0"/>
                      <w:marTop w:val="0"/>
                      <w:marBottom w:val="0"/>
                      <w:divBdr>
                        <w:top w:val="none" w:sz="0" w:space="0" w:color="auto"/>
                        <w:left w:val="none" w:sz="0" w:space="0" w:color="auto"/>
                        <w:bottom w:val="none" w:sz="0" w:space="0" w:color="auto"/>
                        <w:right w:val="none" w:sz="0" w:space="0" w:color="auto"/>
                      </w:divBdr>
                      <w:divsChild>
                        <w:div w:id="1249004187">
                          <w:marLeft w:val="0"/>
                          <w:marRight w:val="0"/>
                          <w:marTop w:val="0"/>
                          <w:marBottom w:val="0"/>
                          <w:divBdr>
                            <w:top w:val="none" w:sz="0" w:space="0" w:color="auto"/>
                            <w:left w:val="none" w:sz="0" w:space="0" w:color="auto"/>
                            <w:bottom w:val="none" w:sz="0" w:space="0" w:color="auto"/>
                            <w:right w:val="none" w:sz="0" w:space="0" w:color="auto"/>
                          </w:divBdr>
                          <w:divsChild>
                            <w:div w:id="2037732844">
                              <w:marLeft w:val="0"/>
                              <w:marRight w:val="0"/>
                              <w:marTop w:val="0"/>
                              <w:marBottom w:val="0"/>
                              <w:divBdr>
                                <w:top w:val="none" w:sz="0" w:space="0" w:color="auto"/>
                                <w:left w:val="none" w:sz="0" w:space="0" w:color="auto"/>
                                <w:bottom w:val="none" w:sz="0" w:space="0" w:color="auto"/>
                                <w:right w:val="none" w:sz="0" w:space="0" w:color="auto"/>
                              </w:divBdr>
                            </w:div>
                            <w:div w:id="577056483">
                              <w:marLeft w:val="0"/>
                              <w:marRight w:val="0"/>
                              <w:marTop w:val="0"/>
                              <w:marBottom w:val="0"/>
                              <w:divBdr>
                                <w:top w:val="none" w:sz="0" w:space="0" w:color="auto"/>
                                <w:left w:val="none" w:sz="0" w:space="0" w:color="auto"/>
                                <w:bottom w:val="none" w:sz="0" w:space="0" w:color="auto"/>
                                <w:right w:val="none" w:sz="0" w:space="0" w:color="auto"/>
                              </w:divBdr>
                              <w:divsChild>
                                <w:div w:id="16815404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86733610">
              <w:marLeft w:val="0"/>
              <w:marRight w:val="0"/>
              <w:marTop w:val="0"/>
              <w:marBottom w:val="0"/>
              <w:divBdr>
                <w:top w:val="none" w:sz="0" w:space="0" w:color="auto"/>
                <w:left w:val="none" w:sz="0" w:space="0" w:color="auto"/>
                <w:bottom w:val="none" w:sz="0" w:space="0" w:color="auto"/>
                <w:right w:val="none" w:sz="0" w:space="0" w:color="auto"/>
              </w:divBdr>
              <w:divsChild>
                <w:div w:id="1915436779">
                  <w:marLeft w:val="0"/>
                  <w:marRight w:val="0"/>
                  <w:marTop w:val="0"/>
                  <w:marBottom w:val="0"/>
                  <w:divBdr>
                    <w:top w:val="none" w:sz="0" w:space="0" w:color="auto"/>
                    <w:left w:val="none" w:sz="0" w:space="0" w:color="auto"/>
                    <w:bottom w:val="none" w:sz="0" w:space="0" w:color="auto"/>
                    <w:right w:val="none" w:sz="0" w:space="0" w:color="auto"/>
                  </w:divBdr>
                  <w:divsChild>
                    <w:div w:id="2040473345">
                      <w:marLeft w:val="0"/>
                      <w:marRight w:val="0"/>
                      <w:marTop w:val="0"/>
                      <w:marBottom w:val="0"/>
                      <w:divBdr>
                        <w:top w:val="none" w:sz="0" w:space="0" w:color="auto"/>
                        <w:left w:val="none" w:sz="0" w:space="0" w:color="auto"/>
                        <w:bottom w:val="none" w:sz="0" w:space="0" w:color="auto"/>
                        <w:right w:val="none" w:sz="0" w:space="0" w:color="auto"/>
                      </w:divBdr>
                      <w:divsChild>
                        <w:div w:id="987706902">
                          <w:marLeft w:val="0"/>
                          <w:marRight w:val="0"/>
                          <w:marTop w:val="0"/>
                          <w:marBottom w:val="0"/>
                          <w:divBdr>
                            <w:top w:val="none" w:sz="0" w:space="0" w:color="auto"/>
                            <w:left w:val="none" w:sz="0" w:space="0" w:color="auto"/>
                            <w:bottom w:val="none" w:sz="0" w:space="0" w:color="auto"/>
                            <w:right w:val="none" w:sz="0" w:space="0" w:color="auto"/>
                          </w:divBdr>
                          <w:divsChild>
                            <w:div w:id="1175924077">
                              <w:marLeft w:val="0"/>
                              <w:marRight w:val="0"/>
                              <w:marTop w:val="0"/>
                              <w:marBottom w:val="0"/>
                              <w:divBdr>
                                <w:top w:val="none" w:sz="0" w:space="0" w:color="auto"/>
                                <w:left w:val="none" w:sz="0" w:space="0" w:color="auto"/>
                                <w:bottom w:val="none" w:sz="0" w:space="0" w:color="auto"/>
                                <w:right w:val="none" w:sz="0" w:space="0" w:color="auto"/>
                              </w:divBdr>
                              <w:divsChild>
                                <w:div w:id="21368744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75597407">
          <w:marLeft w:val="0"/>
          <w:marRight w:val="0"/>
          <w:marTop w:val="0"/>
          <w:marBottom w:val="0"/>
          <w:divBdr>
            <w:top w:val="none" w:sz="0" w:space="0" w:color="auto"/>
            <w:left w:val="none" w:sz="0" w:space="0" w:color="auto"/>
            <w:bottom w:val="none" w:sz="0" w:space="0" w:color="auto"/>
            <w:right w:val="none" w:sz="0" w:space="0" w:color="auto"/>
          </w:divBdr>
          <w:divsChild>
            <w:div w:id="1711953229">
              <w:marLeft w:val="0"/>
              <w:marRight w:val="0"/>
              <w:marTop w:val="0"/>
              <w:marBottom w:val="0"/>
              <w:divBdr>
                <w:top w:val="none" w:sz="0" w:space="0" w:color="auto"/>
                <w:left w:val="none" w:sz="0" w:space="0" w:color="auto"/>
                <w:bottom w:val="none" w:sz="0" w:space="0" w:color="auto"/>
                <w:right w:val="none" w:sz="0" w:space="0" w:color="auto"/>
              </w:divBdr>
              <w:divsChild>
                <w:div w:id="94520551">
                  <w:marLeft w:val="0"/>
                  <w:marRight w:val="0"/>
                  <w:marTop w:val="0"/>
                  <w:marBottom w:val="0"/>
                  <w:divBdr>
                    <w:top w:val="none" w:sz="0" w:space="0" w:color="auto"/>
                    <w:left w:val="none" w:sz="0" w:space="0" w:color="auto"/>
                    <w:bottom w:val="none" w:sz="0" w:space="0" w:color="auto"/>
                    <w:right w:val="none" w:sz="0" w:space="0" w:color="auto"/>
                  </w:divBdr>
                  <w:divsChild>
                    <w:div w:id="1675453039">
                      <w:marLeft w:val="0"/>
                      <w:marRight w:val="0"/>
                      <w:marTop w:val="0"/>
                      <w:marBottom w:val="0"/>
                      <w:divBdr>
                        <w:top w:val="none" w:sz="0" w:space="0" w:color="auto"/>
                        <w:left w:val="none" w:sz="0" w:space="0" w:color="auto"/>
                        <w:bottom w:val="none" w:sz="0" w:space="0" w:color="auto"/>
                        <w:right w:val="none" w:sz="0" w:space="0" w:color="auto"/>
                      </w:divBdr>
                    </w:div>
                    <w:div w:id="1864829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1569423">
          <w:marLeft w:val="0"/>
          <w:marRight w:val="0"/>
          <w:marTop w:val="0"/>
          <w:marBottom w:val="0"/>
          <w:divBdr>
            <w:top w:val="none" w:sz="0" w:space="0" w:color="auto"/>
            <w:left w:val="none" w:sz="0" w:space="0" w:color="auto"/>
            <w:bottom w:val="none" w:sz="0" w:space="0" w:color="auto"/>
            <w:right w:val="none" w:sz="0" w:space="0" w:color="auto"/>
          </w:divBdr>
          <w:divsChild>
            <w:div w:id="1476684949">
              <w:marLeft w:val="0"/>
              <w:marRight w:val="0"/>
              <w:marTop w:val="0"/>
              <w:marBottom w:val="0"/>
              <w:divBdr>
                <w:top w:val="none" w:sz="0" w:space="0" w:color="auto"/>
                <w:left w:val="none" w:sz="0" w:space="0" w:color="auto"/>
                <w:bottom w:val="none" w:sz="0" w:space="0" w:color="auto"/>
                <w:right w:val="none" w:sz="0" w:space="0" w:color="auto"/>
              </w:divBdr>
              <w:divsChild>
                <w:div w:id="974795572">
                  <w:marLeft w:val="0"/>
                  <w:marRight w:val="0"/>
                  <w:marTop w:val="0"/>
                  <w:marBottom w:val="0"/>
                  <w:divBdr>
                    <w:top w:val="none" w:sz="0" w:space="0" w:color="auto"/>
                    <w:left w:val="none" w:sz="0" w:space="0" w:color="auto"/>
                    <w:bottom w:val="none" w:sz="0" w:space="0" w:color="auto"/>
                    <w:right w:val="none" w:sz="0" w:space="0" w:color="auto"/>
                  </w:divBdr>
                  <w:divsChild>
                    <w:div w:id="161743580">
                      <w:marLeft w:val="0"/>
                      <w:marRight w:val="0"/>
                      <w:marTop w:val="0"/>
                      <w:marBottom w:val="0"/>
                      <w:divBdr>
                        <w:top w:val="none" w:sz="0" w:space="0" w:color="auto"/>
                        <w:left w:val="none" w:sz="0" w:space="0" w:color="auto"/>
                        <w:bottom w:val="none" w:sz="0" w:space="0" w:color="auto"/>
                        <w:right w:val="none" w:sz="0" w:space="0" w:color="auto"/>
                      </w:divBdr>
                      <w:divsChild>
                        <w:div w:id="275720113">
                          <w:marLeft w:val="0"/>
                          <w:marRight w:val="0"/>
                          <w:marTop w:val="0"/>
                          <w:marBottom w:val="0"/>
                          <w:divBdr>
                            <w:top w:val="none" w:sz="0" w:space="0" w:color="auto"/>
                            <w:left w:val="none" w:sz="0" w:space="0" w:color="auto"/>
                            <w:bottom w:val="none" w:sz="0" w:space="0" w:color="auto"/>
                            <w:right w:val="none" w:sz="0" w:space="0" w:color="auto"/>
                          </w:divBdr>
                        </w:div>
                        <w:div w:id="320348993">
                          <w:marLeft w:val="0"/>
                          <w:marRight w:val="0"/>
                          <w:marTop w:val="0"/>
                          <w:marBottom w:val="0"/>
                          <w:divBdr>
                            <w:top w:val="none" w:sz="0" w:space="0" w:color="auto"/>
                            <w:left w:val="none" w:sz="0" w:space="0" w:color="auto"/>
                            <w:bottom w:val="none" w:sz="0" w:space="0" w:color="auto"/>
                            <w:right w:val="none" w:sz="0" w:space="0" w:color="auto"/>
                          </w:divBdr>
                          <w:divsChild>
                            <w:div w:id="1348560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8920661">
                      <w:marLeft w:val="0"/>
                      <w:marRight w:val="0"/>
                      <w:marTop w:val="0"/>
                      <w:marBottom w:val="0"/>
                      <w:divBdr>
                        <w:top w:val="none" w:sz="0" w:space="0" w:color="auto"/>
                        <w:left w:val="none" w:sz="0" w:space="0" w:color="auto"/>
                        <w:bottom w:val="none" w:sz="0" w:space="0" w:color="auto"/>
                        <w:right w:val="none" w:sz="0" w:space="0" w:color="auto"/>
                      </w:divBdr>
                      <w:divsChild>
                        <w:div w:id="1564758951">
                          <w:marLeft w:val="0"/>
                          <w:marRight w:val="0"/>
                          <w:marTop w:val="0"/>
                          <w:marBottom w:val="0"/>
                          <w:divBdr>
                            <w:top w:val="none" w:sz="0" w:space="0" w:color="auto"/>
                            <w:left w:val="none" w:sz="0" w:space="0" w:color="auto"/>
                            <w:bottom w:val="none" w:sz="0" w:space="0" w:color="auto"/>
                            <w:right w:val="none" w:sz="0" w:space="0" w:color="auto"/>
                          </w:divBdr>
                          <w:divsChild>
                            <w:div w:id="1234972681">
                              <w:marLeft w:val="0"/>
                              <w:marRight w:val="0"/>
                              <w:marTop w:val="0"/>
                              <w:marBottom w:val="0"/>
                              <w:divBdr>
                                <w:top w:val="none" w:sz="0" w:space="0" w:color="auto"/>
                                <w:left w:val="none" w:sz="0" w:space="0" w:color="auto"/>
                                <w:bottom w:val="none" w:sz="0" w:space="0" w:color="auto"/>
                                <w:right w:val="none" w:sz="0" w:space="0" w:color="auto"/>
                              </w:divBdr>
                            </w:div>
                          </w:divsChild>
                        </w:div>
                        <w:div w:id="1061559452">
                          <w:marLeft w:val="0"/>
                          <w:marRight w:val="0"/>
                          <w:marTop w:val="0"/>
                          <w:marBottom w:val="0"/>
                          <w:divBdr>
                            <w:top w:val="none" w:sz="0" w:space="0" w:color="auto"/>
                            <w:left w:val="none" w:sz="0" w:space="0" w:color="auto"/>
                            <w:bottom w:val="none" w:sz="0" w:space="0" w:color="auto"/>
                            <w:right w:val="none" w:sz="0" w:space="0" w:color="auto"/>
                          </w:divBdr>
                          <w:divsChild>
                            <w:div w:id="1577475583">
                              <w:marLeft w:val="0"/>
                              <w:marRight w:val="0"/>
                              <w:marTop w:val="0"/>
                              <w:marBottom w:val="0"/>
                              <w:divBdr>
                                <w:top w:val="none" w:sz="0" w:space="0" w:color="auto"/>
                                <w:left w:val="none" w:sz="0" w:space="0" w:color="auto"/>
                                <w:bottom w:val="none" w:sz="0" w:space="0" w:color="auto"/>
                                <w:right w:val="none" w:sz="0" w:space="0" w:color="auto"/>
                              </w:divBdr>
                            </w:div>
                            <w:div w:id="286594488">
                              <w:marLeft w:val="0"/>
                              <w:marRight w:val="0"/>
                              <w:marTop w:val="0"/>
                              <w:marBottom w:val="0"/>
                              <w:divBdr>
                                <w:top w:val="none" w:sz="0" w:space="0" w:color="auto"/>
                                <w:left w:val="none" w:sz="0" w:space="0" w:color="auto"/>
                                <w:bottom w:val="none" w:sz="0" w:space="0" w:color="auto"/>
                                <w:right w:val="none" w:sz="0" w:space="0" w:color="auto"/>
                              </w:divBdr>
                              <w:divsChild>
                                <w:div w:id="412628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1103925">
                          <w:marLeft w:val="0"/>
                          <w:marRight w:val="0"/>
                          <w:marTop w:val="0"/>
                          <w:marBottom w:val="0"/>
                          <w:divBdr>
                            <w:top w:val="none" w:sz="0" w:space="0" w:color="auto"/>
                            <w:left w:val="none" w:sz="0" w:space="0" w:color="auto"/>
                            <w:bottom w:val="none" w:sz="0" w:space="0" w:color="auto"/>
                            <w:right w:val="none" w:sz="0" w:space="0" w:color="auto"/>
                          </w:divBdr>
                          <w:divsChild>
                            <w:div w:id="668101649">
                              <w:marLeft w:val="0"/>
                              <w:marRight w:val="0"/>
                              <w:marTop w:val="0"/>
                              <w:marBottom w:val="0"/>
                              <w:divBdr>
                                <w:top w:val="none" w:sz="0" w:space="0" w:color="auto"/>
                                <w:left w:val="none" w:sz="0" w:space="0" w:color="auto"/>
                                <w:bottom w:val="none" w:sz="0" w:space="0" w:color="auto"/>
                                <w:right w:val="none" w:sz="0" w:space="0" w:color="auto"/>
                              </w:divBdr>
                            </w:div>
                            <w:div w:id="19667502">
                              <w:marLeft w:val="0"/>
                              <w:marRight w:val="0"/>
                              <w:marTop w:val="0"/>
                              <w:marBottom w:val="0"/>
                              <w:divBdr>
                                <w:top w:val="none" w:sz="0" w:space="0" w:color="auto"/>
                                <w:left w:val="none" w:sz="0" w:space="0" w:color="auto"/>
                                <w:bottom w:val="none" w:sz="0" w:space="0" w:color="auto"/>
                                <w:right w:val="none" w:sz="0" w:space="0" w:color="auto"/>
                              </w:divBdr>
                            </w:div>
                          </w:divsChild>
                        </w:div>
                        <w:div w:id="1016418177">
                          <w:marLeft w:val="0"/>
                          <w:marRight w:val="0"/>
                          <w:marTop w:val="0"/>
                          <w:marBottom w:val="0"/>
                          <w:divBdr>
                            <w:top w:val="none" w:sz="0" w:space="0" w:color="auto"/>
                            <w:left w:val="none" w:sz="0" w:space="0" w:color="auto"/>
                            <w:bottom w:val="none" w:sz="0" w:space="0" w:color="auto"/>
                            <w:right w:val="none" w:sz="0" w:space="0" w:color="auto"/>
                          </w:divBdr>
                          <w:divsChild>
                            <w:div w:id="80151562">
                              <w:marLeft w:val="0"/>
                              <w:marRight w:val="0"/>
                              <w:marTop w:val="0"/>
                              <w:marBottom w:val="0"/>
                              <w:divBdr>
                                <w:top w:val="none" w:sz="0" w:space="0" w:color="auto"/>
                                <w:left w:val="none" w:sz="0" w:space="0" w:color="auto"/>
                                <w:bottom w:val="none" w:sz="0" w:space="0" w:color="auto"/>
                                <w:right w:val="none" w:sz="0" w:space="0" w:color="auto"/>
                              </w:divBdr>
                            </w:div>
                            <w:div w:id="670374759">
                              <w:marLeft w:val="0"/>
                              <w:marRight w:val="0"/>
                              <w:marTop w:val="0"/>
                              <w:marBottom w:val="0"/>
                              <w:divBdr>
                                <w:top w:val="none" w:sz="0" w:space="0" w:color="auto"/>
                                <w:left w:val="none" w:sz="0" w:space="0" w:color="auto"/>
                                <w:bottom w:val="none" w:sz="0" w:space="0" w:color="auto"/>
                                <w:right w:val="none" w:sz="0" w:space="0" w:color="auto"/>
                              </w:divBdr>
                              <w:divsChild>
                                <w:div w:id="1917206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663292">
                          <w:marLeft w:val="0"/>
                          <w:marRight w:val="0"/>
                          <w:marTop w:val="0"/>
                          <w:marBottom w:val="0"/>
                          <w:divBdr>
                            <w:top w:val="none" w:sz="0" w:space="0" w:color="auto"/>
                            <w:left w:val="none" w:sz="0" w:space="0" w:color="auto"/>
                            <w:bottom w:val="none" w:sz="0" w:space="0" w:color="auto"/>
                            <w:right w:val="none" w:sz="0" w:space="0" w:color="auto"/>
                          </w:divBdr>
                          <w:divsChild>
                            <w:div w:id="1356809278">
                              <w:marLeft w:val="0"/>
                              <w:marRight w:val="0"/>
                              <w:marTop w:val="0"/>
                              <w:marBottom w:val="0"/>
                              <w:divBdr>
                                <w:top w:val="none" w:sz="0" w:space="0" w:color="auto"/>
                                <w:left w:val="none" w:sz="0" w:space="0" w:color="auto"/>
                                <w:bottom w:val="none" w:sz="0" w:space="0" w:color="auto"/>
                                <w:right w:val="none" w:sz="0" w:space="0" w:color="auto"/>
                              </w:divBdr>
                              <w:divsChild>
                                <w:div w:id="1975595414">
                                  <w:marLeft w:val="0"/>
                                  <w:marRight w:val="0"/>
                                  <w:marTop w:val="0"/>
                                  <w:marBottom w:val="0"/>
                                  <w:divBdr>
                                    <w:top w:val="none" w:sz="0" w:space="0" w:color="auto"/>
                                    <w:left w:val="none" w:sz="0" w:space="0" w:color="auto"/>
                                    <w:bottom w:val="none" w:sz="0" w:space="0" w:color="auto"/>
                                    <w:right w:val="none" w:sz="0" w:space="0" w:color="auto"/>
                                  </w:divBdr>
                                  <w:divsChild>
                                    <w:div w:id="864906966">
                                      <w:marLeft w:val="0"/>
                                      <w:marRight w:val="0"/>
                                      <w:marTop w:val="0"/>
                                      <w:marBottom w:val="0"/>
                                      <w:divBdr>
                                        <w:top w:val="none" w:sz="0" w:space="0" w:color="auto"/>
                                        <w:left w:val="none" w:sz="0" w:space="0" w:color="auto"/>
                                        <w:bottom w:val="none" w:sz="0" w:space="0" w:color="auto"/>
                                        <w:right w:val="none" w:sz="0" w:space="0" w:color="auto"/>
                                      </w:divBdr>
                                    </w:div>
                                    <w:div w:id="148643722">
                                      <w:marLeft w:val="0"/>
                                      <w:marRight w:val="0"/>
                                      <w:marTop w:val="0"/>
                                      <w:marBottom w:val="0"/>
                                      <w:divBdr>
                                        <w:top w:val="none" w:sz="0" w:space="0" w:color="auto"/>
                                        <w:left w:val="none" w:sz="0" w:space="0" w:color="auto"/>
                                        <w:bottom w:val="none" w:sz="0" w:space="0" w:color="auto"/>
                                        <w:right w:val="none" w:sz="0" w:space="0" w:color="auto"/>
                                      </w:divBdr>
                                      <w:divsChild>
                                        <w:div w:id="913590794">
                                          <w:marLeft w:val="0"/>
                                          <w:marRight w:val="0"/>
                                          <w:marTop w:val="0"/>
                                          <w:marBottom w:val="0"/>
                                          <w:divBdr>
                                            <w:top w:val="none" w:sz="0" w:space="0" w:color="auto"/>
                                            <w:left w:val="none" w:sz="0" w:space="0" w:color="auto"/>
                                            <w:bottom w:val="none" w:sz="0" w:space="0" w:color="auto"/>
                                            <w:right w:val="none" w:sz="0" w:space="0" w:color="auto"/>
                                          </w:divBdr>
                                          <w:divsChild>
                                            <w:div w:id="833957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8273515">
                              <w:marLeft w:val="0"/>
                              <w:marRight w:val="0"/>
                              <w:marTop w:val="0"/>
                              <w:marBottom w:val="0"/>
                              <w:divBdr>
                                <w:top w:val="none" w:sz="0" w:space="0" w:color="auto"/>
                                <w:left w:val="none" w:sz="0" w:space="0" w:color="auto"/>
                                <w:bottom w:val="none" w:sz="0" w:space="0" w:color="auto"/>
                                <w:right w:val="none" w:sz="0" w:space="0" w:color="auto"/>
                              </w:divBdr>
                            </w:div>
                          </w:divsChild>
                        </w:div>
                        <w:div w:id="567883855">
                          <w:marLeft w:val="0"/>
                          <w:marRight w:val="0"/>
                          <w:marTop w:val="0"/>
                          <w:marBottom w:val="0"/>
                          <w:divBdr>
                            <w:top w:val="none" w:sz="0" w:space="0" w:color="auto"/>
                            <w:left w:val="none" w:sz="0" w:space="0" w:color="auto"/>
                            <w:bottom w:val="none" w:sz="0" w:space="0" w:color="auto"/>
                            <w:right w:val="none" w:sz="0" w:space="0" w:color="auto"/>
                          </w:divBdr>
                          <w:divsChild>
                            <w:div w:id="1867330060">
                              <w:marLeft w:val="0"/>
                              <w:marRight w:val="0"/>
                              <w:marTop w:val="0"/>
                              <w:marBottom w:val="0"/>
                              <w:divBdr>
                                <w:top w:val="none" w:sz="0" w:space="0" w:color="auto"/>
                                <w:left w:val="none" w:sz="0" w:space="0" w:color="auto"/>
                                <w:bottom w:val="none" w:sz="0" w:space="0" w:color="auto"/>
                                <w:right w:val="none" w:sz="0" w:space="0" w:color="auto"/>
                              </w:divBdr>
                            </w:div>
                            <w:div w:id="1011299753">
                              <w:marLeft w:val="0"/>
                              <w:marRight w:val="0"/>
                              <w:marTop w:val="0"/>
                              <w:marBottom w:val="0"/>
                              <w:divBdr>
                                <w:top w:val="none" w:sz="0" w:space="0" w:color="auto"/>
                                <w:left w:val="none" w:sz="0" w:space="0" w:color="auto"/>
                                <w:bottom w:val="none" w:sz="0" w:space="0" w:color="auto"/>
                                <w:right w:val="none" w:sz="0" w:space="0" w:color="auto"/>
                              </w:divBdr>
                              <w:divsChild>
                                <w:div w:id="5217426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5202645">
                          <w:marLeft w:val="0"/>
                          <w:marRight w:val="0"/>
                          <w:marTop w:val="0"/>
                          <w:marBottom w:val="0"/>
                          <w:divBdr>
                            <w:top w:val="none" w:sz="0" w:space="0" w:color="auto"/>
                            <w:left w:val="none" w:sz="0" w:space="0" w:color="auto"/>
                            <w:bottom w:val="none" w:sz="0" w:space="0" w:color="auto"/>
                            <w:right w:val="none" w:sz="0" w:space="0" w:color="auto"/>
                          </w:divBdr>
                          <w:divsChild>
                            <w:div w:id="377972451">
                              <w:marLeft w:val="0"/>
                              <w:marRight w:val="0"/>
                              <w:marTop w:val="0"/>
                              <w:marBottom w:val="0"/>
                              <w:divBdr>
                                <w:top w:val="none" w:sz="0" w:space="0" w:color="auto"/>
                                <w:left w:val="none" w:sz="0" w:space="0" w:color="auto"/>
                                <w:bottom w:val="none" w:sz="0" w:space="0" w:color="auto"/>
                                <w:right w:val="none" w:sz="0" w:space="0" w:color="auto"/>
                              </w:divBdr>
                              <w:divsChild>
                                <w:div w:id="1120606040">
                                  <w:marLeft w:val="0"/>
                                  <w:marRight w:val="0"/>
                                  <w:marTop w:val="0"/>
                                  <w:marBottom w:val="0"/>
                                  <w:divBdr>
                                    <w:top w:val="none" w:sz="0" w:space="0" w:color="auto"/>
                                    <w:left w:val="none" w:sz="0" w:space="0" w:color="auto"/>
                                    <w:bottom w:val="none" w:sz="0" w:space="0" w:color="auto"/>
                                    <w:right w:val="none" w:sz="0" w:space="0" w:color="auto"/>
                                  </w:divBdr>
                                </w:div>
                              </w:divsChild>
                            </w:div>
                            <w:div w:id="644430353">
                              <w:marLeft w:val="0"/>
                              <w:marRight w:val="0"/>
                              <w:marTop w:val="0"/>
                              <w:marBottom w:val="0"/>
                              <w:divBdr>
                                <w:top w:val="none" w:sz="0" w:space="0" w:color="auto"/>
                                <w:left w:val="none" w:sz="0" w:space="0" w:color="auto"/>
                                <w:bottom w:val="none" w:sz="0" w:space="0" w:color="auto"/>
                                <w:right w:val="none" w:sz="0" w:space="0" w:color="auto"/>
                              </w:divBdr>
                            </w:div>
                          </w:divsChild>
                        </w:div>
                        <w:div w:id="1325551328">
                          <w:marLeft w:val="0"/>
                          <w:marRight w:val="0"/>
                          <w:marTop w:val="0"/>
                          <w:marBottom w:val="0"/>
                          <w:divBdr>
                            <w:top w:val="none" w:sz="0" w:space="0" w:color="auto"/>
                            <w:left w:val="none" w:sz="0" w:space="0" w:color="auto"/>
                            <w:bottom w:val="none" w:sz="0" w:space="0" w:color="auto"/>
                            <w:right w:val="none" w:sz="0" w:space="0" w:color="auto"/>
                          </w:divBdr>
                          <w:divsChild>
                            <w:div w:id="214389994">
                              <w:marLeft w:val="0"/>
                              <w:marRight w:val="0"/>
                              <w:marTop w:val="0"/>
                              <w:marBottom w:val="0"/>
                              <w:divBdr>
                                <w:top w:val="none" w:sz="0" w:space="0" w:color="auto"/>
                                <w:left w:val="none" w:sz="0" w:space="0" w:color="auto"/>
                                <w:bottom w:val="none" w:sz="0" w:space="0" w:color="auto"/>
                                <w:right w:val="none" w:sz="0" w:space="0" w:color="auto"/>
                              </w:divBdr>
                            </w:div>
                            <w:div w:id="844781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9060854">
          <w:marLeft w:val="0"/>
          <w:marRight w:val="0"/>
          <w:marTop w:val="0"/>
          <w:marBottom w:val="0"/>
          <w:divBdr>
            <w:top w:val="none" w:sz="0" w:space="0" w:color="auto"/>
            <w:left w:val="none" w:sz="0" w:space="0" w:color="auto"/>
            <w:bottom w:val="none" w:sz="0" w:space="0" w:color="auto"/>
            <w:right w:val="none" w:sz="0" w:space="0" w:color="auto"/>
          </w:divBdr>
          <w:divsChild>
            <w:div w:id="1967849560">
              <w:marLeft w:val="0"/>
              <w:marRight w:val="0"/>
              <w:marTop w:val="0"/>
              <w:marBottom w:val="0"/>
              <w:divBdr>
                <w:top w:val="none" w:sz="0" w:space="0" w:color="auto"/>
                <w:left w:val="none" w:sz="0" w:space="0" w:color="auto"/>
                <w:bottom w:val="none" w:sz="0" w:space="0" w:color="auto"/>
                <w:right w:val="none" w:sz="0" w:space="0" w:color="auto"/>
              </w:divBdr>
              <w:divsChild>
                <w:div w:id="730081713">
                  <w:marLeft w:val="0"/>
                  <w:marRight w:val="0"/>
                  <w:marTop w:val="0"/>
                  <w:marBottom w:val="0"/>
                  <w:divBdr>
                    <w:top w:val="none" w:sz="0" w:space="0" w:color="auto"/>
                    <w:left w:val="none" w:sz="0" w:space="0" w:color="auto"/>
                    <w:bottom w:val="none" w:sz="0" w:space="0" w:color="auto"/>
                    <w:right w:val="none" w:sz="0" w:space="0" w:color="auto"/>
                  </w:divBdr>
                  <w:divsChild>
                    <w:div w:id="265962972">
                      <w:marLeft w:val="0"/>
                      <w:marRight w:val="0"/>
                      <w:marTop w:val="0"/>
                      <w:marBottom w:val="0"/>
                      <w:divBdr>
                        <w:top w:val="none" w:sz="0" w:space="0" w:color="auto"/>
                        <w:left w:val="none" w:sz="0" w:space="0" w:color="auto"/>
                        <w:bottom w:val="none" w:sz="0" w:space="0" w:color="auto"/>
                        <w:right w:val="none" w:sz="0" w:space="0" w:color="auto"/>
                      </w:divBdr>
                      <w:divsChild>
                        <w:div w:id="1353266227">
                          <w:marLeft w:val="0"/>
                          <w:marRight w:val="0"/>
                          <w:marTop w:val="0"/>
                          <w:marBottom w:val="0"/>
                          <w:divBdr>
                            <w:top w:val="none" w:sz="0" w:space="0" w:color="auto"/>
                            <w:left w:val="none" w:sz="0" w:space="0" w:color="auto"/>
                            <w:bottom w:val="none" w:sz="0" w:space="0" w:color="auto"/>
                            <w:right w:val="none" w:sz="0" w:space="0" w:color="auto"/>
                          </w:divBdr>
                          <w:divsChild>
                            <w:div w:id="1555199204">
                              <w:marLeft w:val="0"/>
                              <w:marRight w:val="0"/>
                              <w:marTop w:val="0"/>
                              <w:marBottom w:val="0"/>
                              <w:divBdr>
                                <w:top w:val="none" w:sz="0" w:space="0" w:color="auto"/>
                                <w:left w:val="none" w:sz="0" w:space="0" w:color="auto"/>
                                <w:bottom w:val="none" w:sz="0" w:space="0" w:color="auto"/>
                                <w:right w:val="none" w:sz="0" w:space="0" w:color="auto"/>
                              </w:divBdr>
                            </w:div>
                            <w:div w:id="675503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52193015">
              <w:marLeft w:val="0"/>
              <w:marRight w:val="0"/>
              <w:marTop w:val="0"/>
              <w:marBottom w:val="0"/>
              <w:divBdr>
                <w:top w:val="none" w:sz="0" w:space="0" w:color="auto"/>
                <w:left w:val="none" w:sz="0" w:space="0" w:color="auto"/>
                <w:bottom w:val="none" w:sz="0" w:space="0" w:color="auto"/>
                <w:right w:val="none" w:sz="0" w:space="0" w:color="auto"/>
              </w:divBdr>
              <w:divsChild>
                <w:div w:id="1226642378">
                  <w:marLeft w:val="0"/>
                  <w:marRight w:val="0"/>
                  <w:marTop w:val="0"/>
                  <w:marBottom w:val="0"/>
                  <w:divBdr>
                    <w:top w:val="none" w:sz="0" w:space="0" w:color="auto"/>
                    <w:left w:val="none" w:sz="0" w:space="0" w:color="auto"/>
                    <w:bottom w:val="none" w:sz="0" w:space="0" w:color="auto"/>
                    <w:right w:val="none" w:sz="0" w:space="0" w:color="auto"/>
                  </w:divBdr>
                  <w:divsChild>
                    <w:div w:id="1108499781">
                      <w:marLeft w:val="0"/>
                      <w:marRight w:val="0"/>
                      <w:marTop w:val="0"/>
                      <w:marBottom w:val="0"/>
                      <w:divBdr>
                        <w:top w:val="none" w:sz="0" w:space="0" w:color="auto"/>
                        <w:left w:val="none" w:sz="0" w:space="0" w:color="auto"/>
                        <w:bottom w:val="none" w:sz="0" w:space="0" w:color="auto"/>
                        <w:right w:val="none" w:sz="0" w:space="0" w:color="auto"/>
                      </w:divBdr>
                      <w:divsChild>
                        <w:div w:id="1029143791">
                          <w:marLeft w:val="0"/>
                          <w:marRight w:val="0"/>
                          <w:marTop w:val="0"/>
                          <w:marBottom w:val="0"/>
                          <w:divBdr>
                            <w:top w:val="none" w:sz="0" w:space="0" w:color="auto"/>
                            <w:left w:val="none" w:sz="0" w:space="0" w:color="auto"/>
                            <w:bottom w:val="none" w:sz="0" w:space="0" w:color="auto"/>
                            <w:right w:val="none" w:sz="0" w:space="0" w:color="auto"/>
                          </w:divBdr>
                          <w:divsChild>
                            <w:div w:id="922227758">
                              <w:marLeft w:val="0"/>
                              <w:marRight w:val="0"/>
                              <w:marTop w:val="0"/>
                              <w:marBottom w:val="0"/>
                              <w:divBdr>
                                <w:top w:val="none" w:sz="0" w:space="0" w:color="auto"/>
                                <w:left w:val="none" w:sz="0" w:space="0" w:color="auto"/>
                                <w:bottom w:val="none" w:sz="0" w:space="0" w:color="auto"/>
                                <w:right w:val="none" w:sz="0" w:space="0" w:color="auto"/>
                              </w:divBdr>
                              <w:divsChild>
                                <w:div w:id="1035078186">
                                  <w:marLeft w:val="0"/>
                                  <w:marRight w:val="0"/>
                                  <w:marTop w:val="0"/>
                                  <w:marBottom w:val="0"/>
                                  <w:divBdr>
                                    <w:top w:val="none" w:sz="0" w:space="0" w:color="auto"/>
                                    <w:left w:val="none" w:sz="0" w:space="0" w:color="auto"/>
                                    <w:bottom w:val="none" w:sz="0" w:space="0" w:color="auto"/>
                                    <w:right w:val="none" w:sz="0" w:space="0" w:color="auto"/>
                                  </w:divBdr>
                                </w:div>
                                <w:div w:id="35087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7465371">
                          <w:marLeft w:val="0"/>
                          <w:marRight w:val="0"/>
                          <w:marTop w:val="0"/>
                          <w:marBottom w:val="0"/>
                          <w:divBdr>
                            <w:top w:val="none" w:sz="0" w:space="0" w:color="auto"/>
                            <w:left w:val="none" w:sz="0" w:space="0" w:color="auto"/>
                            <w:bottom w:val="none" w:sz="0" w:space="0" w:color="auto"/>
                            <w:right w:val="none" w:sz="0" w:space="0" w:color="auto"/>
                          </w:divBdr>
                          <w:divsChild>
                            <w:div w:id="1115060095">
                              <w:marLeft w:val="0"/>
                              <w:marRight w:val="0"/>
                              <w:marTop w:val="0"/>
                              <w:marBottom w:val="0"/>
                              <w:divBdr>
                                <w:top w:val="none" w:sz="0" w:space="0" w:color="auto"/>
                                <w:left w:val="none" w:sz="0" w:space="0" w:color="auto"/>
                                <w:bottom w:val="none" w:sz="0" w:space="0" w:color="auto"/>
                                <w:right w:val="none" w:sz="0" w:space="0" w:color="auto"/>
                              </w:divBdr>
                              <w:divsChild>
                                <w:div w:id="119229684">
                                  <w:marLeft w:val="0"/>
                                  <w:marRight w:val="0"/>
                                  <w:marTop w:val="0"/>
                                  <w:marBottom w:val="0"/>
                                  <w:divBdr>
                                    <w:top w:val="none" w:sz="0" w:space="0" w:color="auto"/>
                                    <w:left w:val="none" w:sz="0" w:space="0" w:color="auto"/>
                                    <w:bottom w:val="none" w:sz="0" w:space="0" w:color="auto"/>
                                    <w:right w:val="none" w:sz="0" w:space="0" w:color="auto"/>
                                  </w:divBdr>
                                </w:div>
                              </w:divsChild>
                            </w:div>
                            <w:div w:id="1596283520">
                              <w:marLeft w:val="0"/>
                              <w:marRight w:val="0"/>
                              <w:marTop w:val="0"/>
                              <w:marBottom w:val="0"/>
                              <w:divBdr>
                                <w:top w:val="none" w:sz="0" w:space="0" w:color="auto"/>
                                <w:left w:val="none" w:sz="0" w:space="0" w:color="auto"/>
                                <w:bottom w:val="none" w:sz="0" w:space="0" w:color="auto"/>
                                <w:right w:val="none" w:sz="0" w:space="0" w:color="auto"/>
                              </w:divBdr>
                            </w:div>
                          </w:divsChild>
                        </w:div>
                        <w:div w:id="448167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56282946">
          <w:marLeft w:val="0"/>
          <w:marRight w:val="0"/>
          <w:marTop w:val="0"/>
          <w:marBottom w:val="0"/>
          <w:divBdr>
            <w:top w:val="none" w:sz="0" w:space="0" w:color="auto"/>
            <w:left w:val="none" w:sz="0" w:space="0" w:color="auto"/>
            <w:bottom w:val="none" w:sz="0" w:space="0" w:color="auto"/>
            <w:right w:val="none" w:sz="0" w:space="0" w:color="auto"/>
          </w:divBdr>
          <w:divsChild>
            <w:div w:id="644089947">
              <w:marLeft w:val="0"/>
              <w:marRight w:val="0"/>
              <w:marTop w:val="0"/>
              <w:marBottom w:val="0"/>
              <w:divBdr>
                <w:top w:val="none" w:sz="0" w:space="0" w:color="auto"/>
                <w:left w:val="none" w:sz="0" w:space="0" w:color="auto"/>
                <w:bottom w:val="none" w:sz="0" w:space="0" w:color="auto"/>
                <w:right w:val="none" w:sz="0" w:space="0" w:color="auto"/>
              </w:divBdr>
              <w:divsChild>
                <w:div w:id="61082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0761773">
          <w:marLeft w:val="0"/>
          <w:marRight w:val="0"/>
          <w:marTop w:val="0"/>
          <w:marBottom w:val="0"/>
          <w:divBdr>
            <w:top w:val="none" w:sz="0" w:space="0" w:color="auto"/>
            <w:left w:val="none" w:sz="0" w:space="0" w:color="auto"/>
            <w:bottom w:val="none" w:sz="0" w:space="0" w:color="auto"/>
            <w:right w:val="none" w:sz="0" w:space="0" w:color="auto"/>
          </w:divBdr>
          <w:divsChild>
            <w:div w:id="1638685058">
              <w:marLeft w:val="0"/>
              <w:marRight w:val="0"/>
              <w:marTop w:val="0"/>
              <w:marBottom w:val="0"/>
              <w:divBdr>
                <w:top w:val="none" w:sz="0" w:space="0" w:color="auto"/>
                <w:left w:val="none" w:sz="0" w:space="0" w:color="auto"/>
                <w:bottom w:val="none" w:sz="0" w:space="0" w:color="auto"/>
                <w:right w:val="none" w:sz="0" w:space="0" w:color="auto"/>
              </w:divBdr>
            </w:div>
            <w:div w:id="1642080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png"/><Relationship Id="rId5" Type="http://schemas.openxmlformats.org/officeDocument/2006/relationships/image" Target="media/image1.jpe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5</Pages>
  <Words>724</Words>
  <Characters>3983</Characters>
  <Application>Microsoft Office Word</Application>
  <DocSecurity>0</DocSecurity>
  <Lines>33</Lines>
  <Paragraphs>9</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4698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Dominique Borcy</dc:creator>
  <cp:keywords/>
  <dc:description/>
  <cp:lastModifiedBy>Dominique Borcy</cp:lastModifiedBy>
  <cp:revision>3</cp:revision>
  <dcterms:created xsi:type="dcterms:W3CDTF">2024-06-16T16:00:00Z</dcterms:created>
  <dcterms:modified xsi:type="dcterms:W3CDTF">2024-06-16T16:12:00Z</dcterms:modified>
</cp:coreProperties>
</file>